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ABF" w:rsidRPr="00AE14BE" w:rsidRDefault="00AE14BE" w:rsidP="00AE14BE">
      <w:pPr>
        <w:spacing w:line="276" w:lineRule="auto"/>
        <w:jc w:val="right"/>
        <w:rPr>
          <w:rFonts w:ascii="Calibri" w:eastAsia="Calibri" w:hAnsi="Calibri" w:cs="Calibri"/>
          <w:color w:val="7030A0"/>
          <w:sz w:val="36"/>
          <w:szCs w:val="36"/>
          <w:lang w:val="es-ES"/>
        </w:rPr>
      </w:pPr>
      <w:r>
        <w:rPr>
          <w:rFonts w:ascii="Calibri" w:eastAsia="Calibri" w:hAnsi="Calibri" w:cs="Calibri"/>
          <w:color w:val="7030A0"/>
          <w:sz w:val="36"/>
          <w:szCs w:val="36"/>
          <w:lang w:val="es-ES"/>
        </w:rPr>
        <w:t>L</w:t>
      </w:r>
      <w:r w:rsidRPr="00AE14BE">
        <w:rPr>
          <w:rFonts w:ascii="Calibri" w:eastAsia="Calibri" w:hAnsi="Calibri" w:cs="Calibri"/>
          <w:color w:val="7030A0"/>
          <w:sz w:val="36"/>
          <w:szCs w:val="36"/>
          <w:lang w:val="es-ES"/>
        </w:rPr>
        <w:t>a sociedad por acciones simplificada: una aproximación a su régimen jurídico</w:t>
      </w:r>
    </w:p>
    <w:p w:rsidR="00722AEA" w:rsidRPr="00457155" w:rsidRDefault="00537BBB" w:rsidP="00AE14BE">
      <w:pPr>
        <w:spacing w:line="276" w:lineRule="auto"/>
        <w:jc w:val="right"/>
        <w:rPr>
          <w:rFonts w:ascii="Calibri" w:eastAsia="Calibri" w:hAnsi="Calibri" w:cs="Calibri"/>
          <w:i/>
          <w:color w:val="7030A0"/>
          <w:sz w:val="28"/>
          <w:szCs w:val="36"/>
          <w:lang w:val="en-US"/>
        </w:rPr>
      </w:pPr>
      <w:r w:rsidRPr="00457155">
        <w:rPr>
          <w:rFonts w:ascii="Calibri" w:eastAsia="Calibri" w:hAnsi="Calibri" w:cs="Calibri"/>
          <w:i/>
          <w:color w:val="7030A0"/>
          <w:sz w:val="28"/>
          <w:szCs w:val="36"/>
          <w:lang w:val="en-US"/>
        </w:rPr>
        <w:t>The simplified joint-stock company: an approach to its legal regime</w:t>
      </w:r>
    </w:p>
    <w:p w:rsidR="00AE14BE" w:rsidRPr="00AE14BE" w:rsidRDefault="00AE14BE" w:rsidP="00AE14BE">
      <w:pPr>
        <w:spacing w:line="276" w:lineRule="auto"/>
        <w:jc w:val="right"/>
        <w:rPr>
          <w:rFonts w:ascii="Calibri" w:eastAsia="Calibri" w:hAnsi="Calibri" w:cs="Calibri"/>
          <w:i/>
          <w:color w:val="7030A0"/>
          <w:sz w:val="28"/>
          <w:szCs w:val="36"/>
          <w:lang w:val="es-ES"/>
        </w:rPr>
      </w:pPr>
      <w:r w:rsidRPr="00AE14BE">
        <w:rPr>
          <w:rFonts w:ascii="Calibri" w:eastAsia="Calibri" w:hAnsi="Calibri" w:cs="Calibri"/>
          <w:i/>
          <w:color w:val="7030A0"/>
          <w:sz w:val="28"/>
          <w:szCs w:val="36"/>
          <w:lang w:val="es-ES"/>
        </w:rPr>
        <w:t xml:space="preserve">A </w:t>
      </w:r>
      <w:proofErr w:type="spellStart"/>
      <w:r w:rsidRPr="00AE14BE">
        <w:rPr>
          <w:rFonts w:ascii="Calibri" w:eastAsia="Calibri" w:hAnsi="Calibri" w:cs="Calibri"/>
          <w:i/>
          <w:color w:val="7030A0"/>
          <w:sz w:val="28"/>
          <w:szCs w:val="36"/>
          <w:lang w:val="es-ES"/>
        </w:rPr>
        <w:t>sociedade</w:t>
      </w:r>
      <w:proofErr w:type="spellEnd"/>
      <w:r w:rsidRPr="00AE14BE">
        <w:rPr>
          <w:rFonts w:ascii="Calibri" w:eastAsia="Calibri" w:hAnsi="Calibri" w:cs="Calibri"/>
          <w:i/>
          <w:color w:val="7030A0"/>
          <w:sz w:val="28"/>
          <w:szCs w:val="36"/>
          <w:lang w:val="es-ES"/>
        </w:rPr>
        <w:t xml:space="preserve"> anónima simplificada: </w:t>
      </w:r>
      <w:proofErr w:type="spellStart"/>
      <w:r w:rsidRPr="00AE14BE">
        <w:rPr>
          <w:rFonts w:ascii="Calibri" w:eastAsia="Calibri" w:hAnsi="Calibri" w:cs="Calibri"/>
          <w:i/>
          <w:color w:val="7030A0"/>
          <w:sz w:val="28"/>
          <w:szCs w:val="36"/>
          <w:lang w:val="es-ES"/>
        </w:rPr>
        <w:t>uma</w:t>
      </w:r>
      <w:proofErr w:type="spellEnd"/>
      <w:r w:rsidRPr="00AE14BE">
        <w:rPr>
          <w:rFonts w:ascii="Calibri" w:eastAsia="Calibri" w:hAnsi="Calibri" w:cs="Calibri"/>
          <w:i/>
          <w:color w:val="7030A0"/>
          <w:sz w:val="28"/>
          <w:szCs w:val="36"/>
          <w:lang w:val="es-ES"/>
        </w:rPr>
        <w:t xml:space="preserve"> </w:t>
      </w:r>
      <w:proofErr w:type="spellStart"/>
      <w:r w:rsidRPr="00AE14BE">
        <w:rPr>
          <w:rFonts w:ascii="Calibri" w:eastAsia="Calibri" w:hAnsi="Calibri" w:cs="Calibri"/>
          <w:i/>
          <w:color w:val="7030A0"/>
          <w:sz w:val="28"/>
          <w:szCs w:val="36"/>
          <w:lang w:val="es-ES"/>
        </w:rPr>
        <w:t>abordagem</w:t>
      </w:r>
      <w:proofErr w:type="spellEnd"/>
      <w:r w:rsidRPr="00AE14BE">
        <w:rPr>
          <w:rFonts w:ascii="Calibri" w:eastAsia="Calibri" w:hAnsi="Calibri" w:cs="Calibri"/>
          <w:i/>
          <w:color w:val="7030A0"/>
          <w:sz w:val="28"/>
          <w:szCs w:val="36"/>
          <w:lang w:val="es-ES"/>
        </w:rPr>
        <w:t xml:space="preserve"> </w:t>
      </w:r>
      <w:proofErr w:type="spellStart"/>
      <w:r w:rsidRPr="00AE14BE">
        <w:rPr>
          <w:rFonts w:ascii="Calibri" w:eastAsia="Calibri" w:hAnsi="Calibri" w:cs="Calibri"/>
          <w:i/>
          <w:color w:val="7030A0"/>
          <w:sz w:val="28"/>
          <w:szCs w:val="36"/>
          <w:lang w:val="es-ES"/>
        </w:rPr>
        <w:t>ao</w:t>
      </w:r>
      <w:proofErr w:type="spellEnd"/>
      <w:r w:rsidRPr="00AE14BE">
        <w:rPr>
          <w:rFonts w:ascii="Calibri" w:eastAsia="Calibri" w:hAnsi="Calibri" w:cs="Calibri"/>
          <w:i/>
          <w:color w:val="7030A0"/>
          <w:sz w:val="28"/>
          <w:szCs w:val="36"/>
          <w:lang w:val="es-ES"/>
        </w:rPr>
        <w:t xml:space="preserve"> </w:t>
      </w:r>
      <w:proofErr w:type="spellStart"/>
      <w:r w:rsidRPr="00AE14BE">
        <w:rPr>
          <w:rFonts w:ascii="Calibri" w:eastAsia="Calibri" w:hAnsi="Calibri" w:cs="Calibri"/>
          <w:i/>
          <w:color w:val="7030A0"/>
          <w:sz w:val="28"/>
          <w:szCs w:val="36"/>
          <w:lang w:val="es-ES"/>
        </w:rPr>
        <w:t>seu</w:t>
      </w:r>
      <w:proofErr w:type="spellEnd"/>
      <w:r w:rsidRPr="00AE14BE">
        <w:rPr>
          <w:rFonts w:ascii="Calibri" w:eastAsia="Calibri" w:hAnsi="Calibri" w:cs="Calibri"/>
          <w:i/>
          <w:color w:val="7030A0"/>
          <w:sz w:val="28"/>
          <w:szCs w:val="36"/>
          <w:lang w:val="es-ES"/>
        </w:rPr>
        <w:t xml:space="preserve"> estatuto jurídico</w:t>
      </w:r>
    </w:p>
    <w:p w:rsidR="00CB135F" w:rsidRDefault="00CB135F" w:rsidP="00CF2D2E">
      <w:pPr>
        <w:jc w:val="right"/>
        <w:rPr>
          <w:rFonts w:ascii="Arial" w:hAnsi="Arial" w:cs="Arial"/>
          <w:sz w:val="24"/>
          <w:szCs w:val="24"/>
        </w:rPr>
      </w:pPr>
    </w:p>
    <w:p w:rsidR="00F44C29" w:rsidRPr="00AE14BE" w:rsidRDefault="00C52286" w:rsidP="00AE14BE">
      <w:pPr>
        <w:spacing w:line="276" w:lineRule="auto"/>
        <w:jc w:val="right"/>
        <w:rPr>
          <w:rStyle w:val="Hipervnculo"/>
          <w:rFonts w:ascii="Calibri" w:eastAsia="Calibri" w:hAnsi="Calibri" w:cs="Calibri"/>
          <w:color w:val="FF0000"/>
          <w:u w:val="none"/>
        </w:rPr>
      </w:pPr>
      <w:r w:rsidRPr="00AE14BE">
        <w:rPr>
          <w:rFonts w:ascii="Calibri" w:eastAsia="Calibri" w:hAnsi="Calibri" w:cs="Calibri"/>
          <w:b/>
          <w:sz w:val="24"/>
          <w:szCs w:val="24"/>
          <w:lang w:val="es-ES"/>
        </w:rPr>
        <w:t>Carlos Ernesto Arcudia Hernández</w:t>
      </w:r>
      <w:r w:rsidR="00AE14BE">
        <w:rPr>
          <w:rFonts w:ascii="Calibri" w:eastAsia="Calibri" w:hAnsi="Calibri" w:cs="Calibri"/>
          <w:b/>
          <w:sz w:val="24"/>
          <w:szCs w:val="24"/>
          <w:lang w:val="es-ES"/>
        </w:rPr>
        <w:br/>
      </w:r>
      <w:r w:rsidRPr="00AE14BE">
        <w:rPr>
          <w:rFonts w:ascii="Calibri" w:eastAsia="Calibri" w:hAnsi="Calibri" w:cs="Calibri"/>
          <w:sz w:val="24"/>
          <w:szCs w:val="24"/>
          <w:lang w:val="es-ES"/>
        </w:rPr>
        <w:t>Universidad Autónoma de San Luis Potosí</w:t>
      </w:r>
      <w:r w:rsidR="00457155">
        <w:rPr>
          <w:rFonts w:ascii="Calibri" w:eastAsia="Calibri" w:hAnsi="Calibri" w:cs="Calibri"/>
          <w:sz w:val="24"/>
          <w:szCs w:val="24"/>
          <w:lang w:val="es-ES"/>
        </w:rPr>
        <w:t>, México</w:t>
      </w:r>
      <w:bookmarkStart w:id="0" w:name="_GoBack"/>
      <w:bookmarkEnd w:id="0"/>
      <w:r w:rsidR="00AE14BE">
        <w:rPr>
          <w:rFonts w:ascii="Calibri" w:eastAsia="Calibri" w:hAnsi="Calibri" w:cs="Calibri"/>
          <w:sz w:val="24"/>
          <w:szCs w:val="24"/>
          <w:lang w:val="es-ES"/>
        </w:rPr>
        <w:br/>
      </w:r>
      <w:hyperlink r:id="rId6" w:history="1">
        <w:r w:rsidR="005249B7" w:rsidRPr="00AE14BE">
          <w:rPr>
            <w:rStyle w:val="Hipervnculo"/>
            <w:rFonts w:ascii="Calibri" w:eastAsia="Calibri" w:hAnsi="Calibri" w:cs="Calibri"/>
            <w:color w:val="FF0000"/>
            <w:sz w:val="24"/>
            <w:u w:val="none"/>
          </w:rPr>
          <w:t>carlosarcudia@gmail.com</w:t>
        </w:r>
      </w:hyperlink>
    </w:p>
    <w:p w:rsidR="005249B7" w:rsidRDefault="005249B7" w:rsidP="00CF2D2E">
      <w:pPr>
        <w:jc w:val="right"/>
        <w:rPr>
          <w:rFonts w:ascii="Arial" w:hAnsi="Arial" w:cs="Arial"/>
          <w:sz w:val="24"/>
          <w:szCs w:val="24"/>
        </w:rPr>
      </w:pPr>
    </w:p>
    <w:p w:rsidR="005249B7" w:rsidRPr="00F44C29" w:rsidRDefault="005249B7" w:rsidP="00CF2D2E">
      <w:pPr>
        <w:jc w:val="right"/>
        <w:rPr>
          <w:rFonts w:ascii="Arial" w:hAnsi="Arial" w:cs="Arial"/>
          <w:sz w:val="24"/>
          <w:szCs w:val="24"/>
        </w:rPr>
      </w:pPr>
    </w:p>
    <w:p w:rsidR="00F44C29" w:rsidRPr="00AE14BE" w:rsidRDefault="00F44C29" w:rsidP="00F44C29">
      <w:pPr>
        <w:spacing w:line="240" w:lineRule="auto"/>
        <w:jc w:val="both"/>
        <w:rPr>
          <w:rFonts w:ascii="Calibri" w:eastAsia="Times New Roman" w:hAnsi="Calibri" w:cs="Calibri"/>
          <w:color w:val="7030A0"/>
          <w:sz w:val="28"/>
          <w:szCs w:val="28"/>
          <w:lang w:val="es-ES" w:eastAsia="es-ES"/>
        </w:rPr>
      </w:pPr>
      <w:r w:rsidRPr="00AE14BE">
        <w:rPr>
          <w:rFonts w:ascii="Calibri" w:eastAsia="Times New Roman" w:hAnsi="Calibri" w:cs="Calibri"/>
          <w:color w:val="7030A0"/>
          <w:sz w:val="28"/>
          <w:szCs w:val="28"/>
          <w:lang w:val="es-ES" w:eastAsia="es-ES"/>
        </w:rPr>
        <w:t>Resumen</w:t>
      </w:r>
    </w:p>
    <w:p w:rsidR="00F44C29" w:rsidRPr="00AE14BE" w:rsidRDefault="00F44C29"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 xml:space="preserve">En el presente trabajo abordamos el estudio del régimen jurídico de la Sociedad por Acciones Simplificada (S.A.S) y su adecuación para facilitar la constitución y el funcionamiento de las </w:t>
      </w:r>
      <w:r w:rsidR="00A4241D" w:rsidRPr="00AE14BE">
        <w:rPr>
          <w:rFonts w:ascii="Times New Roman" w:hAnsi="Times New Roman" w:cs="Times New Roman"/>
          <w:sz w:val="24"/>
          <w:szCs w:val="24"/>
        </w:rPr>
        <w:t>P</w:t>
      </w:r>
      <w:r w:rsidR="00452E44" w:rsidRPr="00AE14BE">
        <w:rPr>
          <w:rFonts w:ascii="Times New Roman" w:hAnsi="Times New Roman" w:cs="Times New Roman"/>
          <w:sz w:val="24"/>
          <w:szCs w:val="24"/>
        </w:rPr>
        <w:t>yme</w:t>
      </w:r>
      <w:r w:rsidRPr="00AE14BE">
        <w:rPr>
          <w:rFonts w:ascii="Times New Roman" w:hAnsi="Times New Roman" w:cs="Times New Roman"/>
          <w:sz w:val="24"/>
          <w:szCs w:val="24"/>
        </w:rPr>
        <w:t xml:space="preserve">. </w:t>
      </w:r>
      <w:r w:rsidR="008B0BB7" w:rsidRPr="00AE14BE">
        <w:rPr>
          <w:rFonts w:ascii="Times New Roman" w:hAnsi="Times New Roman" w:cs="Times New Roman"/>
          <w:sz w:val="24"/>
          <w:szCs w:val="24"/>
        </w:rPr>
        <w:t>Para ello p</w:t>
      </w:r>
      <w:r w:rsidRPr="00AE14BE">
        <w:rPr>
          <w:rFonts w:ascii="Times New Roman" w:hAnsi="Times New Roman" w:cs="Times New Roman"/>
          <w:sz w:val="24"/>
          <w:szCs w:val="24"/>
        </w:rPr>
        <w:t>artimos del concepto jurídico de P</w:t>
      </w:r>
      <w:r w:rsidR="006A4190" w:rsidRPr="00AE14BE">
        <w:rPr>
          <w:rFonts w:ascii="Times New Roman" w:hAnsi="Times New Roman" w:cs="Times New Roman"/>
          <w:sz w:val="24"/>
          <w:szCs w:val="24"/>
        </w:rPr>
        <w:t>yme</w:t>
      </w:r>
      <w:r w:rsidRPr="00AE14BE">
        <w:rPr>
          <w:rFonts w:ascii="Times New Roman" w:hAnsi="Times New Roman" w:cs="Times New Roman"/>
          <w:sz w:val="24"/>
          <w:szCs w:val="24"/>
        </w:rPr>
        <w:t xml:space="preserve"> y su importancia económica</w:t>
      </w:r>
      <w:r w:rsidR="00D739CE" w:rsidRPr="00AE14BE">
        <w:rPr>
          <w:rFonts w:ascii="Times New Roman" w:hAnsi="Times New Roman" w:cs="Times New Roman"/>
          <w:sz w:val="24"/>
          <w:szCs w:val="24"/>
        </w:rPr>
        <w:t>, después</w:t>
      </w:r>
      <w:r w:rsidRPr="00AE14BE">
        <w:rPr>
          <w:rFonts w:ascii="Times New Roman" w:hAnsi="Times New Roman" w:cs="Times New Roman"/>
          <w:sz w:val="24"/>
          <w:szCs w:val="24"/>
        </w:rPr>
        <w:t xml:space="preserve"> abordamos brevemente los principales problemas a los que se enfrenta</w:t>
      </w:r>
      <w:r w:rsidR="000360D1" w:rsidRPr="00AE14BE">
        <w:rPr>
          <w:rFonts w:ascii="Times New Roman" w:hAnsi="Times New Roman" w:cs="Times New Roman"/>
          <w:sz w:val="24"/>
          <w:szCs w:val="24"/>
        </w:rPr>
        <w:t xml:space="preserve"> y, p</w:t>
      </w:r>
      <w:r w:rsidR="00D739CE" w:rsidRPr="00AE14BE">
        <w:rPr>
          <w:rFonts w:ascii="Times New Roman" w:hAnsi="Times New Roman" w:cs="Times New Roman"/>
          <w:sz w:val="24"/>
          <w:szCs w:val="24"/>
        </w:rPr>
        <w:t>or último</w:t>
      </w:r>
      <w:r w:rsidR="000360D1" w:rsidRPr="00AE14BE">
        <w:rPr>
          <w:rFonts w:ascii="Times New Roman" w:hAnsi="Times New Roman" w:cs="Times New Roman"/>
          <w:sz w:val="24"/>
          <w:szCs w:val="24"/>
        </w:rPr>
        <w:t>,</w:t>
      </w:r>
      <w:r w:rsidR="00D739CE" w:rsidRPr="00AE14BE">
        <w:rPr>
          <w:rFonts w:ascii="Times New Roman" w:hAnsi="Times New Roman" w:cs="Times New Roman"/>
          <w:sz w:val="24"/>
          <w:szCs w:val="24"/>
        </w:rPr>
        <w:t xml:space="preserve"> </w:t>
      </w:r>
      <w:r w:rsidRPr="00AE14BE">
        <w:rPr>
          <w:rFonts w:ascii="Times New Roman" w:hAnsi="Times New Roman" w:cs="Times New Roman"/>
          <w:sz w:val="24"/>
          <w:szCs w:val="24"/>
        </w:rPr>
        <w:t>analizamos el régimen jurídico de la nueva S.A.S.</w:t>
      </w:r>
      <w:r w:rsidR="008B0BB7" w:rsidRPr="00AE14BE">
        <w:rPr>
          <w:rFonts w:ascii="Times New Roman" w:hAnsi="Times New Roman" w:cs="Times New Roman"/>
          <w:sz w:val="24"/>
          <w:szCs w:val="24"/>
        </w:rPr>
        <w:t>,</w:t>
      </w:r>
      <w:r w:rsidRPr="00AE14BE">
        <w:rPr>
          <w:rFonts w:ascii="Times New Roman" w:hAnsi="Times New Roman" w:cs="Times New Roman"/>
          <w:sz w:val="24"/>
          <w:szCs w:val="24"/>
        </w:rPr>
        <w:t xml:space="preserve"> contenido en la reforma de la Ley General de Sociedades Mercantiles.</w:t>
      </w:r>
    </w:p>
    <w:p w:rsidR="00F44C29" w:rsidRPr="00F44C29" w:rsidRDefault="00F44C29" w:rsidP="00AE14BE">
      <w:pPr>
        <w:spacing w:line="360" w:lineRule="auto"/>
        <w:jc w:val="both"/>
        <w:rPr>
          <w:rFonts w:ascii="Arial" w:hAnsi="Arial" w:cs="Arial"/>
          <w:sz w:val="24"/>
          <w:szCs w:val="24"/>
        </w:rPr>
      </w:pPr>
      <w:r w:rsidRPr="00AE14BE">
        <w:rPr>
          <w:rFonts w:ascii="Calibri" w:eastAsia="Times New Roman" w:hAnsi="Calibri" w:cs="Calibri"/>
          <w:color w:val="7030A0"/>
          <w:sz w:val="28"/>
          <w:szCs w:val="28"/>
          <w:lang w:val="es-ES" w:eastAsia="es-ES"/>
        </w:rPr>
        <w:t xml:space="preserve">Palabras </w:t>
      </w:r>
      <w:r w:rsidR="0078340D" w:rsidRPr="00AE14BE">
        <w:rPr>
          <w:rFonts w:ascii="Calibri" w:eastAsia="Times New Roman" w:hAnsi="Calibri" w:cs="Calibri"/>
          <w:color w:val="7030A0"/>
          <w:sz w:val="28"/>
          <w:szCs w:val="28"/>
          <w:lang w:val="es-ES" w:eastAsia="es-ES"/>
        </w:rPr>
        <w:t>c</w:t>
      </w:r>
      <w:r w:rsidRPr="00AE14BE">
        <w:rPr>
          <w:rFonts w:ascii="Calibri" w:eastAsia="Times New Roman" w:hAnsi="Calibri" w:cs="Calibri"/>
          <w:color w:val="7030A0"/>
          <w:sz w:val="28"/>
          <w:szCs w:val="28"/>
          <w:lang w:val="es-ES" w:eastAsia="es-ES"/>
        </w:rPr>
        <w:t>lave</w:t>
      </w:r>
      <w:r w:rsidR="0078340D" w:rsidRPr="00AE14BE">
        <w:rPr>
          <w:rFonts w:ascii="Calibri" w:eastAsia="Times New Roman" w:hAnsi="Calibri" w:cs="Calibri"/>
          <w:color w:val="7030A0"/>
          <w:sz w:val="28"/>
          <w:szCs w:val="28"/>
          <w:lang w:val="es-ES" w:eastAsia="es-ES"/>
        </w:rPr>
        <w:t>:</w:t>
      </w:r>
      <w:r w:rsidR="0078340D">
        <w:rPr>
          <w:rFonts w:ascii="Arial" w:hAnsi="Arial" w:cs="Arial"/>
          <w:b/>
          <w:sz w:val="24"/>
          <w:szCs w:val="24"/>
        </w:rPr>
        <w:t xml:space="preserve"> </w:t>
      </w:r>
      <w:r w:rsidR="00A4241D" w:rsidRPr="00AE14BE">
        <w:rPr>
          <w:rFonts w:ascii="Times New Roman" w:hAnsi="Times New Roman" w:cs="Times New Roman"/>
          <w:sz w:val="24"/>
          <w:szCs w:val="24"/>
        </w:rPr>
        <w:t>P</w:t>
      </w:r>
      <w:r w:rsidR="00A27538" w:rsidRPr="00AE14BE">
        <w:rPr>
          <w:rFonts w:ascii="Times New Roman" w:hAnsi="Times New Roman" w:cs="Times New Roman"/>
          <w:sz w:val="24"/>
          <w:szCs w:val="24"/>
        </w:rPr>
        <w:t>ymes</w:t>
      </w:r>
      <w:r w:rsidRPr="00AE14BE">
        <w:rPr>
          <w:rFonts w:ascii="Times New Roman" w:hAnsi="Times New Roman" w:cs="Times New Roman"/>
          <w:sz w:val="24"/>
          <w:szCs w:val="24"/>
        </w:rPr>
        <w:t>, Sociedad por Acciones Simplificada, Ley General de Sociedades Mercantiles.</w:t>
      </w:r>
    </w:p>
    <w:p w:rsidR="00F44C29" w:rsidRPr="00457155" w:rsidRDefault="00F44C29" w:rsidP="00F44C29">
      <w:pPr>
        <w:spacing w:line="240" w:lineRule="auto"/>
        <w:jc w:val="both"/>
        <w:rPr>
          <w:rFonts w:ascii="Calibri" w:eastAsia="Times New Roman" w:hAnsi="Calibri" w:cs="Calibri"/>
          <w:color w:val="7030A0"/>
          <w:sz w:val="28"/>
          <w:szCs w:val="28"/>
          <w:lang w:val="en-US" w:eastAsia="es-ES"/>
        </w:rPr>
      </w:pPr>
      <w:r w:rsidRPr="00457155">
        <w:rPr>
          <w:rFonts w:ascii="Calibri" w:eastAsia="Times New Roman" w:hAnsi="Calibri" w:cs="Calibri"/>
          <w:color w:val="7030A0"/>
          <w:sz w:val="28"/>
          <w:szCs w:val="28"/>
          <w:lang w:val="en-US" w:eastAsia="es-ES"/>
        </w:rPr>
        <w:t>Abstract</w:t>
      </w:r>
    </w:p>
    <w:p w:rsidR="00537BBB" w:rsidRPr="00457155" w:rsidRDefault="00537BBB" w:rsidP="00537BBB">
      <w:pPr>
        <w:spacing w:line="360" w:lineRule="auto"/>
        <w:jc w:val="both"/>
        <w:rPr>
          <w:rFonts w:ascii="Times New Roman" w:hAnsi="Times New Roman" w:cs="Times New Roman"/>
          <w:sz w:val="24"/>
          <w:szCs w:val="24"/>
          <w:lang w:val="en-US"/>
        </w:rPr>
      </w:pPr>
      <w:r w:rsidRPr="00457155">
        <w:rPr>
          <w:rFonts w:ascii="Times New Roman" w:hAnsi="Times New Roman" w:cs="Times New Roman"/>
          <w:sz w:val="24"/>
          <w:szCs w:val="24"/>
          <w:lang w:val="en-US"/>
        </w:rPr>
        <w:t>In this work we approach the study of the legal regime of Simplified Joint-Stock Company (SAS by its name in Spanish) and its adaptation to facilitate the establishment and the functioning of SMEs. So we start from the legal concept of SMEs and their economic importance, then tackle briefly the main problems which it faces and, finally, we analyze the legal regime of the new SAS, content in the reform of the General Law of Mexican Companies (LGSM by its name in Spanish).</w:t>
      </w:r>
    </w:p>
    <w:p w:rsidR="00F44C29" w:rsidRDefault="00537BBB" w:rsidP="00537BBB">
      <w:pPr>
        <w:spacing w:line="360" w:lineRule="auto"/>
        <w:jc w:val="both"/>
        <w:rPr>
          <w:rFonts w:ascii="Arial" w:hAnsi="Arial" w:cs="Arial"/>
          <w:i/>
          <w:sz w:val="24"/>
          <w:szCs w:val="24"/>
          <w:lang w:val="en-US"/>
        </w:rPr>
      </w:pPr>
      <w:r w:rsidRPr="00457155">
        <w:rPr>
          <w:rFonts w:eastAsia="Times New Roman"/>
          <w:color w:val="7030A0"/>
          <w:sz w:val="28"/>
          <w:szCs w:val="28"/>
          <w:lang w:val="en-US"/>
        </w:rPr>
        <w:t>Key words:</w:t>
      </w:r>
      <w:r w:rsidRPr="00457155">
        <w:rPr>
          <w:rFonts w:ascii="Arial" w:hAnsi="Arial" w:cs="Arial"/>
          <w:b/>
          <w:sz w:val="24"/>
          <w:szCs w:val="24"/>
          <w:lang w:val="en-US"/>
        </w:rPr>
        <w:t xml:space="preserve"> </w:t>
      </w:r>
      <w:r w:rsidRPr="00457155">
        <w:rPr>
          <w:rFonts w:ascii="Times New Roman" w:hAnsi="Times New Roman" w:cs="Times New Roman"/>
          <w:sz w:val="24"/>
          <w:szCs w:val="24"/>
          <w:lang w:val="en-US"/>
        </w:rPr>
        <w:t>SMEs, simplified joint-stock company, Société par actions simplifiée, General Corporations Law, General Law of Mexican Companies.</w:t>
      </w:r>
    </w:p>
    <w:p w:rsidR="00AE14BE" w:rsidRPr="00AE14BE" w:rsidRDefault="00AE14BE" w:rsidP="00F44C29">
      <w:pPr>
        <w:spacing w:line="240" w:lineRule="auto"/>
        <w:jc w:val="both"/>
        <w:rPr>
          <w:rFonts w:ascii="Calibri" w:eastAsia="Times New Roman" w:hAnsi="Calibri" w:cs="Calibri"/>
          <w:color w:val="7030A0"/>
          <w:sz w:val="28"/>
          <w:szCs w:val="28"/>
          <w:lang w:val="es-ES" w:eastAsia="es-ES"/>
        </w:rPr>
      </w:pPr>
      <w:r w:rsidRPr="00AE14BE">
        <w:rPr>
          <w:rFonts w:ascii="Calibri" w:eastAsia="Times New Roman" w:hAnsi="Calibri" w:cs="Calibri"/>
          <w:color w:val="7030A0"/>
          <w:sz w:val="28"/>
          <w:szCs w:val="28"/>
          <w:lang w:val="es-ES" w:eastAsia="es-ES"/>
        </w:rPr>
        <w:lastRenderedPageBreak/>
        <w:t>Resumo</w:t>
      </w:r>
    </w:p>
    <w:p w:rsidR="00AE14BE" w:rsidRPr="00AE14BE" w:rsidRDefault="00AE14BE" w:rsidP="00AE14BE">
      <w:pPr>
        <w:spacing w:line="360" w:lineRule="auto"/>
        <w:jc w:val="both"/>
        <w:rPr>
          <w:rFonts w:ascii="Times New Roman" w:hAnsi="Times New Roman" w:cs="Times New Roman"/>
          <w:sz w:val="24"/>
          <w:szCs w:val="24"/>
        </w:rPr>
      </w:pPr>
      <w:proofErr w:type="spellStart"/>
      <w:r w:rsidRPr="00AE14BE">
        <w:rPr>
          <w:rFonts w:ascii="Times New Roman" w:hAnsi="Times New Roman" w:cs="Times New Roman"/>
          <w:sz w:val="24"/>
          <w:szCs w:val="24"/>
        </w:rPr>
        <w:t>Neste</w:t>
      </w:r>
      <w:proofErr w:type="spellEnd"/>
      <w:r w:rsidRPr="00AE14BE">
        <w:rPr>
          <w:rFonts w:ascii="Times New Roman" w:hAnsi="Times New Roman" w:cs="Times New Roman"/>
          <w:sz w:val="24"/>
          <w:szCs w:val="24"/>
        </w:rPr>
        <w:t xml:space="preserve"> </w:t>
      </w:r>
      <w:proofErr w:type="spellStart"/>
      <w:r w:rsidRPr="00AE14BE">
        <w:rPr>
          <w:rFonts w:ascii="Times New Roman" w:hAnsi="Times New Roman" w:cs="Times New Roman"/>
          <w:sz w:val="24"/>
          <w:szCs w:val="24"/>
        </w:rPr>
        <w:t>trabalho</w:t>
      </w:r>
      <w:proofErr w:type="spellEnd"/>
      <w:r w:rsidRPr="00AE14BE">
        <w:rPr>
          <w:rFonts w:ascii="Times New Roman" w:hAnsi="Times New Roman" w:cs="Times New Roman"/>
          <w:sz w:val="24"/>
          <w:szCs w:val="24"/>
        </w:rPr>
        <w:t xml:space="preserve"> </w:t>
      </w:r>
      <w:proofErr w:type="spellStart"/>
      <w:r w:rsidRPr="00AE14BE">
        <w:rPr>
          <w:rFonts w:ascii="Times New Roman" w:hAnsi="Times New Roman" w:cs="Times New Roman"/>
          <w:sz w:val="24"/>
          <w:szCs w:val="24"/>
        </w:rPr>
        <w:t>estudamos</w:t>
      </w:r>
      <w:proofErr w:type="spellEnd"/>
      <w:r w:rsidRPr="00AE14BE">
        <w:rPr>
          <w:rFonts w:ascii="Times New Roman" w:hAnsi="Times New Roman" w:cs="Times New Roman"/>
          <w:sz w:val="24"/>
          <w:szCs w:val="24"/>
        </w:rPr>
        <w:t xml:space="preserve"> o </w:t>
      </w:r>
      <w:proofErr w:type="spellStart"/>
      <w:r w:rsidRPr="00AE14BE">
        <w:rPr>
          <w:rFonts w:ascii="Times New Roman" w:hAnsi="Times New Roman" w:cs="Times New Roman"/>
          <w:sz w:val="24"/>
          <w:szCs w:val="24"/>
        </w:rPr>
        <w:t>regime</w:t>
      </w:r>
      <w:proofErr w:type="spellEnd"/>
      <w:r w:rsidRPr="00AE14BE">
        <w:rPr>
          <w:rFonts w:ascii="Times New Roman" w:hAnsi="Times New Roman" w:cs="Times New Roman"/>
          <w:sz w:val="24"/>
          <w:szCs w:val="24"/>
        </w:rPr>
        <w:t xml:space="preserve"> jurídico da empresa simplificado </w:t>
      </w:r>
      <w:proofErr w:type="spellStart"/>
      <w:r w:rsidRPr="00AE14BE">
        <w:rPr>
          <w:rFonts w:ascii="Times New Roman" w:hAnsi="Times New Roman" w:cs="Times New Roman"/>
          <w:sz w:val="24"/>
          <w:szCs w:val="24"/>
        </w:rPr>
        <w:t>joint</w:t>
      </w:r>
      <w:proofErr w:type="spellEnd"/>
      <w:r w:rsidRPr="00AE14BE">
        <w:rPr>
          <w:rFonts w:ascii="Times New Roman" w:hAnsi="Times New Roman" w:cs="Times New Roman"/>
          <w:sz w:val="24"/>
          <w:szCs w:val="24"/>
        </w:rPr>
        <w:t xml:space="preserve"> estoque (S.A.S) e </w:t>
      </w:r>
      <w:proofErr w:type="spellStart"/>
      <w:r w:rsidRPr="00AE14BE">
        <w:rPr>
          <w:rFonts w:ascii="Times New Roman" w:hAnsi="Times New Roman" w:cs="Times New Roman"/>
          <w:sz w:val="24"/>
          <w:szCs w:val="24"/>
        </w:rPr>
        <w:t>sua</w:t>
      </w:r>
      <w:proofErr w:type="spellEnd"/>
      <w:r w:rsidRPr="00AE14BE">
        <w:rPr>
          <w:rFonts w:ascii="Times New Roman" w:hAnsi="Times New Roman" w:cs="Times New Roman"/>
          <w:sz w:val="24"/>
          <w:szCs w:val="24"/>
        </w:rPr>
        <w:t xml:space="preserve"> </w:t>
      </w:r>
      <w:proofErr w:type="spellStart"/>
      <w:r w:rsidRPr="00AE14BE">
        <w:rPr>
          <w:rFonts w:ascii="Times New Roman" w:hAnsi="Times New Roman" w:cs="Times New Roman"/>
          <w:sz w:val="24"/>
          <w:szCs w:val="24"/>
        </w:rPr>
        <w:t>adaptação</w:t>
      </w:r>
      <w:proofErr w:type="spellEnd"/>
      <w:r w:rsidRPr="00AE14BE">
        <w:rPr>
          <w:rFonts w:ascii="Times New Roman" w:hAnsi="Times New Roman" w:cs="Times New Roman"/>
          <w:sz w:val="24"/>
          <w:szCs w:val="24"/>
        </w:rPr>
        <w:t xml:space="preserve"> para facilitar a </w:t>
      </w:r>
      <w:proofErr w:type="spellStart"/>
      <w:r w:rsidRPr="00AE14BE">
        <w:rPr>
          <w:rFonts w:ascii="Times New Roman" w:hAnsi="Times New Roman" w:cs="Times New Roman"/>
          <w:sz w:val="24"/>
          <w:szCs w:val="24"/>
        </w:rPr>
        <w:t>criação</w:t>
      </w:r>
      <w:proofErr w:type="spellEnd"/>
      <w:r w:rsidRPr="00AE14BE">
        <w:rPr>
          <w:rFonts w:ascii="Times New Roman" w:hAnsi="Times New Roman" w:cs="Times New Roman"/>
          <w:sz w:val="24"/>
          <w:szCs w:val="24"/>
        </w:rPr>
        <w:t xml:space="preserve"> </w:t>
      </w:r>
      <w:proofErr w:type="spellStart"/>
      <w:r w:rsidRPr="00AE14BE">
        <w:rPr>
          <w:rFonts w:ascii="Times New Roman" w:hAnsi="Times New Roman" w:cs="Times New Roman"/>
          <w:sz w:val="24"/>
          <w:szCs w:val="24"/>
        </w:rPr>
        <w:t>eo</w:t>
      </w:r>
      <w:proofErr w:type="spellEnd"/>
      <w:r w:rsidRPr="00AE14BE">
        <w:rPr>
          <w:rFonts w:ascii="Times New Roman" w:hAnsi="Times New Roman" w:cs="Times New Roman"/>
          <w:sz w:val="24"/>
          <w:szCs w:val="24"/>
        </w:rPr>
        <w:t xml:space="preserve"> </w:t>
      </w:r>
      <w:proofErr w:type="spellStart"/>
      <w:r w:rsidRPr="00AE14BE">
        <w:rPr>
          <w:rFonts w:ascii="Times New Roman" w:hAnsi="Times New Roman" w:cs="Times New Roman"/>
          <w:sz w:val="24"/>
          <w:szCs w:val="24"/>
        </w:rPr>
        <w:t>funcionamento</w:t>
      </w:r>
      <w:proofErr w:type="spellEnd"/>
      <w:r w:rsidRPr="00AE14BE">
        <w:rPr>
          <w:rFonts w:ascii="Times New Roman" w:hAnsi="Times New Roman" w:cs="Times New Roman"/>
          <w:sz w:val="24"/>
          <w:szCs w:val="24"/>
        </w:rPr>
        <w:t xml:space="preserve"> das PME. Para </w:t>
      </w:r>
      <w:proofErr w:type="spellStart"/>
      <w:r w:rsidRPr="00AE14BE">
        <w:rPr>
          <w:rFonts w:ascii="Times New Roman" w:hAnsi="Times New Roman" w:cs="Times New Roman"/>
          <w:sz w:val="24"/>
          <w:szCs w:val="24"/>
        </w:rPr>
        <w:t>isso</w:t>
      </w:r>
      <w:proofErr w:type="spellEnd"/>
      <w:r w:rsidRPr="00AE14BE">
        <w:rPr>
          <w:rFonts w:ascii="Times New Roman" w:hAnsi="Times New Roman" w:cs="Times New Roman"/>
          <w:sz w:val="24"/>
          <w:szCs w:val="24"/>
        </w:rPr>
        <w:t xml:space="preserve">, inicie o </w:t>
      </w:r>
      <w:proofErr w:type="spellStart"/>
      <w:r w:rsidRPr="00AE14BE">
        <w:rPr>
          <w:rFonts w:ascii="Times New Roman" w:hAnsi="Times New Roman" w:cs="Times New Roman"/>
          <w:sz w:val="24"/>
          <w:szCs w:val="24"/>
        </w:rPr>
        <w:t>conceito</w:t>
      </w:r>
      <w:proofErr w:type="spellEnd"/>
      <w:r w:rsidRPr="00AE14BE">
        <w:rPr>
          <w:rFonts w:ascii="Times New Roman" w:hAnsi="Times New Roman" w:cs="Times New Roman"/>
          <w:sz w:val="24"/>
          <w:szCs w:val="24"/>
        </w:rPr>
        <w:t xml:space="preserve"> jurídico das PME e da </w:t>
      </w:r>
      <w:proofErr w:type="spellStart"/>
      <w:r w:rsidRPr="00AE14BE">
        <w:rPr>
          <w:rFonts w:ascii="Times New Roman" w:hAnsi="Times New Roman" w:cs="Times New Roman"/>
          <w:sz w:val="24"/>
          <w:szCs w:val="24"/>
        </w:rPr>
        <w:t>sua</w:t>
      </w:r>
      <w:proofErr w:type="spellEnd"/>
      <w:r w:rsidRPr="00AE14BE">
        <w:rPr>
          <w:rFonts w:ascii="Times New Roman" w:hAnsi="Times New Roman" w:cs="Times New Roman"/>
          <w:sz w:val="24"/>
          <w:szCs w:val="24"/>
        </w:rPr>
        <w:t xml:space="preserve"> </w:t>
      </w:r>
      <w:proofErr w:type="spellStart"/>
      <w:r w:rsidRPr="00AE14BE">
        <w:rPr>
          <w:rFonts w:ascii="Times New Roman" w:hAnsi="Times New Roman" w:cs="Times New Roman"/>
          <w:sz w:val="24"/>
          <w:szCs w:val="24"/>
        </w:rPr>
        <w:t>importância</w:t>
      </w:r>
      <w:proofErr w:type="spellEnd"/>
      <w:r w:rsidRPr="00AE14BE">
        <w:rPr>
          <w:rFonts w:ascii="Times New Roman" w:hAnsi="Times New Roman" w:cs="Times New Roman"/>
          <w:sz w:val="24"/>
          <w:szCs w:val="24"/>
        </w:rPr>
        <w:t xml:space="preserve"> económica, </w:t>
      </w:r>
      <w:proofErr w:type="spellStart"/>
      <w:r w:rsidRPr="00AE14BE">
        <w:rPr>
          <w:rFonts w:ascii="Times New Roman" w:hAnsi="Times New Roman" w:cs="Times New Roman"/>
          <w:sz w:val="24"/>
          <w:szCs w:val="24"/>
        </w:rPr>
        <w:t>então</w:t>
      </w:r>
      <w:proofErr w:type="spellEnd"/>
      <w:r w:rsidRPr="00AE14BE">
        <w:rPr>
          <w:rFonts w:ascii="Times New Roman" w:hAnsi="Times New Roman" w:cs="Times New Roman"/>
          <w:sz w:val="24"/>
          <w:szCs w:val="24"/>
        </w:rPr>
        <w:t xml:space="preserve"> </w:t>
      </w:r>
      <w:proofErr w:type="spellStart"/>
      <w:r w:rsidRPr="00AE14BE">
        <w:rPr>
          <w:rFonts w:ascii="Times New Roman" w:hAnsi="Times New Roman" w:cs="Times New Roman"/>
          <w:sz w:val="24"/>
          <w:szCs w:val="24"/>
        </w:rPr>
        <w:t>nós</w:t>
      </w:r>
      <w:proofErr w:type="spellEnd"/>
      <w:r w:rsidRPr="00AE14BE">
        <w:rPr>
          <w:rFonts w:ascii="Times New Roman" w:hAnsi="Times New Roman" w:cs="Times New Roman"/>
          <w:sz w:val="24"/>
          <w:szCs w:val="24"/>
        </w:rPr>
        <w:t xml:space="preserve"> abordar brevemente os </w:t>
      </w:r>
      <w:proofErr w:type="spellStart"/>
      <w:r w:rsidRPr="00AE14BE">
        <w:rPr>
          <w:rFonts w:ascii="Times New Roman" w:hAnsi="Times New Roman" w:cs="Times New Roman"/>
          <w:sz w:val="24"/>
          <w:szCs w:val="24"/>
        </w:rPr>
        <w:t>principais</w:t>
      </w:r>
      <w:proofErr w:type="spellEnd"/>
      <w:r w:rsidRPr="00AE14BE">
        <w:rPr>
          <w:rFonts w:ascii="Times New Roman" w:hAnsi="Times New Roman" w:cs="Times New Roman"/>
          <w:sz w:val="24"/>
          <w:szCs w:val="24"/>
        </w:rPr>
        <w:t xml:space="preserve"> problemas que enfrenta e, por </w:t>
      </w:r>
      <w:proofErr w:type="spellStart"/>
      <w:r w:rsidRPr="00AE14BE">
        <w:rPr>
          <w:rFonts w:ascii="Times New Roman" w:hAnsi="Times New Roman" w:cs="Times New Roman"/>
          <w:sz w:val="24"/>
          <w:szCs w:val="24"/>
        </w:rPr>
        <w:t>fim</w:t>
      </w:r>
      <w:proofErr w:type="spellEnd"/>
      <w:r w:rsidRPr="00AE14BE">
        <w:rPr>
          <w:rFonts w:ascii="Times New Roman" w:hAnsi="Times New Roman" w:cs="Times New Roman"/>
          <w:sz w:val="24"/>
          <w:szCs w:val="24"/>
        </w:rPr>
        <w:t xml:space="preserve">, </w:t>
      </w:r>
      <w:proofErr w:type="spellStart"/>
      <w:r w:rsidRPr="00AE14BE">
        <w:rPr>
          <w:rFonts w:ascii="Times New Roman" w:hAnsi="Times New Roman" w:cs="Times New Roman"/>
          <w:sz w:val="24"/>
          <w:szCs w:val="24"/>
        </w:rPr>
        <w:t>analisar</w:t>
      </w:r>
      <w:proofErr w:type="spellEnd"/>
      <w:r w:rsidRPr="00AE14BE">
        <w:rPr>
          <w:rFonts w:ascii="Times New Roman" w:hAnsi="Times New Roman" w:cs="Times New Roman"/>
          <w:sz w:val="24"/>
          <w:szCs w:val="24"/>
        </w:rPr>
        <w:t xml:space="preserve"> o </w:t>
      </w:r>
      <w:proofErr w:type="spellStart"/>
      <w:r w:rsidRPr="00AE14BE">
        <w:rPr>
          <w:rFonts w:ascii="Times New Roman" w:hAnsi="Times New Roman" w:cs="Times New Roman"/>
          <w:sz w:val="24"/>
          <w:szCs w:val="24"/>
        </w:rPr>
        <w:t>regime</w:t>
      </w:r>
      <w:proofErr w:type="spellEnd"/>
      <w:r w:rsidRPr="00AE14BE">
        <w:rPr>
          <w:rFonts w:ascii="Times New Roman" w:hAnsi="Times New Roman" w:cs="Times New Roman"/>
          <w:sz w:val="24"/>
          <w:szCs w:val="24"/>
        </w:rPr>
        <w:t xml:space="preserve"> jurídico da nova S.A.S., </w:t>
      </w:r>
      <w:proofErr w:type="spellStart"/>
      <w:r w:rsidRPr="00AE14BE">
        <w:rPr>
          <w:rFonts w:ascii="Times New Roman" w:hAnsi="Times New Roman" w:cs="Times New Roman"/>
          <w:sz w:val="24"/>
          <w:szCs w:val="24"/>
        </w:rPr>
        <w:t>contida</w:t>
      </w:r>
      <w:proofErr w:type="spellEnd"/>
      <w:r w:rsidRPr="00AE14BE">
        <w:rPr>
          <w:rFonts w:ascii="Times New Roman" w:hAnsi="Times New Roman" w:cs="Times New Roman"/>
          <w:sz w:val="24"/>
          <w:szCs w:val="24"/>
        </w:rPr>
        <w:t xml:space="preserve"> na reforma da </w:t>
      </w:r>
      <w:proofErr w:type="spellStart"/>
      <w:r w:rsidRPr="00AE14BE">
        <w:rPr>
          <w:rFonts w:ascii="Times New Roman" w:hAnsi="Times New Roman" w:cs="Times New Roman"/>
          <w:sz w:val="24"/>
          <w:szCs w:val="24"/>
        </w:rPr>
        <w:t>Lei</w:t>
      </w:r>
      <w:proofErr w:type="spellEnd"/>
      <w:r w:rsidRPr="00AE14BE">
        <w:rPr>
          <w:rFonts w:ascii="Times New Roman" w:hAnsi="Times New Roman" w:cs="Times New Roman"/>
          <w:sz w:val="24"/>
          <w:szCs w:val="24"/>
        </w:rPr>
        <w:t xml:space="preserve"> </w:t>
      </w:r>
      <w:proofErr w:type="spellStart"/>
      <w:r w:rsidRPr="00AE14BE">
        <w:rPr>
          <w:rFonts w:ascii="Times New Roman" w:hAnsi="Times New Roman" w:cs="Times New Roman"/>
          <w:sz w:val="24"/>
          <w:szCs w:val="24"/>
        </w:rPr>
        <w:t>Geral</w:t>
      </w:r>
      <w:proofErr w:type="spellEnd"/>
      <w:r w:rsidRPr="00AE14BE">
        <w:rPr>
          <w:rFonts w:ascii="Times New Roman" w:hAnsi="Times New Roman" w:cs="Times New Roman"/>
          <w:sz w:val="24"/>
          <w:szCs w:val="24"/>
        </w:rPr>
        <w:t xml:space="preserve"> das Sociedades </w:t>
      </w:r>
      <w:proofErr w:type="spellStart"/>
      <w:r w:rsidRPr="00AE14BE">
        <w:rPr>
          <w:rFonts w:ascii="Times New Roman" w:hAnsi="Times New Roman" w:cs="Times New Roman"/>
          <w:sz w:val="24"/>
          <w:szCs w:val="24"/>
        </w:rPr>
        <w:t>Comerciais</w:t>
      </w:r>
      <w:proofErr w:type="spellEnd"/>
      <w:r w:rsidRPr="00AE14BE">
        <w:rPr>
          <w:rFonts w:ascii="Times New Roman" w:hAnsi="Times New Roman" w:cs="Times New Roman"/>
          <w:sz w:val="24"/>
          <w:szCs w:val="24"/>
        </w:rPr>
        <w:t>.</w:t>
      </w:r>
    </w:p>
    <w:p w:rsidR="00AE14BE" w:rsidRPr="00457155" w:rsidRDefault="00AE14BE" w:rsidP="00AE14BE">
      <w:pPr>
        <w:spacing w:line="360" w:lineRule="auto"/>
        <w:jc w:val="both"/>
        <w:rPr>
          <w:rFonts w:ascii="Arial" w:hAnsi="Arial" w:cs="Arial"/>
          <w:i/>
          <w:sz w:val="24"/>
          <w:szCs w:val="24"/>
        </w:rPr>
      </w:pPr>
      <w:proofErr w:type="spellStart"/>
      <w:r w:rsidRPr="00AE14BE">
        <w:rPr>
          <w:rFonts w:ascii="Calibri" w:eastAsia="Times New Roman" w:hAnsi="Calibri" w:cs="Calibri"/>
          <w:color w:val="7030A0"/>
          <w:sz w:val="28"/>
          <w:szCs w:val="28"/>
          <w:lang w:val="es-ES" w:eastAsia="es-ES"/>
        </w:rPr>
        <w:t>Palavras</w:t>
      </w:r>
      <w:proofErr w:type="spellEnd"/>
      <w:r w:rsidRPr="00AE14BE">
        <w:rPr>
          <w:rFonts w:ascii="Calibri" w:eastAsia="Times New Roman" w:hAnsi="Calibri" w:cs="Calibri"/>
          <w:color w:val="7030A0"/>
          <w:sz w:val="28"/>
          <w:szCs w:val="28"/>
          <w:lang w:val="es-ES" w:eastAsia="es-ES"/>
        </w:rPr>
        <w:t>-chave:</w:t>
      </w:r>
      <w:r w:rsidRPr="00457155">
        <w:rPr>
          <w:rFonts w:ascii="Arial" w:hAnsi="Arial" w:cs="Arial"/>
          <w:i/>
          <w:sz w:val="24"/>
          <w:szCs w:val="24"/>
        </w:rPr>
        <w:t xml:space="preserve"> </w:t>
      </w:r>
      <w:r w:rsidRPr="00AE14BE">
        <w:rPr>
          <w:rFonts w:ascii="Times New Roman" w:hAnsi="Times New Roman" w:cs="Times New Roman"/>
          <w:sz w:val="24"/>
          <w:szCs w:val="24"/>
        </w:rPr>
        <w:t xml:space="preserve">PME, simplificado </w:t>
      </w:r>
      <w:proofErr w:type="spellStart"/>
      <w:r w:rsidRPr="00AE14BE">
        <w:rPr>
          <w:rFonts w:ascii="Times New Roman" w:hAnsi="Times New Roman" w:cs="Times New Roman"/>
          <w:sz w:val="24"/>
          <w:szCs w:val="24"/>
        </w:rPr>
        <w:t>sociedade</w:t>
      </w:r>
      <w:proofErr w:type="spellEnd"/>
      <w:r w:rsidRPr="00AE14BE">
        <w:rPr>
          <w:rFonts w:ascii="Times New Roman" w:hAnsi="Times New Roman" w:cs="Times New Roman"/>
          <w:sz w:val="24"/>
          <w:szCs w:val="24"/>
        </w:rPr>
        <w:t xml:space="preserve"> anónima, </w:t>
      </w:r>
      <w:proofErr w:type="spellStart"/>
      <w:r w:rsidRPr="00AE14BE">
        <w:rPr>
          <w:rFonts w:ascii="Times New Roman" w:hAnsi="Times New Roman" w:cs="Times New Roman"/>
          <w:sz w:val="24"/>
          <w:szCs w:val="24"/>
        </w:rPr>
        <w:t>Lei</w:t>
      </w:r>
      <w:proofErr w:type="spellEnd"/>
      <w:r w:rsidRPr="00AE14BE">
        <w:rPr>
          <w:rFonts w:ascii="Times New Roman" w:hAnsi="Times New Roman" w:cs="Times New Roman"/>
          <w:sz w:val="24"/>
          <w:szCs w:val="24"/>
        </w:rPr>
        <w:t xml:space="preserve"> </w:t>
      </w:r>
      <w:proofErr w:type="spellStart"/>
      <w:r w:rsidRPr="00AE14BE">
        <w:rPr>
          <w:rFonts w:ascii="Times New Roman" w:hAnsi="Times New Roman" w:cs="Times New Roman"/>
          <w:sz w:val="24"/>
          <w:szCs w:val="24"/>
        </w:rPr>
        <w:t>Geral</w:t>
      </w:r>
      <w:proofErr w:type="spellEnd"/>
      <w:r w:rsidRPr="00AE14BE">
        <w:rPr>
          <w:rFonts w:ascii="Times New Roman" w:hAnsi="Times New Roman" w:cs="Times New Roman"/>
          <w:sz w:val="24"/>
          <w:szCs w:val="24"/>
        </w:rPr>
        <w:t xml:space="preserve"> das Sociedades </w:t>
      </w:r>
      <w:proofErr w:type="spellStart"/>
      <w:r w:rsidRPr="00AE14BE">
        <w:rPr>
          <w:rFonts w:ascii="Times New Roman" w:hAnsi="Times New Roman" w:cs="Times New Roman"/>
          <w:sz w:val="24"/>
          <w:szCs w:val="24"/>
        </w:rPr>
        <w:t>Comerciais</w:t>
      </w:r>
      <w:proofErr w:type="spellEnd"/>
      <w:r w:rsidRPr="00AE14BE">
        <w:rPr>
          <w:rFonts w:ascii="Times New Roman" w:hAnsi="Times New Roman" w:cs="Times New Roman"/>
          <w:sz w:val="24"/>
          <w:szCs w:val="24"/>
        </w:rPr>
        <w:t>.</w:t>
      </w:r>
    </w:p>
    <w:p w:rsidR="00AE14BE" w:rsidRDefault="00AE14BE" w:rsidP="00AE14BE">
      <w:pPr>
        <w:spacing w:line="360" w:lineRule="auto"/>
        <w:jc w:val="both"/>
        <w:rPr>
          <w:rFonts w:ascii="Times New Roman" w:hAnsi="Times New Roman" w:cs="Times New Roman"/>
          <w:b/>
          <w:sz w:val="24"/>
          <w:szCs w:val="24"/>
        </w:rPr>
      </w:pPr>
      <w:r w:rsidRPr="00457155">
        <w:rPr>
          <w:rFonts w:ascii="Times New Roman" w:hAnsi="Times New Roman" w:cs="Times New Roman"/>
          <w:b/>
          <w:sz w:val="24"/>
        </w:rPr>
        <w:t>Fecha recepción:</w:t>
      </w:r>
      <w:r w:rsidRPr="00457155">
        <w:rPr>
          <w:rFonts w:ascii="Times New Roman" w:hAnsi="Times New Roman" w:cs="Times New Roman"/>
          <w:sz w:val="24"/>
        </w:rPr>
        <w:t xml:space="preserve">   Enero 2016           </w:t>
      </w:r>
      <w:r w:rsidRPr="00457155">
        <w:rPr>
          <w:rFonts w:ascii="Times New Roman" w:hAnsi="Times New Roman" w:cs="Times New Roman"/>
          <w:b/>
          <w:sz w:val="24"/>
        </w:rPr>
        <w:t>Fecha aceptación:</w:t>
      </w:r>
      <w:r w:rsidR="00235B4D" w:rsidRPr="00457155">
        <w:rPr>
          <w:rFonts w:ascii="Times New Roman" w:hAnsi="Times New Roman" w:cs="Times New Roman"/>
          <w:sz w:val="24"/>
        </w:rPr>
        <w:t xml:space="preserve"> Jul</w:t>
      </w:r>
      <w:r w:rsidRPr="00457155">
        <w:rPr>
          <w:rFonts w:ascii="Times New Roman" w:hAnsi="Times New Roman" w:cs="Times New Roman"/>
          <w:sz w:val="24"/>
        </w:rPr>
        <w:t>io 2016</w:t>
      </w:r>
      <w:r w:rsidRPr="00457155">
        <w:br/>
      </w:r>
      <w:r w:rsidR="006E0721">
        <w:rPr>
          <w:rFonts w:cs="Calibri"/>
        </w:rPr>
        <w:pict>
          <v:rect id="_x0000_i1025" style="width:0;height:1.5pt" o:hralign="center" o:hrstd="t" o:hr="t" fillcolor="#a0a0a0" stroked="f"/>
        </w:pict>
      </w:r>
    </w:p>
    <w:p w:rsidR="00F44C29" w:rsidRPr="00457155" w:rsidRDefault="00F44C29" w:rsidP="00F44C29">
      <w:pPr>
        <w:rPr>
          <w:rFonts w:ascii="Arial" w:hAnsi="Arial" w:cs="Arial"/>
          <w:sz w:val="24"/>
          <w:szCs w:val="24"/>
        </w:rPr>
      </w:pPr>
    </w:p>
    <w:p w:rsidR="00CB135F" w:rsidRDefault="00CB135F">
      <w:pPr>
        <w:rPr>
          <w:rFonts w:ascii="Arial" w:hAnsi="Arial" w:cs="Arial"/>
          <w:b/>
          <w:sz w:val="24"/>
          <w:szCs w:val="24"/>
        </w:rPr>
      </w:pPr>
    </w:p>
    <w:p w:rsidR="00C52286" w:rsidRPr="00AE14BE" w:rsidRDefault="009046B7">
      <w:pPr>
        <w:rPr>
          <w:rFonts w:ascii="Calibri" w:eastAsia="Times New Roman" w:hAnsi="Calibri" w:cs="Calibri"/>
          <w:color w:val="7030A0"/>
          <w:sz w:val="28"/>
          <w:szCs w:val="28"/>
          <w:lang w:val="es-ES" w:eastAsia="es-ES"/>
        </w:rPr>
      </w:pPr>
      <w:r w:rsidRPr="00AE14BE">
        <w:rPr>
          <w:rFonts w:ascii="Calibri" w:eastAsia="Times New Roman" w:hAnsi="Calibri" w:cs="Calibri"/>
          <w:color w:val="7030A0"/>
          <w:sz w:val="28"/>
          <w:szCs w:val="28"/>
          <w:lang w:val="es-ES" w:eastAsia="es-ES"/>
        </w:rPr>
        <w:t xml:space="preserve">Introducción </w:t>
      </w:r>
    </w:p>
    <w:p w:rsidR="009046B7" w:rsidRPr="00AE14BE" w:rsidRDefault="009046B7" w:rsidP="00AE14BE">
      <w:pPr>
        <w:spacing w:line="360" w:lineRule="auto"/>
        <w:jc w:val="both"/>
        <w:rPr>
          <w:rFonts w:ascii="Times New Roman" w:hAnsi="Times New Roman" w:cs="Times New Roman"/>
          <w:color w:val="231F20"/>
          <w:sz w:val="24"/>
          <w:szCs w:val="24"/>
        </w:rPr>
      </w:pPr>
      <w:r w:rsidRPr="00AE14BE">
        <w:rPr>
          <w:rFonts w:ascii="Times New Roman" w:hAnsi="Times New Roman" w:cs="Times New Roman"/>
          <w:color w:val="231F20"/>
          <w:sz w:val="24"/>
          <w:szCs w:val="24"/>
        </w:rPr>
        <w:t xml:space="preserve">En el presente trabajo </w:t>
      </w:r>
      <w:r w:rsidR="00F61AD7" w:rsidRPr="00AE14BE">
        <w:rPr>
          <w:rFonts w:ascii="Times New Roman" w:hAnsi="Times New Roman" w:cs="Times New Roman"/>
          <w:color w:val="231F20"/>
          <w:sz w:val="24"/>
          <w:szCs w:val="24"/>
        </w:rPr>
        <w:t>analizamos e</w:t>
      </w:r>
      <w:r w:rsidRPr="00AE14BE">
        <w:rPr>
          <w:rFonts w:ascii="Times New Roman" w:hAnsi="Times New Roman" w:cs="Times New Roman"/>
          <w:color w:val="231F20"/>
          <w:sz w:val="24"/>
          <w:szCs w:val="24"/>
        </w:rPr>
        <w:t>l régimen jurídico de la Sociedad por Acciones Simplificada (S.A.S.)</w:t>
      </w:r>
      <w:r w:rsidR="008B0BB7" w:rsidRPr="00AE14BE">
        <w:rPr>
          <w:rFonts w:ascii="Times New Roman" w:hAnsi="Times New Roman" w:cs="Times New Roman"/>
          <w:color w:val="231F20"/>
          <w:sz w:val="24"/>
          <w:szCs w:val="24"/>
        </w:rPr>
        <w:t>,</w:t>
      </w:r>
      <w:r w:rsidRPr="00AE14BE">
        <w:rPr>
          <w:rFonts w:ascii="Times New Roman" w:hAnsi="Times New Roman" w:cs="Times New Roman"/>
          <w:color w:val="231F20"/>
          <w:sz w:val="24"/>
          <w:szCs w:val="24"/>
        </w:rPr>
        <w:t xml:space="preserve"> un nuevo tipo social que fue adoptado por la reforma a la Ley General de Sociedades Mercantiles (LGSM)</w:t>
      </w:r>
      <w:r w:rsidR="008B0BB7" w:rsidRPr="00AE14BE">
        <w:rPr>
          <w:rFonts w:ascii="Times New Roman" w:hAnsi="Times New Roman" w:cs="Times New Roman"/>
          <w:color w:val="231F20"/>
          <w:sz w:val="24"/>
          <w:szCs w:val="24"/>
        </w:rPr>
        <w:t xml:space="preserve">, </w:t>
      </w:r>
      <w:r w:rsidRPr="00AE14BE">
        <w:rPr>
          <w:rFonts w:ascii="Times New Roman" w:hAnsi="Times New Roman" w:cs="Times New Roman"/>
          <w:color w:val="231F20"/>
          <w:sz w:val="24"/>
          <w:szCs w:val="24"/>
        </w:rPr>
        <w:t>publicada el 14 de marzo de 2016 en el Diario Oficial de la Federación (DOF)</w:t>
      </w:r>
      <w:r w:rsidR="008B0BB7" w:rsidRPr="00AE14BE">
        <w:rPr>
          <w:rFonts w:ascii="Times New Roman" w:hAnsi="Times New Roman" w:cs="Times New Roman"/>
          <w:color w:val="231F20"/>
          <w:sz w:val="24"/>
          <w:szCs w:val="24"/>
        </w:rPr>
        <w:t>.</w:t>
      </w:r>
      <w:r w:rsidRPr="00AE14BE">
        <w:rPr>
          <w:rFonts w:ascii="Times New Roman" w:hAnsi="Times New Roman" w:cs="Times New Roman"/>
          <w:color w:val="231F20"/>
          <w:sz w:val="24"/>
          <w:szCs w:val="24"/>
        </w:rPr>
        <w:t xml:space="preserve"> </w:t>
      </w:r>
    </w:p>
    <w:p w:rsidR="009046B7" w:rsidRPr="00AE14BE" w:rsidRDefault="009046B7" w:rsidP="00AE14BE">
      <w:pPr>
        <w:spacing w:line="360" w:lineRule="auto"/>
        <w:jc w:val="both"/>
        <w:rPr>
          <w:rFonts w:ascii="Times New Roman" w:hAnsi="Times New Roman" w:cs="Times New Roman"/>
          <w:color w:val="231F20"/>
          <w:sz w:val="24"/>
          <w:szCs w:val="24"/>
        </w:rPr>
      </w:pPr>
      <w:r w:rsidRPr="00AE14BE">
        <w:rPr>
          <w:rFonts w:ascii="Times New Roman" w:hAnsi="Times New Roman" w:cs="Times New Roman"/>
          <w:color w:val="231F20"/>
          <w:sz w:val="24"/>
          <w:szCs w:val="24"/>
        </w:rPr>
        <w:t>A pesar de la importancia de estas sociedades en el desarrollo nacional y de que su constitución y funcionamiento están establecidos en la LGSM, la problemática de su constitución y la falta de apoyo, facilidades y c</w:t>
      </w:r>
      <w:r w:rsidR="00545B6F" w:rsidRPr="00AE14BE">
        <w:rPr>
          <w:rFonts w:ascii="Times New Roman" w:hAnsi="Times New Roman" w:cs="Times New Roman"/>
          <w:color w:val="231F20"/>
          <w:sz w:val="24"/>
          <w:szCs w:val="24"/>
        </w:rPr>
        <w:t>apacitación</w:t>
      </w:r>
      <w:r w:rsidRPr="00AE14BE">
        <w:rPr>
          <w:rFonts w:ascii="Times New Roman" w:hAnsi="Times New Roman" w:cs="Times New Roman"/>
          <w:color w:val="231F20"/>
          <w:sz w:val="24"/>
          <w:szCs w:val="24"/>
        </w:rPr>
        <w:t xml:space="preserve"> </w:t>
      </w:r>
      <w:r w:rsidR="00545B6F" w:rsidRPr="00AE14BE">
        <w:rPr>
          <w:rFonts w:ascii="Times New Roman" w:hAnsi="Times New Roman" w:cs="Times New Roman"/>
          <w:color w:val="231F20"/>
          <w:sz w:val="24"/>
          <w:szCs w:val="24"/>
        </w:rPr>
        <w:t xml:space="preserve">por parte </w:t>
      </w:r>
      <w:r w:rsidRPr="00AE14BE">
        <w:rPr>
          <w:rFonts w:ascii="Times New Roman" w:hAnsi="Times New Roman" w:cs="Times New Roman"/>
          <w:color w:val="231F20"/>
          <w:sz w:val="24"/>
          <w:szCs w:val="24"/>
        </w:rPr>
        <w:t>del gobierno frena</w:t>
      </w:r>
      <w:r w:rsidR="00545B6F" w:rsidRPr="00AE14BE">
        <w:rPr>
          <w:rFonts w:ascii="Times New Roman" w:hAnsi="Times New Roman" w:cs="Times New Roman"/>
          <w:color w:val="231F20"/>
          <w:sz w:val="24"/>
          <w:szCs w:val="24"/>
        </w:rPr>
        <w:t>n</w:t>
      </w:r>
      <w:r w:rsidRPr="00AE14BE">
        <w:rPr>
          <w:rFonts w:ascii="Times New Roman" w:hAnsi="Times New Roman" w:cs="Times New Roman"/>
          <w:color w:val="231F20"/>
          <w:sz w:val="24"/>
          <w:szCs w:val="24"/>
        </w:rPr>
        <w:t xml:space="preserve"> el potencial del desarrollo económico del país y de los ciudadanos. Por ejemplo, el fundador o inversionista que inicia una sociedad está ansioso por iniciar su proyecto y ofrecer sus productos o servicios en el mercado lo más rápido posible, con la mentalidad de que el tiempo perdido es dinero perdido, de tal manera que si el trámite para </w:t>
      </w:r>
      <w:r w:rsidR="004C7042" w:rsidRPr="00AE14BE">
        <w:rPr>
          <w:rFonts w:ascii="Times New Roman" w:hAnsi="Times New Roman" w:cs="Times New Roman"/>
          <w:color w:val="231F20"/>
          <w:sz w:val="24"/>
          <w:szCs w:val="24"/>
        </w:rPr>
        <w:t>o</w:t>
      </w:r>
      <w:r w:rsidRPr="00AE14BE">
        <w:rPr>
          <w:rFonts w:ascii="Times New Roman" w:hAnsi="Times New Roman" w:cs="Times New Roman"/>
          <w:color w:val="231F20"/>
          <w:sz w:val="24"/>
          <w:szCs w:val="24"/>
        </w:rPr>
        <w:t xml:space="preserve">perar legalmente en el mercado nacional es lento o problemático, provocará </w:t>
      </w:r>
      <w:r w:rsidR="00F61AD7" w:rsidRPr="00AE14BE">
        <w:rPr>
          <w:rFonts w:ascii="Times New Roman" w:hAnsi="Times New Roman" w:cs="Times New Roman"/>
          <w:color w:val="231F20"/>
          <w:sz w:val="24"/>
          <w:szCs w:val="24"/>
        </w:rPr>
        <w:t>en el</w:t>
      </w:r>
      <w:r w:rsidRPr="00AE14BE">
        <w:rPr>
          <w:rFonts w:ascii="Times New Roman" w:hAnsi="Times New Roman" w:cs="Times New Roman"/>
          <w:color w:val="231F20"/>
          <w:sz w:val="24"/>
          <w:szCs w:val="24"/>
        </w:rPr>
        <w:t xml:space="preserve"> inversionista desaliento y en ocasiones lo motivará a desviar ese capital </w:t>
      </w:r>
      <w:r w:rsidR="0005667C" w:rsidRPr="00AE14BE">
        <w:rPr>
          <w:rFonts w:ascii="Times New Roman" w:hAnsi="Times New Roman" w:cs="Times New Roman"/>
          <w:color w:val="231F20"/>
          <w:sz w:val="24"/>
          <w:szCs w:val="24"/>
        </w:rPr>
        <w:t>—</w:t>
      </w:r>
      <w:r w:rsidRPr="00AE14BE">
        <w:rPr>
          <w:rFonts w:ascii="Times New Roman" w:hAnsi="Times New Roman" w:cs="Times New Roman"/>
          <w:color w:val="231F20"/>
          <w:sz w:val="24"/>
          <w:szCs w:val="24"/>
        </w:rPr>
        <w:t>que nuestro país tanto necesita</w:t>
      </w:r>
      <w:r w:rsidR="0005667C" w:rsidRPr="00AE14BE">
        <w:rPr>
          <w:rFonts w:ascii="Times New Roman" w:hAnsi="Times New Roman" w:cs="Times New Roman"/>
          <w:color w:val="231F20"/>
          <w:sz w:val="24"/>
          <w:szCs w:val="24"/>
        </w:rPr>
        <w:t>—</w:t>
      </w:r>
      <w:r w:rsidRPr="00AE14BE">
        <w:rPr>
          <w:rFonts w:ascii="Times New Roman" w:hAnsi="Times New Roman" w:cs="Times New Roman"/>
          <w:color w:val="231F20"/>
          <w:sz w:val="24"/>
          <w:szCs w:val="24"/>
        </w:rPr>
        <w:t xml:space="preserve"> al extranjero. Otro efecto negativo del arduo proceso de constitución de estas sociedades es que el inversionista no p</w:t>
      </w:r>
      <w:r w:rsidR="004C7042" w:rsidRPr="00AE14BE">
        <w:rPr>
          <w:rFonts w:ascii="Times New Roman" w:hAnsi="Times New Roman" w:cs="Times New Roman"/>
          <w:color w:val="231F20"/>
          <w:sz w:val="24"/>
          <w:szCs w:val="24"/>
        </w:rPr>
        <w:t>uede</w:t>
      </w:r>
      <w:r w:rsidRPr="00AE14BE">
        <w:rPr>
          <w:rFonts w:ascii="Times New Roman" w:hAnsi="Times New Roman" w:cs="Times New Roman"/>
          <w:color w:val="231F20"/>
          <w:sz w:val="24"/>
          <w:szCs w:val="24"/>
        </w:rPr>
        <w:t xml:space="preserve"> ofrecer su producto o servicio al consumidor y </w:t>
      </w:r>
      <w:r w:rsidR="00B532E3" w:rsidRPr="00AE14BE">
        <w:rPr>
          <w:rFonts w:ascii="Times New Roman" w:hAnsi="Times New Roman" w:cs="Times New Roman"/>
          <w:color w:val="231F20"/>
          <w:sz w:val="24"/>
          <w:szCs w:val="24"/>
        </w:rPr>
        <w:t>e</w:t>
      </w:r>
      <w:r w:rsidRPr="00AE14BE">
        <w:rPr>
          <w:rFonts w:ascii="Times New Roman" w:hAnsi="Times New Roman" w:cs="Times New Roman"/>
          <w:color w:val="231F20"/>
          <w:sz w:val="24"/>
          <w:szCs w:val="24"/>
        </w:rPr>
        <w:t xml:space="preserve">ste </w:t>
      </w:r>
      <w:r w:rsidR="004C7042" w:rsidRPr="00AE14BE">
        <w:rPr>
          <w:rFonts w:ascii="Times New Roman" w:hAnsi="Times New Roman" w:cs="Times New Roman"/>
          <w:color w:val="231F20"/>
          <w:sz w:val="24"/>
          <w:szCs w:val="24"/>
        </w:rPr>
        <w:t>al no obtenerlo puede optar por</w:t>
      </w:r>
      <w:r w:rsidRPr="00AE14BE">
        <w:rPr>
          <w:rFonts w:ascii="Times New Roman" w:hAnsi="Times New Roman" w:cs="Times New Roman"/>
          <w:color w:val="231F20"/>
          <w:sz w:val="24"/>
          <w:szCs w:val="24"/>
        </w:rPr>
        <w:t xml:space="preserve"> comprarlo en el extranjero</w:t>
      </w:r>
      <w:r w:rsidR="00EA15AF" w:rsidRPr="00AE14BE">
        <w:rPr>
          <w:rFonts w:ascii="Times New Roman" w:hAnsi="Times New Roman" w:cs="Times New Roman"/>
          <w:color w:val="231F20"/>
          <w:sz w:val="24"/>
          <w:szCs w:val="24"/>
        </w:rPr>
        <w:t xml:space="preserve"> (Lira </w:t>
      </w:r>
      <w:proofErr w:type="spellStart"/>
      <w:r w:rsidR="00EA15AF" w:rsidRPr="00AE14BE">
        <w:rPr>
          <w:rFonts w:ascii="Times New Roman" w:hAnsi="Times New Roman" w:cs="Times New Roman"/>
          <w:color w:val="231F20"/>
          <w:sz w:val="24"/>
          <w:szCs w:val="24"/>
        </w:rPr>
        <w:t>Cirilio</w:t>
      </w:r>
      <w:proofErr w:type="spellEnd"/>
      <w:r w:rsidR="00EA15AF" w:rsidRPr="00AE14BE">
        <w:rPr>
          <w:rFonts w:ascii="Times New Roman" w:hAnsi="Times New Roman" w:cs="Times New Roman"/>
          <w:color w:val="231F20"/>
          <w:sz w:val="24"/>
          <w:szCs w:val="24"/>
        </w:rPr>
        <w:t>, 2012</w:t>
      </w:r>
      <w:r w:rsidR="00A27538" w:rsidRPr="00AE14BE">
        <w:rPr>
          <w:rFonts w:ascii="Times New Roman" w:hAnsi="Times New Roman" w:cs="Times New Roman"/>
          <w:color w:val="231F20"/>
          <w:sz w:val="24"/>
          <w:szCs w:val="24"/>
        </w:rPr>
        <w:t>, p.</w:t>
      </w:r>
      <w:r w:rsidR="00EA15AF" w:rsidRPr="00AE14BE">
        <w:rPr>
          <w:rFonts w:ascii="Times New Roman" w:hAnsi="Times New Roman" w:cs="Times New Roman"/>
          <w:color w:val="231F20"/>
          <w:sz w:val="24"/>
          <w:szCs w:val="24"/>
        </w:rPr>
        <w:t xml:space="preserve"> 257)</w:t>
      </w:r>
      <w:r w:rsidRPr="00AE14BE">
        <w:rPr>
          <w:rFonts w:ascii="Times New Roman" w:hAnsi="Times New Roman" w:cs="Times New Roman"/>
          <w:color w:val="231F20"/>
          <w:sz w:val="24"/>
          <w:szCs w:val="24"/>
        </w:rPr>
        <w:t>.</w:t>
      </w:r>
    </w:p>
    <w:p w:rsidR="007A6719" w:rsidRPr="00AE14BE" w:rsidRDefault="009046B7" w:rsidP="00AE14BE">
      <w:pPr>
        <w:shd w:val="clear" w:color="auto" w:fill="FFFFFF"/>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lastRenderedPageBreak/>
        <w:t xml:space="preserve">Según la </w:t>
      </w:r>
      <w:r w:rsidR="00B532E3" w:rsidRPr="00AE14BE">
        <w:rPr>
          <w:rFonts w:ascii="Times New Roman" w:hAnsi="Times New Roman" w:cs="Times New Roman"/>
          <w:sz w:val="24"/>
          <w:szCs w:val="24"/>
        </w:rPr>
        <w:t>p</w:t>
      </w:r>
      <w:r w:rsidRPr="00AE14BE">
        <w:rPr>
          <w:rFonts w:ascii="Times New Roman" w:hAnsi="Times New Roman" w:cs="Times New Roman"/>
          <w:sz w:val="24"/>
          <w:szCs w:val="24"/>
        </w:rPr>
        <w:t xml:space="preserve">residencia de la </w:t>
      </w:r>
      <w:r w:rsidR="00B532E3" w:rsidRPr="00AE14BE">
        <w:rPr>
          <w:rFonts w:ascii="Times New Roman" w:hAnsi="Times New Roman" w:cs="Times New Roman"/>
          <w:sz w:val="24"/>
          <w:szCs w:val="24"/>
        </w:rPr>
        <w:t>r</w:t>
      </w:r>
      <w:r w:rsidRPr="00AE14BE">
        <w:rPr>
          <w:rFonts w:ascii="Times New Roman" w:hAnsi="Times New Roman" w:cs="Times New Roman"/>
          <w:sz w:val="24"/>
          <w:szCs w:val="24"/>
        </w:rPr>
        <w:t>epública</w:t>
      </w:r>
      <w:r w:rsidR="00B532E3" w:rsidRPr="00AE14BE">
        <w:rPr>
          <w:rFonts w:ascii="Times New Roman" w:hAnsi="Times New Roman" w:cs="Times New Roman"/>
          <w:sz w:val="24"/>
          <w:szCs w:val="24"/>
        </w:rPr>
        <w:t>, g</w:t>
      </w:r>
      <w:r w:rsidRPr="00AE14BE">
        <w:rPr>
          <w:rFonts w:ascii="Times New Roman" w:hAnsi="Times New Roman" w:cs="Times New Roman"/>
          <w:sz w:val="24"/>
          <w:szCs w:val="24"/>
        </w:rPr>
        <w:t>racias a la Sociedad por Acciones Simplificada, por primera vez los procesos para constituir una empresa s</w:t>
      </w:r>
      <w:r w:rsidR="00F27304" w:rsidRPr="00AE14BE">
        <w:rPr>
          <w:rFonts w:ascii="Times New Roman" w:hAnsi="Times New Roman" w:cs="Times New Roman"/>
          <w:sz w:val="24"/>
          <w:szCs w:val="24"/>
        </w:rPr>
        <w:t>on</w:t>
      </w:r>
      <w:r w:rsidRPr="00AE14BE">
        <w:rPr>
          <w:rFonts w:ascii="Times New Roman" w:hAnsi="Times New Roman" w:cs="Times New Roman"/>
          <w:sz w:val="24"/>
          <w:szCs w:val="24"/>
        </w:rPr>
        <w:t xml:space="preserve"> tan rápidos como </w:t>
      </w:r>
      <w:r w:rsidR="00B532E3" w:rsidRPr="00AE14BE">
        <w:rPr>
          <w:rFonts w:ascii="Times New Roman" w:hAnsi="Times New Roman" w:cs="Times New Roman"/>
          <w:sz w:val="24"/>
          <w:szCs w:val="24"/>
        </w:rPr>
        <w:t xml:space="preserve">requieren </w:t>
      </w:r>
      <w:r w:rsidRPr="00AE14BE">
        <w:rPr>
          <w:rFonts w:ascii="Times New Roman" w:hAnsi="Times New Roman" w:cs="Times New Roman"/>
          <w:sz w:val="24"/>
          <w:szCs w:val="24"/>
        </w:rPr>
        <w:t>los emprendedores mexicanos del siglo XXI. De acuerdo con esta misma fuente</w:t>
      </w:r>
      <w:r w:rsidR="00B532E3" w:rsidRPr="00AE14BE">
        <w:rPr>
          <w:rFonts w:ascii="Times New Roman" w:hAnsi="Times New Roman" w:cs="Times New Roman"/>
          <w:sz w:val="24"/>
          <w:szCs w:val="24"/>
        </w:rPr>
        <w:t>, en</w:t>
      </w:r>
      <w:r w:rsidRPr="00AE14BE">
        <w:rPr>
          <w:rFonts w:ascii="Times New Roman" w:hAnsi="Times New Roman" w:cs="Times New Roman"/>
          <w:sz w:val="24"/>
          <w:szCs w:val="24"/>
        </w:rPr>
        <w:t xml:space="preserve"> la legislación anterior el costo promedio para crear una empresa era de </w:t>
      </w:r>
      <w:r w:rsidR="00B532E3" w:rsidRPr="00AE14BE">
        <w:rPr>
          <w:rFonts w:ascii="Times New Roman" w:hAnsi="Times New Roman" w:cs="Times New Roman"/>
          <w:sz w:val="24"/>
          <w:szCs w:val="24"/>
        </w:rPr>
        <w:t>veinte</w:t>
      </w:r>
      <w:r w:rsidRPr="00AE14BE">
        <w:rPr>
          <w:rFonts w:ascii="Times New Roman" w:hAnsi="Times New Roman" w:cs="Times New Roman"/>
          <w:sz w:val="24"/>
          <w:szCs w:val="24"/>
        </w:rPr>
        <w:t xml:space="preserve"> mil pesos y el trámite podía tardar hasta </w:t>
      </w:r>
      <w:r w:rsidR="00B532E3" w:rsidRPr="00AE14BE">
        <w:rPr>
          <w:rFonts w:ascii="Times New Roman" w:hAnsi="Times New Roman" w:cs="Times New Roman"/>
          <w:sz w:val="24"/>
          <w:szCs w:val="24"/>
        </w:rPr>
        <w:t>seis</w:t>
      </w:r>
      <w:r w:rsidRPr="00AE14BE">
        <w:rPr>
          <w:rFonts w:ascii="Times New Roman" w:hAnsi="Times New Roman" w:cs="Times New Roman"/>
          <w:sz w:val="24"/>
          <w:szCs w:val="24"/>
        </w:rPr>
        <w:t xml:space="preserve"> días. Ahora se p</w:t>
      </w:r>
      <w:r w:rsidR="00B532E3" w:rsidRPr="00AE14BE">
        <w:rPr>
          <w:rFonts w:ascii="Times New Roman" w:hAnsi="Times New Roman" w:cs="Times New Roman"/>
          <w:sz w:val="24"/>
          <w:szCs w:val="24"/>
        </w:rPr>
        <w:t>uede</w:t>
      </w:r>
      <w:r w:rsidRPr="00AE14BE">
        <w:rPr>
          <w:rFonts w:ascii="Times New Roman" w:hAnsi="Times New Roman" w:cs="Times New Roman"/>
          <w:sz w:val="24"/>
          <w:szCs w:val="24"/>
        </w:rPr>
        <w:t xml:space="preserve"> crear una empresa en 24 horas y </w:t>
      </w:r>
      <w:r w:rsidR="00B532E3" w:rsidRPr="00AE14BE">
        <w:rPr>
          <w:rFonts w:ascii="Times New Roman" w:hAnsi="Times New Roman" w:cs="Times New Roman"/>
          <w:sz w:val="24"/>
          <w:szCs w:val="24"/>
        </w:rPr>
        <w:t>de manera</w:t>
      </w:r>
      <w:r w:rsidRPr="00AE14BE">
        <w:rPr>
          <w:rFonts w:ascii="Times New Roman" w:hAnsi="Times New Roman" w:cs="Times New Roman"/>
          <w:sz w:val="24"/>
          <w:szCs w:val="24"/>
        </w:rPr>
        <w:t xml:space="preserve"> gratuita. También, en el pasado, era necesario acudir ante un notario </w:t>
      </w:r>
      <w:r w:rsidR="00F61AD7" w:rsidRPr="00AE14BE">
        <w:rPr>
          <w:rFonts w:ascii="Times New Roman" w:hAnsi="Times New Roman" w:cs="Times New Roman"/>
          <w:sz w:val="24"/>
          <w:szCs w:val="24"/>
        </w:rPr>
        <w:t>y</w:t>
      </w:r>
      <w:r w:rsidR="00B532E3" w:rsidRPr="00AE14BE">
        <w:rPr>
          <w:rFonts w:ascii="Times New Roman" w:hAnsi="Times New Roman" w:cs="Times New Roman"/>
          <w:sz w:val="24"/>
          <w:szCs w:val="24"/>
        </w:rPr>
        <w:t xml:space="preserve"> </w:t>
      </w:r>
      <w:r w:rsidRPr="00AE14BE">
        <w:rPr>
          <w:rFonts w:ascii="Times New Roman" w:hAnsi="Times New Roman" w:cs="Times New Roman"/>
          <w:sz w:val="24"/>
          <w:szCs w:val="24"/>
        </w:rPr>
        <w:t>ahora el proceso se p</w:t>
      </w:r>
      <w:r w:rsidR="00B532E3" w:rsidRPr="00AE14BE">
        <w:rPr>
          <w:rFonts w:ascii="Times New Roman" w:hAnsi="Times New Roman" w:cs="Times New Roman"/>
          <w:sz w:val="24"/>
          <w:szCs w:val="24"/>
        </w:rPr>
        <w:t>uede</w:t>
      </w:r>
      <w:r w:rsidRPr="00AE14BE">
        <w:rPr>
          <w:rFonts w:ascii="Times New Roman" w:hAnsi="Times New Roman" w:cs="Times New Roman"/>
          <w:sz w:val="24"/>
          <w:szCs w:val="24"/>
        </w:rPr>
        <w:t xml:space="preserve"> hacer por </w:t>
      </w:r>
      <w:r w:rsidR="00B532E3" w:rsidRPr="00AE14BE">
        <w:rPr>
          <w:rFonts w:ascii="Times New Roman" w:hAnsi="Times New Roman" w:cs="Times New Roman"/>
          <w:sz w:val="24"/>
          <w:szCs w:val="24"/>
        </w:rPr>
        <w:t>i</w:t>
      </w:r>
      <w:r w:rsidRPr="00AE14BE">
        <w:rPr>
          <w:rFonts w:ascii="Times New Roman" w:hAnsi="Times New Roman" w:cs="Times New Roman"/>
          <w:sz w:val="24"/>
          <w:szCs w:val="24"/>
        </w:rPr>
        <w:t xml:space="preserve">nternet. </w:t>
      </w:r>
      <w:r w:rsidR="00F61AD7" w:rsidRPr="00AE14BE">
        <w:rPr>
          <w:rFonts w:ascii="Times New Roman" w:hAnsi="Times New Roman" w:cs="Times New Roman"/>
          <w:sz w:val="24"/>
          <w:szCs w:val="24"/>
        </w:rPr>
        <w:t>L</w:t>
      </w:r>
      <w:r w:rsidRPr="00AE14BE">
        <w:rPr>
          <w:rFonts w:ascii="Times New Roman" w:hAnsi="Times New Roman" w:cs="Times New Roman"/>
          <w:sz w:val="24"/>
          <w:szCs w:val="24"/>
        </w:rPr>
        <w:t>os emprendedores tenían que pagar los servicios profesionales de un abogado o un administrador para asesorarse y constituir su empresa</w:t>
      </w:r>
      <w:r w:rsidR="00B532E3" w:rsidRPr="00AE14BE">
        <w:rPr>
          <w:rFonts w:ascii="Times New Roman" w:hAnsi="Times New Roman" w:cs="Times New Roman"/>
          <w:sz w:val="24"/>
          <w:szCs w:val="24"/>
        </w:rPr>
        <w:t>, pero c</w:t>
      </w:r>
      <w:r w:rsidRPr="00AE14BE">
        <w:rPr>
          <w:rFonts w:ascii="Times New Roman" w:hAnsi="Times New Roman" w:cs="Times New Roman"/>
          <w:sz w:val="24"/>
          <w:szCs w:val="24"/>
        </w:rPr>
        <w:t>on la nueva reforma ya no es necesario</w:t>
      </w:r>
      <w:r w:rsidR="00E06237" w:rsidRPr="00AE14BE">
        <w:rPr>
          <w:rFonts w:ascii="Times New Roman" w:hAnsi="Times New Roman" w:cs="Times New Roman"/>
          <w:sz w:val="24"/>
          <w:szCs w:val="24"/>
        </w:rPr>
        <w:t xml:space="preserve">; </w:t>
      </w:r>
      <w:r w:rsidRPr="00AE14BE">
        <w:rPr>
          <w:rFonts w:ascii="Times New Roman" w:hAnsi="Times New Roman" w:cs="Times New Roman"/>
          <w:sz w:val="24"/>
          <w:szCs w:val="24"/>
        </w:rPr>
        <w:t>ahora</w:t>
      </w:r>
      <w:r w:rsidR="00E06237" w:rsidRPr="00AE14BE">
        <w:rPr>
          <w:rFonts w:ascii="Times New Roman" w:hAnsi="Times New Roman" w:cs="Times New Roman"/>
          <w:sz w:val="24"/>
          <w:szCs w:val="24"/>
        </w:rPr>
        <w:t xml:space="preserve"> se</w:t>
      </w:r>
      <w:r w:rsidRPr="00AE14BE">
        <w:rPr>
          <w:rFonts w:ascii="Times New Roman" w:hAnsi="Times New Roman" w:cs="Times New Roman"/>
          <w:sz w:val="24"/>
          <w:szCs w:val="24"/>
        </w:rPr>
        <w:t xml:space="preserve"> ofrecen estatutos proforma y disposiciones modelo que facilitan al emprendedor las actividades de dirección y administración de su empresa. </w:t>
      </w:r>
      <w:r w:rsidR="007A6719" w:rsidRPr="00AE14BE">
        <w:rPr>
          <w:rFonts w:ascii="Times New Roman" w:hAnsi="Times New Roman" w:cs="Times New Roman"/>
          <w:sz w:val="24"/>
          <w:szCs w:val="24"/>
        </w:rPr>
        <w:t>A</w:t>
      </w:r>
      <w:r w:rsidRPr="00AE14BE">
        <w:rPr>
          <w:rFonts w:ascii="Times New Roman" w:hAnsi="Times New Roman" w:cs="Times New Roman"/>
          <w:sz w:val="24"/>
          <w:szCs w:val="24"/>
        </w:rPr>
        <w:t xml:space="preserve">ntes </w:t>
      </w:r>
      <w:r w:rsidR="007A6719" w:rsidRPr="00AE14BE">
        <w:rPr>
          <w:rFonts w:ascii="Times New Roman" w:hAnsi="Times New Roman" w:cs="Times New Roman"/>
          <w:sz w:val="24"/>
          <w:szCs w:val="24"/>
        </w:rPr>
        <w:t xml:space="preserve">también </w:t>
      </w:r>
      <w:r w:rsidRPr="00AE14BE">
        <w:rPr>
          <w:rFonts w:ascii="Times New Roman" w:hAnsi="Times New Roman" w:cs="Times New Roman"/>
          <w:sz w:val="24"/>
          <w:szCs w:val="24"/>
        </w:rPr>
        <w:t xml:space="preserve">se requería un mínimo de </w:t>
      </w:r>
      <w:r w:rsidR="00B532E3" w:rsidRPr="00AE14BE">
        <w:rPr>
          <w:rFonts w:ascii="Times New Roman" w:hAnsi="Times New Roman" w:cs="Times New Roman"/>
          <w:sz w:val="24"/>
          <w:szCs w:val="24"/>
        </w:rPr>
        <w:t>dos</w:t>
      </w:r>
      <w:r w:rsidRPr="00AE14BE">
        <w:rPr>
          <w:rFonts w:ascii="Times New Roman" w:hAnsi="Times New Roman" w:cs="Times New Roman"/>
          <w:sz w:val="24"/>
          <w:szCs w:val="24"/>
        </w:rPr>
        <w:t xml:space="preserve"> socios para constituir una sociedad, </w:t>
      </w:r>
      <w:r w:rsidR="00B532E3" w:rsidRPr="00AE14BE">
        <w:rPr>
          <w:rFonts w:ascii="Times New Roman" w:hAnsi="Times New Roman" w:cs="Times New Roman"/>
          <w:sz w:val="24"/>
          <w:szCs w:val="24"/>
        </w:rPr>
        <w:t xml:space="preserve">pero </w:t>
      </w:r>
      <w:r w:rsidRPr="00AE14BE">
        <w:rPr>
          <w:rFonts w:ascii="Times New Roman" w:hAnsi="Times New Roman" w:cs="Times New Roman"/>
          <w:sz w:val="24"/>
          <w:szCs w:val="24"/>
        </w:rPr>
        <w:t xml:space="preserve">ahora se puede crear una empresa con un solo socio y sin necesidad de capital mínimo. </w:t>
      </w:r>
    </w:p>
    <w:p w:rsidR="009046B7" w:rsidRPr="00AE14BE" w:rsidRDefault="007A6719" w:rsidP="00AE14BE">
      <w:pPr>
        <w:shd w:val="clear" w:color="auto" w:fill="FFFFFF"/>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Se busca</w:t>
      </w:r>
      <w:r w:rsidR="009046B7" w:rsidRPr="00AE14BE">
        <w:rPr>
          <w:rFonts w:ascii="Times New Roman" w:hAnsi="Times New Roman" w:cs="Times New Roman"/>
          <w:sz w:val="24"/>
          <w:szCs w:val="24"/>
        </w:rPr>
        <w:t xml:space="preserve"> que el mismo proceso electrónico </w:t>
      </w:r>
      <w:r w:rsidR="009C6780" w:rsidRPr="00AE14BE">
        <w:rPr>
          <w:rFonts w:ascii="Times New Roman" w:hAnsi="Times New Roman" w:cs="Times New Roman"/>
          <w:sz w:val="24"/>
          <w:szCs w:val="24"/>
        </w:rPr>
        <w:t>que se utiliza para crear</w:t>
      </w:r>
      <w:r w:rsidR="009046B7" w:rsidRPr="00AE14BE">
        <w:rPr>
          <w:rFonts w:ascii="Times New Roman" w:hAnsi="Times New Roman" w:cs="Times New Roman"/>
          <w:sz w:val="24"/>
          <w:szCs w:val="24"/>
        </w:rPr>
        <w:t xml:space="preserve"> una empresa permita </w:t>
      </w:r>
      <w:r w:rsidR="00702763" w:rsidRPr="00AE14BE">
        <w:rPr>
          <w:rFonts w:ascii="Times New Roman" w:hAnsi="Times New Roman" w:cs="Times New Roman"/>
          <w:sz w:val="24"/>
          <w:szCs w:val="24"/>
        </w:rPr>
        <w:t>inscribirse</w:t>
      </w:r>
      <w:r w:rsidR="009046B7" w:rsidRPr="00AE14BE">
        <w:rPr>
          <w:rFonts w:ascii="Times New Roman" w:hAnsi="Times New Roman" w:cs="Times New Roman"/>
          <w:sz w:val="24"/>
          <w:szCs w:val="24"/>
        </w:rPr>
        <w:t xml:space="preserve"> al Servicio de Administración Tributaria (SAT) y al Instituto Mexicano del Seguro Social, así como </w:t>
      </w:r>
      <w:r w:rsidR="00702763" w:rsidRPr="00AE14BE">
        <w:rPr>
          <w:rFonts w:ascii="Times New Roman" w:hAnsi="Times New Roman" w:cs="Times New Roman"/>
          <w:sz w:val="24"/>
          <w:szCs w:val="24"/>
        </w:rPr>
        <w:t>obtener</w:t>
      </w:r>
      <w:r w:rsidR="009046B7" w:rsidRPr="00AE14BE">
        <w:rPr>
          <w:rFonts w:ascii="Times New Roman" w:hAnsi="Times New Roman" w:cs="Times New Roman"/>
          <w:sz w:val="24"/>
          <w:szCs w:val="24"/>
        </w:rPr>
        <w:t xml:space="preserve"> licencias de funcionamiento a nivel municipal cuando las actividades sean de bajo riesgo</w:t>
      </w:r>
      <w:r w:rsidR="00EA15AF" w:rsidRPr="00AE14BE">
        <w:rPr>
          <w:rFonts w:ascii="Times New Roman" w:hAnsi="Times New Roman" w:cs="Times New Roman"/>
          <w:sz w:val="24"/>
          <w:szCs w:val="24"/>
        </w:rPr>
        <w:t xml:space="preserve"> (Presidencia, 2016</w:t>
      </w:r>
      <w:r w:rsidR="00A27538" w:rsidRPr="00AE14BE">
        <w:rPr>
          <w:rFonts w:ascii="Times New Roman" w:hAnsi="Times New Roman" w:cs="Times New Roman"/>
          <w:sz w:val="24"/>
          <w:szCs w:val="24"/>
        </w:rPr>
        <w:t>,</w:t>
      </w:r>
      <w:r w:rsidR="00EA15AF" w:rsidRPr="00AE14BE">
        <w:rPr>
          <w:rFonts w:ascii="Times New Roman" w:hAnsi="Times New Roman" w:cs="Times New Roman"/>
          <w:sz w:val="24"/>
          <w:szCs w:val="24"/>
        </w:rPr>
        <w:t xml:space="preserve"> </w:t>
      </w:r>
      <w:proofErr w:type="spellStart"/>
      <w:r w:rsidR="00EA15AF" w:rsidRPr="00AE14BE">
        <w:rPr>
          <w:rFonts w:ascii="Times New Roman" w:hAnsi="Times New Roman" w:cs="Times New Roman"/>
          <w:sz w:val="24"/>
          <w:szCs w:val="24"/>
        </w:rPr>
        <w:t>s.p</w:t>
      </w:r>
      <w:proofErr w:type="spellEnd"/>
      <w:r w:rsidR="00EA15AF" w:rsidRPr="00AE14BE">
        <w:rPr>
          <w:rFonts w:ascii="Times New Roman" w:hAnsi="Times New Roman" w:cs="Times New Roman"/>
          <w:sz w:val="24"/>
          <w:szCs w:val="24"/>
        </w:rPr>
        <w:t>)</w:t>
      </w:r>
      <w:r w:rsidR="009046B7" w:rsidRPr="00AE14BE">
        <w:rPr>
          <w:rFonts w:ascii="Times New Roman" w:hAnsi="Times New Roman" w:cs="Times New Roman"/>
          <w:sz w:val="24"/>
          <w:szCs w:val="24"/>
        </w:rPr>
        <w:t>.</w:t>
      </w:r>
    </w:p>
    <w:p w:rsidR="009046B7" w:rsidRPr="00AE14BE" w:rsidRDefault="00B532E3" w:rsidP="00AE14BE">
      <w:pPr>
        <w:autoSpaceDE w:val="0"/>
        <w:autoSpaceDN w:val="0"/>
        <w:adjustRightInd w:val="0"/>
        <w:spacing w:after="0" w:line="360" w:lineRule="auto"/>
        <w:jc w:val="both"/>
        <w:rPr>
          <w:rFonts w:ascii="Times New Roman" w:hAnsi="Times New Roman" w:cs="Times New Roman"/>
          <w:sz w:val="24"/>
          <w:szCs w:val="24"/>
        </w:rPr>
      </w:pPr>
      <w:r w:rsidRPr="00AE14BE">
        <w:rPr>
          <w:rFonts w:ascii="Times New Roman" w:hAnsi="Times New Roman" w:cs="Times New Roman"/>
          <w:sz w:val="24"/>
          <w:szCs w:val="24"/>
        </w:rPr>
        <w:t>L</w:t>
      </w:r>
      <w:r w:rsidR="009046B7" w:rsidRPr="00AE14BE">
        <w:rPr>
          <w:rFonts w:ascii="Times New Roman" w:hAnsi="Times New Roman" w:cs="Times New Roman"/>
          <w:sz w:val="24"/>
          <w:szCs w:val="24"/>
        </w:rPr>
        <w:t xml:space="preserve">a S.A.S. es un tipo social que pretende </w:t>
      </w:r>
      <w:r w:rsidR="00BD5C0B" w:rsidRPr="00AE14BE">
        <w:rPr>
          <w:rFonts w:ascii="Times New Roman" w:hAnsi="Times New Roman" w:cs="Times New Roman"/>
          <w:sz w:val="24"/>
          <w:szCs w:val="24"/>
        </w:rPr>
        <w:t>dar</w:t>
      </w:r>
      <w:r w:rsidR="009046B7" w:rsidRPr="00AE14BE">
        <w:rPr>
          <w:rFonts w:ascii="Times New Roman" w:hAnsi="Times New Roman" w:cs="Times New Roman"/>
          <w:sz w:val="24"/>
          <w:szCs w:val="24"/>
        </w:rPr>
        <w:t xml:space="preserve"> solución a los problemas que en su constitución y funcionamiento enfrentan las </w:t>
      </w:r>
      <w:r w:rsidRPr="00AE14BE">
        <w:rPr>
          <w:rFonts w:ascii="Times New Roman" w:hAnsi="Times New Roman" w:cs="Times New Roman"/>
          <w:sz w:val="24"/>
          <w:szCs w:val="24"/>
        </w:rPr>
        <w:t>p</w:t>
      </w:r>
      <w:r w:rsidR="009046B7" w:rsidRPr="00AE14BE">
        <w:rPr>
          <w:rFonts w:ascii="Times New Roman" w:hAnsi="Times New Roman" w:cs="Times New Roman"/>
          <w:sz w:val="24"/>
          <w:szCs w:val="24"/>
        </w:rPr>
        <w:t xml:space="preserve">equeñas y </w:t>
      </w:r>
      <w:r w:rsidRPr="00AE14BE">
        <w:rPr>
          <w:rFonts w:ascii="Times New Roman" w:hAnsi="Times New Roman" w:cs="Times New Roman"/>
          <w:sz w:val="24"/>
          <w:szCs w:val="24"/>
        </w:rPr>
        <w:t>m</w:t>
      </w:r>
      <w:r w:rsidR="009046B7" w:rsidRPr="00AE14BE">
        <w:rPr>
          <w:rFonts w:ascii="Times New Roman" w:hAnsi="Times New Roman" w:cs="Times New Roman"/>
          <w:sz w:val="24"/>
          <w:szCs w:val="24"/>
        </w:rPr>
        <w:t xml:space="preserve">edianas </w:t>
      </w:r>
      <w:r w:rsidRPr="00AE14BE">
        <w:rPr>
          <w:rFonts w:ascii="Times New Roman" w:hAnsi="Times New Roman" w:cs="Times New Roman"/>
          <w:sz w:val="24"/>
          <w:szCs w:val="24"/>
        </w:rPr>
        <w:t>e</w:t>
      </w:r>
      <w:r w:rsidR="009046B7" w:rsidRPr="00AE14BE">
        <w:rPr>
          <w:rFonts w:ascii="Times New Roman" w:hAnsi="Times New Roman" w:cs="Times New Roman"/>
          <w:sz w:val="24"/>
          <w:szCs w:val="24"/>
        </w:rPr>
        <w:t>mpresas (</w:t>
      </w:r>
      <w:r w:rsidR="00A4241D" w:rsidRPr="00AE14BE">
        <w:rPr>
          <w:rFonts w:ascii="Times New Roman" w:hAnsi="Times New Roman" w:cs="Times New Roman"/>
          <w:sz w:val="24"/>
          <w:szCs w:val="24"/>
        </w:rPr>
        <w:t>P</w:t>
      </w:r>
      <w:r w:rsidR="00A27538" w:rsidRPr="00AE14BE">
        <w:rPr>
          <w:rFonts w:ascii="Times New Roman" w:hAnsi="Times New Roman" w:cs="Times New Roman"/>
          <w:sz w:val="24"/>
          <w:szCs w:val="24"/>
        </w:rPr>
        <w:t>ymes</w:t>
      </w:r>
      <w:r w:rsidR="009046B7" w:rsidRPr="00AE14BE">
        <w:rPr>
          <w:rFonts w:ascii="Times New Roman" w:hAnsi="Times New Roman" w:cs="Times New Roman"/>
          <w:sz w:val="24"/>
          <w:szCs w:val="24"/>
        </w:rPr>
        <w:t xml:space="preserve">). </w:t>
      </w:r>
      <w:r w:rsidR="009C6780" w:rsidRPr="00AE14BE">
        <w:rPr>
          <w:rFonts w:ascii="Times New Roman" w:hAnsi="Times New Roman" w:cs="Times New Roman"/>
          <w:sz w:val="24"/>
          <w:szCs w:val="24"/>
        </w:rPr>
        <w:t xml:space="preserve">Con el fin de comprender </w:t>
      </w:r>
      <w:r w:rsidR="009046B7" w:rsidRPr="00AE14BE">
        <w:rPr>
          <w:rFonts w:ascii="Times New Roman" w:hAnsi="Times New Roman" w:cs="Times New Roman"/>
          <w:sz w:val="24"/>
          <w:szCs w:val="24"/>
        </w:rPr>
        <w:t>la regulación de la S.A.S.</w:t>
      </w:r>
      <w:r w:rsidRPr="00AE14BE">
        <w:rPr>
          <w:rFonts w:ascii="Times New Roman" w:hAnsi="Times New Roman" w:cs="Times New Roman"/>
          <w:sz w:val="24"/>
          <w:szCs w:val="24"/>
        </w:rPr>
        <w:t>,</w:t>
      </w:r>
      <w:r w:rsidR="009046B7" w:rsidRPr="00AE14BE">
        <w:rPr>
          <w:rFonts w:ascii="Times New Roman" w:hAnsi="Times New Roman" w:cs="Times New Roman"/>
          <w:sz w:val="24"/>
          <w:szCs w:val="24"/>
        </w:rPr>
        <w:t xml:space="preserve"> </w:t>
      </w:r>
      <w:r w:rsidR="009C6780" w:rsidRPr="00AE14BE">
        <w:rPr>
          <w:rFonts w:ascii="Times New Roman" w:hAnsi="Times New Roman" w:cs="Times New Roman"/>
          <w:sz w:val="24"/>
          <w:szCs w:val="24"/>
        </w:rPr>
        <w:t>primero</w:t>
      </w:r>
      <w:r w:rsidR="009046B7" w:rsidRPr="00AE14BE">
        <w:rPr>
          <w:rFonts w:ascii="Times New Roman" w:hAnsi="Times New Roman" w:cs="Times New Roman"/>
          <w:sz w:val="24"/>
          <w:szCs w:val="24"/>
        </w:rPr>
        <w:t xml:space="preserve"> </w:t>
      </w:r>
      <w:r w:rsidR="009C6780" w:rsidRPr="00AE14BE">
        <w:rPr>
          <w:rFonts w:ascii="Times New Roman" w:hAnsi="Times New Roman" w:cs="Times New Roman"/>
          <w:sz w:val="24"/>
          <w:szCs w:val="24"/>
        </w:rPr>
        <w:t>es necesario definir</w:t>
      </w:r>
      <w:r w:rsidR="009046B7" w:rsidRPr="00AE14BE">
        <w:rPr>
          <w:rFonts w:ascii="Times New Roman" w:hAnsi="Times New Roman" w:cs="Times New Roman"/>
          <w:sz w:val="24"/>
          <w:szCs w:val="24"/>
        </w:rPr>
        <w:t xml:space="preserve"> el concepto legal de </w:t>
      </w:r>
      <w:r w:rsidR="00A4241D" w:rsidRPr="00AE14BE">
        <w:rPr>
          <w:rFonts w:ascii="Times New Roman" w:hAnsi="Times New Roman" w:cs="Times New Roman"/>
          <w:sz w:val="24"/>
          <w:szCs w:val="24"/>
        </w:rPr>
        <w:t>P</w:t>
      </w:r>
      <w:r w:rsidR="00A27538" w:rsidRPr="00AE14BE">
        <w:rPr>
          <w:rFonts w:ascii="Times New Roman" w:hAnsi="Times New Roman" w:cs="Times New Roman"/>
          <w:sz w:val="24"/>
          <w:szCs w:val="24"/>
        </w:rPr>
        <w:t>yme</w:t>
      </w:r>
      <w:r w:rsidR="009046B7" w:rsidRPr="00AE14BE">
        <w:rPr>
          <w:rFonts w:ascii="Times New Roman" w:hAnsi="Times New Roman" w:cs="Times New Roman"/>
          <w:sz w:val="24"/>
          <w:szCs w:val="24"/>
        </w:rPr>
        <w:t>, así como los problemas que enfrenta.</w:t>
      </w:r>
    </w:p>
    <w:p w:rsidR="009046B7" w:rsidRDefault="009046B7" w:rsidP="00AE14BE">
      <w:pPr>
        <w:autoSpaceDE w:val="0"/>
        <w:autoSpaceDN w:val="0"/>
        <w:adjustRightInd w:val="0"/>
        <w:spacing w:after="0" w:line="360" w:lineRule="auto"/>
        <w:jc w:val="both"/>
        <w:rPr>
          <w:rFonts w:ascii="Times New Roman" w:hAnsi="Times New Roman" w:cs="Times New Roman"/>
          <w:sz w:val="24"/>
          <w:szCs w:val="24"/>
        </w:rPr>
      </w:pPr>
    </w:p>
    <w:p w:rsidR="00DE62C7" w:rsidRPr="00587638" w:rsidRDefault="00DE62C7" w:rsidP="00150542">
      <w:pPr>
        <w:rPr>
          <w:rFonts w:ascii="Calibri" w:eastAsia="Times New Roman" w:hAnsi="Calibri" w:cs="Calibri"/>
          <w:color w:val="7030A0"/>
          <w:sz w:val="28"/>
          <w:szCs w:val="28"/>
          <w:lang w:val="es-ES" w:eastAsia="es-ES"/>
        </w:rPr>
      </w:pPr>
      <w:r w:rsidRPr="00587638">
        <w:rPr>
          <w:rFonts w:ascii="Calibri" w:eastAsia="Times New Roman" w:hAnsi="Calibri" w:cs="Calibri"/>
          <w:color w:val="7030A0"/>
          <w:sz w:val="28"/>
          <w:szCs w:val="28"/>
          <w:lang w:val="es-ES" w:eastAsia="es-ES"/>
        </w:rPr>
        <w:t>Método</w:t>
      </w:r>
    </w:p>
    <w:p w:rsidR="00DE62C7" w:rsidRPr="00587638" w:rsidRDefault="00DE62C7" w:rsidP="00AE14BE">
      <w:pPr>
        <w:autoSpaceDE w:val="0"/>
        <w:autoSpaceDN w:val="0"/>
        <w:adjustRightInd w:val="0"/>
        <w:spacing w:after="0" w:line="360" w:lineRule="auto"/>
        <w:jc w:val="both"/>
        <w:rPr>
          <w:rFonts w:ascii="Times New Roman" w:hAnsi="Times New Roman" w:cs="Times New Roman"/>
          <w:sz w:val="24"/>
          <w:szCs w:val="24"/>
        </w:rPr>
      </w:pPr>
      <w:r w:rsidRPr="00587638">
        <w:rPr>
          <w:rFonts w:ascii="Times New Roman" w:hAnsi="Times New Roman" w:cs="Times New Roman"/>
          <w:sz w:val="24"/>
          <w:szCs w:val="24"/>
        </w:rPr>
        <w:t xml:space="preserve">El presente </w:t>
      </w:r>
      <w:r w:rsidR="00150542" w:rsidRPr="00587638">
        <w:rPr>
          <w:rFonts w:ascii="Times New Roman" w:hAnsi="Times New Roman" w:cs="Times New Roman"/>
          <w:sz w:val="24"/>
          <w:szCs w:val="24"/>
        </w:rPr>
        <w:t>estudio es una investigación documental sobre el régimen jurídico de la nueva S.A.S. Toda vez que es un tipo social destinado a pequeñas y medianas empresas partimos del concepto mismo de Pyme y de su problemática específica. En un segundo momento analizamos el régimen jurídico de la S.A.S. para plantear su posible contribución a la solución de los problemas de las Pyme.</w:t>
      </w:r>
    </w:p>
    <w:p w:rsidR="00150542" w:rsidRDefault="00150542" w:rsidP="00AE14BE">
      <w:pPr>
        <w:autoSpaceDE w:val="0"/>
        <w:autoSpaceDN w:val="0"/>
        <w:adjustRightInd w:val="0"/>
        <w:spacing w:after="0" w:line="360" w:lineRule="auto"/>
        <w:jc w:val="both"/>
        <w:rPr>
          <w:rFonts w:ascii="Times New Roman" w:hAnsi="Times New Roman" w:cs="Times New Roman"/>
          <w:sz w:val="24"/>
          <w:szCs w:val="24"/>
        </w:rPr>
      </w:pPr>
    </w:p>
    <w:p w:rsidR="00587638" w:rsidRPr="00587638" w:rsidRDefault="00587638" w:rsidP="00AE14BE">
      <w:pPr>
        <w:autoSpaceDE w:val="0"/>
        <w:autoSpaceDN w:val="0"/>
        <w:adjustRightInd w:val="0"/>
        <w:spacing w:after="0" w:line="360" w:lineRule="auto"/>
        <w:jc w:val="both"/>
        <w:rPr>
          <w:rFonts w:ascii="Times New Roman" w:hAnsi="Times New Roman" w:cs="Times New Roman"/>
          <w:sz w:val="24"/>
          <w:szCs w:val="24"/>
        </w:rPr>
      </w:pPr>
    </w:p>
    <w:p w:rsidR="00150542" w:rsidRPr="00150542" w:rsidRDefault="00150542" w:rsidP="00150542">
      <w:pPr>
        <w:rPr>
          <w:rFonts w:ascii="Calibri" w:eastAsia="Times New Roman" w:hAnsi="Calibri" w:cs="Calibri"/>
          <w:color w:val="7030A0"/>
          <w:sz w:val="28"/>
          <w:szCs w:val="28"/>
          <w:lang w:val="es-ES" w:eastAsia="es-ES"/>
        </w:rPr>
      </w:pPr>
      <w:r w:rsidRPr="00587638">
        <w:rPr>
          <w:rFonts w:ascii="Calibri" w:eastAsia="Times New Roman" w:hAnsi="Calibri" w:cs="Calibri"/>
          <w:color w:val="7030A0"/>
          <w:sz w:val="28"/>
          <w:szCs w:val="28"/>
          <w:lang w:val="es-ES" w:eastAsia="es-ES"/>
        </w:rPr>
        <w:lastRenderedPageBreak/>
        <w:t>Resultados</w:t>
      </w:r>
      <w:r w:rsidRPr="00150542">
        <w:rPr>
          <w:rFonts w:ascii="Calibri" w:eastAsia="Times New Roman" w:hAnsi="Calibri" w:cs="Calibri"/>
          <w:color w:val="7030A0"/>
          <w:sz w:val="28"/>
          <w:szCs w:val="28"/>
          <w:lang w:val="es-ES" w:eastAsia="es-ES"/>
        </w:rPr>
        <w:t xml:space="preserve"> </w:t>
      </w:r>
    </w:p>
    <w:p w:rsidR="009046B7" w:rsidRPr="00AE14BE" w:rsidRDefault="009046B7" w:rsidP="00AE14BE">
      <w:pPr>
        <w:spacing w:line="360" w:lineRule="auto"/>
        <w:jc w:val="both"/>
        <w:rPr>
          <w:rFonts w:ascii="Times New Roman" w:hAnsi="Times New Roman" w:cs="Times New Roman"/>
          <w:b/>
          <w:sz w:val="24"/>
          <w:szCs w:val="24"/>
        </w:rPr>
      </w:pPr>
      <w:r w:rsidRPr="00AE14BE">
        <w:rPr>
          <w:rFonts w:ascii="Times New Roman" w:hAnsi="Times New Roman" w:cs="Times New Roman"/>
          <w:b/>
          <w:sz w:val="24"/>
          <w:szCs w:val="24"/>
        </w:rPr>
        <w:t xml:space="preserve">Concepto de pequeña y mediana empresa </w:t>
      </w:r>
    </w:p>
    <w:p w:rsidR="009046B7" w:rsidRPr="00AE14BE" w:rsidRDefault="009046B7"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El concepto de pequeña y mediana empresa (</w:t>
      </w:r>
      <w:r w:rsidR="00A4241D" w:rsidRPr="00AE14BE">
        <w:rPr>
          <w:rFonts w:ascii="Times New Roman" w:hAnsi="Times New Roman" w:cs="Times New Roman"/>
          <w:sz w:val="24"/>
          <w:szCs w:val="24"/>
        </w:rPr>
        <w:t>P</w:t>
      </w:r>
      <w:r w:rsidR="00A27538" w:rsidRPr="00AE14BE">
        <w:rPr>
          <w:rFonts w:ascii="Times New Roman" w:hAnsi="Times New Roman" w:cs="Times New Roman"/>
          <w:sz w:val="24"/>
          <w:szCs w:val="24"/>
        </w:rPr>
        <w:t>yme</w:t>
      </w:r>
      <w:r w:rsidRPr="00AE14BE">
        <w:rPr>
          <w:rFonts w:ascii="Times New Roman" w:hAnsi="Times New Roman" w:cs="Times New Roman"/>
          <w:sz w:val="24"/>
          <w:szCs w:val="24"/>
        </w:rPr>
        <w:t xml:space="preserve">) es </w:t>
      </w:r>
      <w:r w:rsidR="009C6780" w:rsidRPr="00AE14BE">
        <w:rPr>
          <w:rFonts w:ascii="Times New Roman" w:hAnsi="Times New Roman" w:cs="Times New Roman"/>
          <w:sz w:val="24"/>
          <w:szCs w:val="24"/>
        </w:rPr>
        <w:t>más de índole</w:t>
      </w:r>
      <w:r w:rsidRPr="00AE14BE">
        <w:rPr>
          <w:rFonts w:ascii="Times New Roman" w:hAnsi="Times New Roman" w:cs="Times New Roman"/>
          <w:sz w:val="24"/>
          <w:szCs w:val="24"/>
        </w:rPr>
        <w:t xml:space="preserve"> económic</w:t>
      </w:r>
      <w:r w:rsidR="009C6780" w:rsidRPr="00AE14BE">
        <w:rPr>
          <w:rFonts w:ascii="Times New Roman" w:hAnsi="Times New Roman" w:cs="Times New Roman"/>
          <w:sz w:val="24"/>
          <w:szCs w:val="24"/>
        </w:rPr>
        <w:t>a</w:t>
      </w:r>
      <w:r w:rsidRPr="00AE14BE">
        <w:rPr>
          <w:rFonts w:ascii="Times New Roman" w:hAnsi="Times New Roman" w:cs="Times New Roman"/>
          <w:sz w:val="24"/>
          <w:szCs w:val="24"/>
        </w:rPr>
        <w:t xml:space="preserve"> </w:t>
      </w:r>
      <w:r w:rsidR="009C6780" w:rsidRPr="00AE14BE">
        <w:rPr>
          <w:rFonts w:ascii="Times New Roman" w:hAnsi="Times New Roman" w:cs="Times New Roman"/>
          <w:sz w:val="24"/>
          <w:szCs w:val="24"/>
        </w:rPr>
        <w:t>q</w:t>
      </w:r>
      <w:r w:rsidRPr="00AE14BE">
        <w:rPr>
          <w:rFonts w:ascii="Times New Roman" w:hAnsi="Times New Roman" w:cs="Times New Roman"/>
          <w:sz w:val="24"/>
          <w:szCs w:val="24"/>
        </w:rPr>
        <w:t>ue jurídic</w:t>
      </w:r>
      <w:r w:rsidR="009C6780" w:rsidRPr="00AE14BE">
        <w:rPr>
          <w:rFonts w:ascii="Times New Roman" w:hAnsi="Times New Roman" w:cs="Times New Roman"/>
          <w:sz w:val="24"/>
          <w:szCs w:val="24"/>
        </w:rPr>
        <w:t>a</w:t>
      </w:r>
      <w:r w:rsidR="00F45A23" w:rsidRPr="00AE14BE">
        <w:rPr>
          <w:rFonts w:ascii="Times New Roman" w:hAnsi="Times New Roman" w:cs="Times New Roman"/>
          <w:sz w:val="24"/>
          <w:szCs w:val="24"/>
        </w:rPr>
        <w:t>,</w:t>
      </w:r>
      <w:r w:rsidR="009C6780" w:rsidRPr="00AE14BE">
        <w:rPr>
          <w:rFonts w:ascii="Times New Roman" w:hAnsi="Times New Roman" w:cs="Times New Roman"/>
          <w:sz w:val="24"/>
          <w:szCs w:val="24"/>
        </w:rPr>
        <w:t xml:space="preserve"> y </w:t>
      </w:r>
      <w:r w:rsidR="00C6723A" w:rsidRPr="00AE14BE">
        <w:rPr>
          <w:rFonts w:ascii="Times New Roman" w:hAnsi="Times New Roman" w:cs="Times New Roman"/>
          <w:sz w:val="24"/>
          <w:szCs w:val="24"/>
        </w:rPr>
        <w:t>es determinado por</w:t>
      </w:r>
      <w:r w:rsidRPr="00AE14BE">
        <w:rPr>
          <w:rFonts w:ascii="Times New Roman" w:hAnsi="Times New Roman" w:cs="Times New Roman"/>
          <w:sz w:val="24"/>
          <w:szCs w:val="24"/>
        </w:rPr>
        <w:t xml:space="preserve"> el número de empleados. </w:t>
      </w:r>
      <w:r w:rsidR="00F45A23" w:rsidRPr="00AE14BE">
        <w:rPr>
          <w:rFonts w:ascii="Times New Roman" w:hAnsi="Times New Roman" w:cs="Times New Roman"/>
          <w:sz w:val="24"/>
          <w:szCs w:val="24"/>
        </w:rPr>
        <w:t>Para poder</w:t>
      </w:r>
      <w:r w:rsidRPr="00AE14BE">
        <w:rPr>
          <w:rFonts w:ascii="Times New Roman" w:hAnsi="Times New Roman" w:cs="Times New Roman"/>
          <w:sz w:val="24"/>
          <w:szCs w:val="24"/>
        </w:rPr>
        <w:t xml:space="preserve"> tener noción del objeto de estudio</w:t>
      </w:r>
      <w:r w:rsidR="00F45A23" w:rsidRPr="00AE14BE">
        <w:rPr>
          <w:rFonts w:ascii="Times New Roman" w:hAnsi="Times New Roman" w:cs="Times New Roman"/>
          <w:sz w:val="24"/>
          <w:szCs w:val="24"/>
        </w:rPr>
        <w:t xml:space="preserve"> </w:t>
      </w:r>
      <w:r w:rsidRPr="00AE14BE">
        <w:rPr>
          <w:rFonts w:ascii="Times New Roman" w:hAnsi="Times New Roman" w:cs="Times New Roman"/>
          <w:sz w:val="24"/>
          <w:szCs w:val="24"/>
        </w:rPr>
        <w:t xml:space="preserve">adoptamos la definición </w:t>
      </w:r>
      <w:r w:rsidR="00F45A23" w:rsidRPr="00AE14BE">
        <w:rPr>
          <w:rFonts w:ascii="Times New Roman" w:hAnsi="Times New Roman" w:cs="Times New Roman"/>
          <w:sz w:val="24"/>
          <w:szCs w:val="24"/>
        </w:rPr>
        <w:t xml:space="preserve">dada </w:t>
      </w:r>
      <w:r w:rsidRPr="00AE14BE">
        <w:rPr>
          <w:rFonts w:ascii="Times New Roman" w:hAnsi="Times New Roman" w:cs="Times New Roman"/>
          <w:sz w:val="24"/>
          <w:szCs w:val="24"/>
        </w:rPr>
        <w:t xml:space="preserve">en la fracción III del artículo 2 de la Ley para el Desarrollo de la Competitividad de la Micro, </w:t>
      </w:r>
      <w:r w:rsidR="00197290" w:rsidRPr="00AE14BE">
        <w:rPr>
          <w:rFonts w:ascii="Times New Roman" w:hAnsi="Times New Roman" w:cs="Times New Roman"/>
          <w:sz w:val="24"/>
          <w:szCs w:val="24"/>
        </w:rPr>
        <w:t>P</w:t>
      </w:r>
      <w:r w:rsidRPr="00AE14BE">
        <w:rPr>
          <w:rFonts w:ascii="Times New Roman" w:hAnsi="Times New Roman" w:cs="Times New Roman"/>
          <w:sz w:val="24"/>
          <w:szCs w:val="24"/>
        </w:rPr>
        <w:t xml:space="preserve">equeña y </w:t>
      </w:r>
      <w:r w:rsidR="00197290" w:rsidRPr="00AE14BE">
        <w:rPr>
          <w:rFonts w:ascii="Times New Roman" w:hAnsi="Times New Roman" w:cs="Times New Roman"/>
          <w:sz w:val="24"/>
          <w:szCs w:val="24"/>
        </w:rPr>
        <w:t>M</w:t>
      </w:r>
      <w:r w:rsidRPr="00AE14BE">
        <w:rPr>
          <w:rFonts w:ascii="Times New Roman" w:hAnsi="Times New Roman" w:cs="Times New Roman"/>
          <w:sz w:val="24"/>
          <w:szCs w:val="24"/>
        </w:rPr>
        <w:t>ediana Empresa</w:t>
      </w:r>
      <w:r w:rsidR="00197290" w:rsidRPr="00AE14BE">
        <w:rPr>
          <w:rFonts w:ascii="Times New Roman" w:hAnsi="Times New Roman" w:cs="Times New Roman"/>
          <w:sz w:val="24"/>
          <w:szCs w:val="24"/>
        </w:rPr>
        <w:t>,</w:t>
      </w:r>
      <w:r w:rsidRPr="00AE14BE">
        <w:rPr>
          <w:rFonts w:ascii="Times New Roman" w:hAnsi="Times New Roman" w:cs="Times New Roman"/>
          <w:sz w:val="24"/>
          <w:szCs w:val="24"/>
        </w:rPr>
        <w:t xml:space="preserve"> que establece:</w:t>
      </w:r>
    </w:p>
    <w:p w:rsidR="009046B7" w:rsidRPr="00F50E1F" w:rsidRDefault="00197290" w:rsidP="004D22A3">
      <w:pPr>
        <w:spacing w:after="0" w:line="360" w:lineRule="auto"/>
        <w:jc w:val="both"/>
        <w:rPr>
          <w:rFonts w:ascii="Arial" w:eastAsia="Times New Roman" w:hAnsi="Arial" w:cs="Arial"/>
          <w:sz w:val="24"/>
          <w:szCs w:val="24"/>
          <w:lang w:val="es-ES_tradnl" w:eastAsia="es-ES"/>
        </w:rPr>
      </w:pPr>
      <w:r w:rsidRPr="00AE14BE">
        <w:rPr>
          <w:rFonts w:ascii="Times New Roman" w:eastAsia="Times New Roman" w:hAnsi="Times New Roman" w:cs="Times New Roman"/>
          <w:sz w:val="24"/>
          <w:szCs w:val="24"/>
          <w:lang w:val="es-ES_tradnl" w:eastAsia="es-ES"/>
        </w:rPr>
        <w:t>Las m</w:t>
      </w:r>
      <w:r w:rsidR="009046B7" w:rsidRPr="00AE14BE">
        <w:rPr>
          <w:rFonts w:ascii="Times New Roman" w:eastAsia="Times New Roman" w:hAnsi="Times New Roman" w:cs="Times New Roman"/>
          <w:sz w:val="24"/>
          <w:szCs w:val="24"/>
          <w:lang w:val="es-ES_tradnl" w:eastAsia="es-ES"/>
        </w:rPr>
        <w:t xml:space="preserve">icro, pequeñas y medianas empresas </w:t>
      </w:r>
      <w:r w:rsidR="00C6723A" w:rsidRPr="00AE14BE">
        <w:rPr>
          <w:rFonts w:ascii="Times New Roman" w:eastAsia="Times New Roman" w:hAnsi="Times New Roman" w:cs="Times New Roman"/>
          <w:sz w:val="24"/>
          <w:szCs w:val="24"/>
          <w:lang w:val="es-ES_tradnl" w:eastAsia="es-ES"/>
        </w:rPr>
        <w:t>están constituidas legalmente a partir de</w:t>
      </w:r>
      <w:r w:rsidR="009046B7" w:rsidRPr="00AE14BE">
        <w:rPr>
          <w:rFonts w:ascii="Times New Roman" w:eastAsia="Times New Roman" w:hAnsi="Times New Roman" w:cs="Times New Roman"/>
          <w:sz w:val="24"/>
          <w:szCs w:val="24"/>
          <w:lang w:val="es-ES_tradnl" w:eastAsia="es-ES"/>
        </w:rPr>
        <w:t xml:space="preserve"> la </w:t>
      </w:r>
      <w:r w:rsidR="00D93FC4" w:rsidRPr="00AE14BE">
        <w:rPr>
          <w:rFonts w:ascii="Times New Roman" w:eastAsia="Times New Roman" w:hAnsi="Times New Roman" w:cs="Times New Roman"/>
          <w:sz w:val="24"/>
          <w:szCs w:val="24"/>
          <w:lang w:val="es-ES_tradnl" w:eastAsia="es-ES"/>
        </w:rPr>
        <w:t xml:space="preserve">siguiente </w:t>
      </w:r>
      <w:r w:rsidR="009046B7" w:rsidRPr="00AE14BE">
        <w:rPr>
          <w:rFonts w:ascii="Times New Roman" w:eastAsia="Times New Roman" w:hAnsi="Times New Roman" w:cs="Times New Roman"/>
          <w:sz w:val="24"/>
          <w:szCs w:val="24"/>
          <w:lang w:val="es-ES_tradnl" w:eastAsia="es-ES"/>
        </w:rPr>
        <w:t xml:space="preserve">estratificación establecida </w:t>
      </w:r>
      <w:r w:rsidR="00C6723A" w:rsidRPr="00AE14BE">
        <w:rPr>
          <w:rFonts w:ascii="Times New Roman" w:eastAsia="Times New Roman" w:hAnsi="Times New Roman" w:cs="Times New Roman"/>
          <w:sz w:val="24"/>
          <w:szCs w:val="24"/>
          <w:lang w:val="es-ES_tradnl" w:eastAsia="es-ES"/>
        </w:rPr>
        <w:t>por</w:t>
      </w:r>
      <w:r w:rsidR="009046B7" w:rsidRPr="00AE14BE">
        <w:rPr>
          <w:rFonts w:ascii="Times New Roman" w:eastAsia="Times New Roman" w:hAnsi="Times New Roman" w:cs="Times New Roman"/>
          <w:sz w:val="24"/>
          <w:szCs w:val="24"/>
          <w:lang w:val="es-ES_tradnl" w:eastAsia="es-ES"/>
        </w:rPr>
        <w:t xml:space="preserve"> </w:t>
      </w:r>
      <w:r w:rsidR="00F45A23" w:rsidRPr="00AE14BE">
        <w:rPr>
          <w:rFonts w:ascii="Times New Roman" w:eastAsia="Times New Roman" w:hAnsi="Times New Roman" w:cs="Times New Roman"/>
          <w:sz w:val="24"/>
          <w:szCs w:val="24"/>
          <w:lang w:val="es-ES_tradnl" w:eastAsia="es-ES"/>
        </w:rPr>
        <w:t xml:space="preserve">Crédito Público y </w:t>
      </w:r>
      <w:r w:rsidR="009046B7" w:rsidRPr="00AE14BE">
        <w:rPr>
          <w:rFonts w:ascii="Times New Roman" w:eastAsia="Times New Roman" w:hAnsi="Times New Roman" w:cs="Times New Roman"/>
          <w:sz w:val="24"/>
          <w:szCs w:val="24"/>
          <w:lang w:val="es-ES_tradnl" w:eastAsia="es-ES"/>
        </w:rPr>
        <w:t>la Secretaría</w:t>
      </w:r>
      <w:r w:rsidR="00F45A23" w:rsidRPr="00AE14BE">
        <w:rPr>
          <w:rFonts w:ascii="Times New Roman" w:eastAsia="Times New Roman" w:hAnsi="Times New Roman" w:cs="Times New Roman"/>
          <w:sz w:val="24"/>
          <w:szCs w:val="24"/>
          <w:lang w:val="es-ES_tradnl" w:eastAsia="es-ES"/>
        </w:rPr>
        <w:t xml:space="preserve"> de Hacienda</w:t>
      </w:r>
      <w:r w:rsidR="009046B7" w:rsidRPr="00AE14BE">
        <w:rPr>
          <w:rFonts w:ascii="Times New Roman" w:eastAsia="Times New Roman" w:hAnsi="Times New Roman" w:cs="Times New Roman"/>
          <w:sz w:val="24"/>
          <w:szCs w:val="24"/>
          <w:lang w:val="es-ES_tradnl" w:eastAsia="es-ES"/>
        </w:rPr>
        <w:t xml:space="preserve"> </w:t>
      </w:r>
      <w:r w:rsidR="004D22A3">
        <w:rPr>
          <w:rFonts w:ascii="Times New Roman" w:eastAsia="Times New Roman" w:hAnsi="Times New Roman" w:cs="Times New Roman"/>
          <w:sz w:val="24"/>
          <w:szCs w:val="24"/>
          <w:lang w:val="es-ES_tradnl" w:eastAsia="es-ES"/>
        </w:rPr>
        <w:t xml:space="preserve"> </w:t>
      </w:r>
      <w:r w:rsidR="00F45A23" w:rsidRPr="00AE14BE">
        <w:rPr>
          <w:rFonts w:ascii="Times New Roman" w:eastAsia="Times New Roman" w:hAnsi="Times New Roman" w:cs="Times New Roman"/>
          <w:sz w:val="24"/>
          <w:szCs w:val="24"/>
          <w:lang w:val="es-ES_tradnl" w:eastAsia="es-ES"/>
        </w:rPr>
        <w:t>(</w:t>
      </w:r>
      <w:r w:rsidR="009046B7" w:rsidRPr="00AE14BE">
        <w:rPr>
          <w:rFonts w:ascii="Times New Roman" w:eastAsia="Times New Roman" w:hAnsi="Times New Roman" w:cs="Times New Roman"/>
          <w:sz w:val="24"/>
          <w:szCs w:val="24"/>
          <w:lang w:val="es-ES_tradnl" w:eastAsia="es-ES"/>
        </w:rPr>
        <w:t>publicada en el DOF</w:t>
      </w:r>
      <w:r w:rsidR="00F45A23" w:rsidRPr="00AE14BE">
        <w:rPr>
          <w:rFonts w:ascii="Times New Roman" w:eastAsia="Times New Roman" w:hAnsi="Times New Roman" w:cs="Times New Roman"/>
          <w:sz w:val="24"/>
          <w:szCs w:val="24"/>
          <w:lang w:val="es-ES_tradnl" w:eastAsia="es-ES"/>
        </w:rPr>
        <w:t>)</w:t>
      </w:r>
      <w:r w:rsidR="004D22A3">
        <w:rPr>
          <w:rFonts w:ascii="Times New Roman" w:eastAsia="Times New Roman" w:hAnsi="Times New Roman" w:cs="Times New Roman"/>
          <w:sz w:val="24"/>
          <w:szCs w:val="24"/>
          <w:lang w:val="es-ES_tradnl" w:eastAsia="es-ES"/>
        </w:rPr>
        <w:t xml:space="preserve"> </w:t>
      </w:r>
      <w:r w:rsidR="004D22A3" w:rsidRPr="00587638">
        <w:rPr>
          <w:rFonts w:ascii="Times New Roman" w:eastAsia="Times New Roman" w:hAnsi="Times New Roman" w:cs="Times New Roman"/>
          <w:sz w:val="24"/>
          <w:szCs w:val="24"/>
          <w:lang w:val="es-ES_tradnl" w:eastAsia="es-ES"/>
        </w:rPr>
        <w:t>La estratificación se basa en el número de trabajadores y se divide en sectores industria, comercio y servicios. Así las cosas, la microempresa es aquella que tiene de cero a diez trabajadores en los tres sectores mencionados anteriormente. La pequeña empresa tiene como mínimo 11 trabajadores y máximo 50 en el sector industrial y en el de servicios; y, un mínimo de 11 trabajadores y un máximo de 30 en el sector comercio. La mediana empresa es aquella que cuenta con un mínimo de 51 trabajadores y un máximo de 50 en el sector industrial; un mínimo de 31 trabajadores y un máximo de 100 para empresas del sector comercio; y, un mínimo de 51 trabajadores y un máximo de 100 para el sector servicios.</w:t>
      </w:r>
      <w:r w:rsidR="004D22A3" w:rsidRPr="00F50E1F">
        <w:rPr>
          <w:rFonts w:ascii="Arial" w:eastAsia="Times New Roman" w:hAnsi="Arial" w:cs="Arial"/>
          <w:sz w:val="24"/>
          <w:szCs w:val="24"/>
          <w:lang w:val="es-ES_tradnl" w:eastAsia="es-ES"/>
        </w:rPr>
        <w:t xml:space="preserve"> </w:t>
      </w:r>
    </w:p>
    <w:p w:rsidR="004D22A3" w:rsidRDefault="004D22A3" w:rsidP="00AE14BE">
      <w:pPr>
        <w:spacing w:after="0" w:line="360" w:lineRule="auto"/>
        <w:jc w:val="both"/>
        <w:rPr>
          <w:rFonts w:ascii="Times New Roman" w:eastAsia="Times New Roman" w:hAnsi="Times New Roman" w:cs="Times New Roman"/>
          <w:sz w:val="24"/>
          <w:szCs w:val="24"/>
          <w:lang w:val="es-ES" w:eastAsia="es-ES"/>
        </w:rPr>
      </w:pPr>
    </w:p>
    <w:p w:rsidR="009046B7" w:rsidRPr="00AE14BE" w:rsidRDefault="00F45A23" w:rsidP="00AE14BE">
      <w:pPr>
        <w:spacing w:after="0" w:line="360" w:lineRule="auto"/>
        <w:jc w:val="both"/>
        <w:rPr>
          <w:rFonts w:ascii="Times New Roman" w:eastAsia="Times New Roman" w:hAnsi="Times New Roman" w:cs="Times New Roman"/>
          <w:sz w:val="24"/>
          <w:szCs w:val="24"/>
          <w:lang w:val="es-ES" w:eastAsia="es-ES"/>
        </w:rPr>
      </w:pPr>
      <w:r w:rsidRPr="00AE14BE">
        <w:rPr>
          <w:rFonts w:ascii="Times New Roman" w:eastAsia="Times New Roman" w:hAnsi="Times New Roman" w:cs="Times New Roman"/>
          <w:sz w:val="24"/>
          <w:szCs w:val="24"/>
          <w:lang w:val="es-ES" w:eastAsia="es-ES"/>
        </w:rPr>
        <w:t>Dicha estratificación i</w:t>
      </w:r>
      <w:r w:rsidR="009046B7" w:rsidRPr="00AE14BE">
        <w:rPr>
          <w:rFonts w:ascii="Times New Roman" w:eastAsia="Times New Roman" w:hAnsi="Times New Roman" w:cs="Times New Roman"/>
          <w:sz w:val="24"/>
          <w:szCs w:val="24"/>
          <w:lang w:val="es-ES" w:eastAsia="es-ES"/>
        </w:rPr>
        <w:t xml:space="preserve">ncluye </w:t>
      </w:r>
      <w:r w:rsidR="0061571B" w:rsidRPr="00AE14BE">
        <w:rPr>
          <w:rFonts w:ascii="Times New Roman" w:eastAsia="Times New Roman" w:hAnsi="Times New Roman" w:cs="Times New Roman"/>
          <w:sz w:val="24"/>
          <w:szCs w:val="24"/>
          <w:lang w:val="es-ES" w:eastAsia="es-ES"/>
        </w:rPr>
        <w:t xml:space="preserve">a los </w:t>
      </w:r>
      <w:r w:rsidR="009046B7" w:rsidRPr="00AE14BE">
        <w:rPr>
          <w:rFonts w:ascii="Times New Roman" w:eastAsia="Times New Roman" w:hAnsi="Times New Roman" w:cs="Times New Roman"/>
          <w:sz w:val="24"/>
          <w:szCs w:val="24"/>
          <w:lang w:val="es-ES" w:eastAsia="es-ES"/>
        </w:rPr>
        <w:t>productores agrícolas, ganaderos, forestales, pescadores, acuicultores, mineros, artesanos</w:t>
      </w:r>
      <w:r w:rsidRPr="00AE14BE">
        <w:rPr>
          <w:rFonts w:ascii="Times New Roman" w:eastAsia="Times New Roman" w:hAnsi="Times New Roman" w:cs="Times New Roman"/>
          <w:sz w:val="24"/>
          <w:szCs w:val="24"/>
          <w:lang w:val="es-ES" w:eastAsia="es-ES"/>
        </w:rPr>
        <w:t xml:space="preserve">, trabajadores </w:t>
      </w:r>
      <w:r w:rsidR="009046B7" w:rsidRPr="00AE14BE">
        <w:rPr>
          <w:rFonts w:ascii="Times New Roman" w:eastAsia="Times New Roman" w:hAnsi="Times New Roman" w:cs="Times New Roman"/>
          <w:sz w:val="24"/>
          <w:szCs w:val="24"/>
          <w:lang w:val="es-ES" w:eastAsia="es-ES"/>
        </w:rPr>
        <w:t>de bienes culturales, así como prestadores de servicios turísticos y culturales</w:t>
      </w:r>
      <w:r w:rsidR="00197290" w:rsidRPr="00AE14BE">
        <w:rPr>
          <w:rFonts w:ascii="Times New Roman" w:eastAsia="Times New Roman" w:hAnsi="Times New Roman" w:cs="Times New Roman"/>
          <w:sz w:val="24"/>
          <w:szCs w:val="24"/>
          <w:lang w:val="es-ES" w:eastAsia="es-ES"/>
        </w:rPr>
        <w:t>.</w:t>
      </w:r>
    </w:p>
    <w:p w:rsidR="009046B7" w:rsidRPr="00AE14BE" w:rsidRDefault="009046B7" w:rsidP="00AE14BE">
      <w:pPr>
        <w:spacing w:line="360" w:lineRule="auto"/>
        <w:jc w:val="both"/>
        <w:rPr>
          <w:rFonts w:ascii="Times New Roman" w:hAnsi="Times New Roman" w:cs="Times New Roman"/>
          <w:sz w:val="24"/>
          <w:szCs w:val="24"/>
        </w:rPr>
      </w:pPr>
    </w:p>
    <w:p w:rsidR="009046B7" w:rsidRPr="00AE14BE" w:rsidRDefault="009046B7"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Las P</w:t>
      </w:r>
      <w:r w:rsidR="00A4241D" w:rsidRPr="00AE14BE">
        <w:rPr>
          <w:rFonts w:ascii="Times New Roman" w:hAnsi="Times New Roman" w:cs="Times New Roman"/>
          <w:sz w:val="24"/>
          <w:szCs w:val="24"/>
        </w:rPr>
        <w:t>yme</w:t>
      </w:r>
      <w:r w:rsidRPr="00AE14BE">
        <w:rPr>
          <w:rFonts w:ascii="Times New Roman" w:hAnsi="Times New Roman" w:cs="Times New Roman"/>
          <w:sz w:val="24"/>
          <w:szCs w:val="24"/>
        </w:rPr>
        <w:t xml:space="preserve"> representan </w:t>
      </w:r>
      <w:r w:rsidR="0061571B" w:rsidRPr="00AE14BE">
        <w:rPr>
          <w:rFonts w:ascii="Times New Roman" w:hAnsi="Times New Roman" w:cs="Times New Roman"/>
          <w:sz w:val="24"/>
          <w:szCs w:val="24"/>
        </w:rPr>
        <w:t xml:space="preserve">a </w:t>
      </w:r>
      <w:r w:rsidRPr="00AE14BE">
        <w:rPr>
          <w:rFonts w:ascii="Times New Roman" w:hAnsi="Times New Roman" w:cs="Times New Roman"/>
          <w:sz w:val="24"/>
          <w:szCs w:val="24"/>
        </w:rPr>
        <w:t>99.8</w:t>
      </w:r>
      <w:r w:rsidR="00A27538" w:rsidRPr="00AE14BE">
        <w:rPr>
          <w:rFonts w:ascii="Times New Roman" w:hAnsi="Times New Roman" w:cs="Times New Roman"/>
          <w:sz w:val="24"/>
          <w:szCs w:val="24"/>
        </w:rPr>
        <w:t xml:space="preserve"> </w:t>
      </w:r>
      <w:r w:rsidRPr="00AE14BE">
        <w:rPr>
          <w:rFonts w:ascii="Times New Roman" w:hAnsi="Times New Roman" w:cs="Times New Roman"/>
          <w:sz w:val="24"/>
          <w:szCs w:val="24"/>
        </w:rPr>
        <w:t xml:space="preserve">% de las empresas y </w:t>
      </w:r>
      <w:r w:rsidR="0061571B" w:rsidRPr="00AE14BE">
        <w:rPr>
          <w:rFonts w:ascii="Times New Roman" w:hAnsi="Times New Roman" w:cs="Times New Roman"/>
          <w:sz w:val="24"/>
          <w:szCs w:val="24"/>
        </w:rPr>
        <w:t xml:space="preserve">a </w:t>
      </w:r>
      <w:r w:rsidRPr="00AE14BE">
        <w:rPr>
          <w:rFonts w:ascii="Times New Roman" w:hAnsi="Times New Roman" w:cs="Times New Roman"/>
          <w:sz w:val="24"/>
          <w:szCs w:val="24"/>
        </w:rPr>
        <w:t>72.3</w:t>
      </w:r>
      <w:r w:rsidR="00A27538" w:rsidRPr="00AE14BE">
        <w:rPr>
          <w:rFonts w:ascii="Times New Roman" w:hAnsi="Times New Roman" w:cs="Times New Roman"/>
          <w:sz w:val="24"/>
          <w:szCs w:val="24"/>
        </w:rPr>
        <w:t xml:space="preserve"> </w:t>
      </w:r>
      <w:r w:rsidRPr="00AE14BE">
        <w:rPr>
          <w:rFonts w:ascii="Times New Roman" w:hAnsi="Times New Roman" w:cs="Times New Roman"/>
          <w:sz w:val="24"/>
          <w:szCs w:val="24"/>
        </w:rPr>
        <w:t>% de las fuentes de empleo en México. Se trata de proporciones considerablemente más altas que las observadas en la mayoría de</w:t>
      </w:r>
      <w:r w:rsidR="00076532" w:rsidRPr="00AE14BE">
        <w:rPr>
          <w:rFonts w:ascii="Times New Roman" w:hAnsi="Times New Roman" w:cs="Times New Roman"/>
          <w:sz w:val="24"/>
          <w:szCs w:val="24"/>
        </w:rPr>
        <w:t>l resto de los</w:t>
      </w:r>
      <w:r w:rsidRPr="00AE14BE">
        <w:rPr>
          <w:rFonts w:ascii="Times New Roman" w:hAnsi="Times New Roman" w:cs="Times New Roman"/>
          <w:sz w:val="24"/>
          <w:szCs w:val="24"/>
        </w:rPr>
        <w:t xml:space="preserve"> países </w:t>
      </w:r>
      <w:r w:rsidR="00076532" w:rsidRPr="00AE14BE">
        <w:rPr>
          <w:rFonts w:ascii="Times New Roman" w:hAnsi="Times New Roman" w:cs="Times New Roman"/>
          <w:sz w:val="24"/>
          <w:szCs w:val="24"/>
        </w:rPr>
        <w:t xml:space="preserve">miembro </w:t>
      </w:r>
      <w:r w:rsidRPr="00AE14BE">
        <w:rPr>
          <w:rFonts w:ascii="Times New Roman" w:hAnsi="Times New Roman" w:cs="Times New Roman"/>
          <w:sz w:val="24"/>
          <w:szCs w:val="24"/>
        </w:rPr>
        <w:t xml:space="preserve">de la Organización para la Cooperación y el Desarrollo Económico (OCDE). </w:t>
      </w:r>
      <w:r w:rsidR="009828A0" w:rsidRPr="00AE14BE">
        <w:rPr>
          <w:rFonts w:ascii="Times New Roman" w:hAnsi="Times New Roman" w:cs="Times New Roman"/>
          <w:sz w:val="24"/>
          <w:szCs w:val="24"/>
        </w:rPr>
        <w:t>Las Pyme</w:t>
      </w:r>
      <w:r w:rsidRPr="00AE14BE">
        <w:rPr>
          <w:rFonts w:ascii="Times New Roman" w:hAnsi="Times New Roman" w:cs="Times New Roman"/>
          <w:sz w:val="24"/>
          <w:szCs w:val="24"/>
        </w:rPr>
        <w:t xml:space="preserve"> son vitales para la economía mexicana</w:t>
      </w:r>
      <w:r w:rsidR="009828A0" w:rsidRPr="00AE14BE">
        <w:rPr>
          <w:rFonts w:ascii="Times New Roman" w:hAnsi="Times New Roman" w:cs="Times New Roman"/>
          <w:sz w:val="24"/>
          <w:szCs w:val="24"/>
        </w:rPr>
        <w:t xml:space="preserve">; además de su </w:t>
      </w:r>
      <w:r w:rsidRPr="00AE14BE">
        <w:rPr>
          <w:rFonts w:ascii="Times New Roman" w:hAnsi="Times New Roman" w:cs="Times New Roman"/>
          <w:sz w:val="24"/>
          <w:szCs w:val="24"/>
        </w:rPr>
        <w:t xml:space="preserve">magnitud </w:t>
      </w:r>
      <w:r w:rsidR="009828A0" w:rsidRPr="00AE14BE">
        <w:rPr>
          <w:rFonts w:ascii="Times New Roman" w:hAnsi="Times New Roman" w:cs="Times New Roman"/>
          <w:sz w:val="24"/>
          <w:szCs w:val="24"/>
        </w:rPr>
        <w:t>e</w:t>
      </w:r>
      <w:r w:rsidRPr="00AE14BE">
        <w:rPr>
          <w:rFonts w:ascii="Times New Roman" w:hAnsi="Times New Roman" w:cs="Times New Roman"/>
          <w:sz w:val="24"/>
          <w:szCs w:val="24"/>
        </w:rPr>
        <w:t xml:space="preserve">n México, uno de sus rasgos distintivos es </w:t>
      </w:r>
      <w:r w:rsidR="009828A0" w:rsidRPr="00AE14BE">
        <w:rPr>
          <w:rFonts w:ascii="Times New Roman" w:hAnsi="Times New Roman" w:cs="Times New Roman"/>
          <w:sz w:val="24"/>
          <w:szCs w:val="24"/>
        </w:rPr>
        <w:t>la</w:t>
      </w:r>
      <w:r w:rsidRPr="00AE14BE">
        <w:rPr>
          <w:rFonts w:ascii="Times New Roman" w:hAnsi="Times New Roman" w:cs="Times New Roman"/>
          <w:sz w:val="24"/>
          <w:szCs w:val="24"/>
        </w:rPr>
        <w:t xml:space="preserve"> elevada proporción de microempresas (que emplean a menos de 10 personas). </w:t>
      </w:r>
      <w:r w:rsidR="00A27538" w:rsidRPr="00AE14BE">
        <w:rPr>
          <w:rFonts w:ascii="Times New Roman" w:hAnsi="Times New Roman" w:cs="Times New Roman"/>
          <w:sz w:val="24"/>
          <w:szCs w:val="24"/>
        </w:rPr>
        <w:t>E</w:t>
      </w:r>
      <w:r w:rsidRPr="00AE14BE">
        <w:rPr>
          <w:rFonts w:ascii="Times New Roman" w:hAnsi="Times New Roman" w:cs="Times New Roman"/>
          <w:sz w:val="24"/>
          <w:szCs w:val="24"/>
        </w:rPr>
        <w:t>stas representan</w:t>
      </w:r>
      <w:r w:rsidR="009828A0" w:rsidRPr="00AE14BE">
        <w:rPr>
          <w:rFonts w:ascii="Times New Roman" w:hAnsi="Times New Roman" w:cs="Times New Roman"/>
          <w:sz w:val="24"/>
          <w:szCs w:val="24"/>
        </w:rPr>
        <w:t xml:space="preserve"> al</w:t>
      </w:r>
      <w:r w:rsidRPr="00AE14BE">
        <w:rPr>
          <w:rFonts w:ascii="Times New Roman" w:hAnsi="Times New Roman" w:cs="Times New Roman"/>
          <w:sz w:val="24"/>
          <w:szCs w:val="24"/>
        </w:rPr>
        <w:t xml:space="preserve"> 96.1</w:t>
      </w:r>
      <w:r w:rsidR="00A27538" w:rsidRPr="00AE14BE">
        <w:rPr>
          <w:rFonts w:ascii="Times New Roman" w:hAnsi="Times New Roman" w:cs="Times New Roman"/>
          <w:sz w:val="24"/>
          <w:szCs w:val="24"/>
        </w:rPr>
        <w:t xml:space="preserve"> </w:t>
      </w:r>
      <w:r w:rsidRPr="00AE14BE">
        <w:rPr>
          <w:rFonts w:ascii="Times New Roman" w:hAnsi="Times New Roman" w:cs="Times New Roman"/>
          <w:sz w:val="24"/>
          <w:szCs w:val="24"/>
        </w:rPr>
        <w:t xml:space="preserve">% del total de </w:t>
      </w:r>
      <w:r w:rsidR="009828A0" w:rsidRPr="00AE14BE">
        <w:rPr>
          <w:rFonts w:ascii="Times New Roman" w:hAnsi="Times New Roman" w:cs="Times New Roman"/>
          <w:sz w:val="24"/>
          <w:szCs w:val="24"/>
        </w:rPr>
        <w:t xml:space="preserve">las </w:t>
      </w:r>
      <w:r w:rsidRPr="00AE14BE">
        <w:rPr>
          <w:rFonts w:ascii="Times New Roman" w:hAnsi="Times New Roman" w:cs="Times New Roman"/>
          <w:sz w:val="24"/>
          <w:szCs w:val="24"/>
        </w:rPr>
        <w:t xml:space="preserve">empresas en México, una de las proporciones más altas en los países de la OCDE. </w:t>
      </w:r>
      <w:r w:rsidRPr="00AE14BE">
        <w:rPr>
          <w:rFonts w:ascii="Times New Roman" w:hAnsi="Times New Roman" w:cs="Times New Roman"/>
          <w:sz w:val="24"/>
          <w:szCs w:val="24"/>
        </w:rPr>
        <w:lastRenderedPageBreak/>
        <w:t xml:space="preserve">Por tanto, también representan </w:t>
      </w:r>
      <w:r w:rsidR="009828A0" w:rsidRPr="00AE14BE">
        <w:rPr>
          <w:rFonts w:ascii="Times New Roman" w:hAnsi="Times New Roman" w:cs="Times New Roman"/>
          <w:sz w:val="24"/>
          <w:szCs w:val="24"/>
        </w:rPr>
        <w:t xml:space="preserve">a </w:t>
      </w:r>
      <w:r w:rsidRPr="00AE14BE">
        <w:rPr>
          <w:rFonts w:ascii="Times New Roman" w:hAnsi="Times New Roman" w:cs="Times New Roman"/>
          <w:sz w:val="24"/>
          <w:szCs w:val="24"/>
        </w:rPr>
        <w:t xml:space="preserve">la mayoría de las </w:t>
      </w:r>
      <w:r w:rsidR="00A4241D" w:rsidRPr="00AE14BE">
        <w:rPr>
          <w:rFonts w:ascii="Times New Roman" w:hAnsi="Times New Roman" w:cs="Times New Roman"/>
          <w:sz w:val="24"/>
          <w:szCs w:val="24"/>
        </w:rPr>
        <w:t>P</w:t>
      </w:r>
      <w:r w:rsidR="00A27538" w:rsidRPr="00AE14BE">
        <w:rPr>
          <w:rFonts w:ascii="Times New Roman" w:hAnsi="Times New Roman" w:cs="Times New Roman"/>
          <w:sz w:val="24"/>
          <w:szCs w:val="24"/>
        </w:rPr>
        <w:t>yme</w:t>
      </w:r>
      <w:r w:rsidRPr="00AE14BE">
        <w:rPr>
          <w:rFonts w:ascii="Times New Roman" w:hAnsi="Times New Roman" w:cs="Times New Roman"/>
          <w:sz w:val="24"/>
          <w:szCs w:val="24"/>
        </w:rPr>
        <w:t xml:space="preserve"> mexicanas</w:t>
      </w:r>
      <w:r w:rsidR="00EA15AF" w:rsidRPr="00AE14BE">
        <w:rPr>
          <w:rFonts w:ascii="Times New Roman" w:hAnsi="Times New Roman" w:cs="Times New Roman"/>
          <w:sz w:val="24"/>
          <w:szCs w:val="24"/>
        </w:rPr>
        <w:t xml:space="preserve"> (OCDE, 2013</w:t>
      </w:r>
      <w:r w:rsidR="00A27538" w:rsidRPr="00AE14BE">
        <w:rPr>
          <w:rFonts w:ascii="Times New Roman" w:hAnsi="Times New Roman" w:cs="Times New Roman"/>
          <w:sz w:val="24"/>
          <w:szCs w:val="24"/>
        </w:rPr>
        <w:t>, pp.</w:t>
      </w:r>
      <w:r w:rsidR="00EA15AF" w:rsidRPr="00AE14BE">
        <w:rPr>
          <w:rFonts w:ascii="Times New Roman" w:hAnsi="Times New Roman" w:cs="Times New Roman"/>
          <w:sz w:val="24"/>
          <w:szCs w:val="24"/>
        </w:rPr>
        <w:t xml:space="preserve"> 15-16)</w:t>
      </w:r>
      <w:r w:rsidRPr="00AE14BE">
        <w:rPr>
          <w:rFonts w:ascii="Times New Roman" w:hAnsi="Times New Roman" w:cs="Times New Roman"/>
          <w:sz w:val="24"/>
          <w:szCs w:val="24"/>
        </w:rPr>
        <w:t>.</w:t>
      </w:r>
    </w:p>
    <w:p w:rsidR="009046B7" w:rsidRPr="00AE14BE" w:rsidRDefault="009046B7"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 xml:space="preserve">Ahora bien, a pesar de </w:t>
      </w:r>
      <w:r w:rsidR="009828A0" w:rsidRPr="00AE14BE">
        <w:rPr>
          <w:rFonts w:ascii="Times New Roman" w:hAnsi="Times New Roman" w:cs="Times New Roman"/>
          <w:sz w:val="24"/>
          <w:szCs w:val="24"/>
        </w:rPr>
        <w:t>su</w:t>
      </w:r>
      <w:r w:rsidRPr="00AE14BE">
        <w:rPr>
          <w:rFonts w:ascii="Times New Roman" w:hAnsi="Times New Roman" w:cs="Times New Roman"/>
          <w:sz w:val="24"/>
          <w:szCs w:val="24"/>
        </w:rPr>
        <w:t xml:space="preserve"> diferencia </w:t>
      </w:r>
      <w:r w:rsidR="009828A0" w:rsidRPr="00AE14BE">
        <w:rPr>
          <w:rFonts w:ascii="Times New Roman" w:hAnsi="Times New Roman" w:cs="Times New Roman"/>
          <w:sz w:val="24"/>
          <w:szCs w:val="24"/>
        </w:rPr>
        <w:t>en</w:t>
      </w:r>
      <w:r w:rsidRPr="00AE14BE">
        <w:rPr>
          <w:rFonts w:ascii="Times New Roman" w:hAnsi="Times New Roman" w:cs="Times New Roman"/>
          <w:sz w:val="24"/>
          <w:szCs w:val="24"/>
        </w:rPr>
        <w:t xml:space="preserve"> tamaño, las </w:t>
      </w:r>
      <w:r w:rsidR="00A4241D" w:rsidRPr="00AE14BE">
        <w:rPr>
          <w:rFonts w:ascii="Times New Roman" w:hAnsi="Times New Roman" w:cs="Times New Roman"/>
          <w:sz w:val="24"/>
          <w:szCs w:val="24"/>
        </w:rPr>
        <w:t>Pyme</w:t>
      </w:r>
      <w:r w:rsidRPr="00AE14BE">
        <w:rPr>
          <w:rFonts w:ascii="Times New Roman" w:hAnsi="Times New Roman" w:cs="Times New Roman"/>
          <w:sz w:val="24"/>
          <w:szCs w:val="24"/>
        </w:rPr>
        <w:t xml:space="preserve"> </w:t>
      </w:r>
      <w:r w:rsidR="009828A0" w:rsidRPr="00AE14BE">
        <w:rPr>
          <w:rFonts w:ascii="Times New Roman" w:hAnsi="Times New Roman" w:cs="Times New Roman"/>
          <w:sz w:val="24"/>
          <w:szCs w:val="24"/>
        </w:rPr>
        <w:t>tienen</w:t>
      </w:r>
      <w:r w:rsidRPr="00AE14BE">
        <w:rPr>
          <w:rFonts w:ascii="Times New Roman" w:hAnsi="Times New Roman" w:cs="Times New Roman"/>
          <w:sz w:val="24"/>
          <w:szCs w:val="24"/>
        </w:rPr>
        <w:t xml:space="preserve"> una problemática </w:t>
      </w:r>
      <w:r w:rsidR="009828A0" w:rsidRPr="00AE14BE">
        <w:rPr>
          <w:rFonts w:ascii="Times New Roman" w:hAnsi="Times New Roman" w:cs="Times New Roman"/>
          <w:sz w:val="24"/>
          <w:szCs w:val="24"/>
        </w:rPr>
        <w:t xml:space="preserve">en </w:t>
      </w:r>
      <w:r w:rsidRPr="00AE14BE">
        <w:rPr>
          <w:rFonts w:ascii="Times New Roman" w:hAnsi="Times New Roman" w:cs="Times New Roman"/>
          <w:sz w:val="24"/>
          <w:szCs w:val="24"/>
        </w:rPr>
        <w:t>común</w:t>
      </w:r>
      <w:r w:rsidR="009828A0" w:rsidRPr="00AE14BE">
        <w:rPr>
          <w:rFonts w:ascii="Times New Roman" w:hAnsi="Times New Roman" w:cs="Times New Roman"/>
          <w:sz w:val="24"/>
          <w:szCs w:val="24"/>
        </w:rPr>
        <w:t>.</w:t>
      </w:r>
    </w:p>
    <w:p w:rsidR="009046B7" w:rsidRPr="00AE14BE" w:rsidRDefault="009046B7" w:rsidP="00AE14BE">
      <w:pPr>
        <w:spacing w:line="360" w:lineRule="auto"/>
        <w:jc w:val="both"/>
        <w:rPr>
          <w:rFonts w:ascii="Times New Roman" w:hAnsi="Times New Roman" w:cs="Times New Roman"/>
          <w:b/>
          <w:sz w:val="24"/>
          <w:szCs w:val="24"/>
        </w:rPr>
      </w:pPr>
      <w:r w:rsidRPr="00AE14BE">
        <w:rPr>
          <w:rFonts w:ascii="Times New Roman" w:hAnsi="Times New Roman" w:cs="Times New Roman"/>
          <w:b/>
          <w:sz w:val="24"/>
          <w:szCs w:val="24"/>
        </w:rPr>
        <w:t xml:space="preserve">Problemas a los que se enfrentan las </w:t>
      </w:r>
      <w:r w:rsidR="00A27538" w:rsidRPr="00AE14BE">
        <w:rPr>
          <w:rFonts w:ascii="Times New Roman" w:hAnsi="Times New Roman" w:cs="Times New Roman"/>
          <w:b/>
          <w:sz w:val="24"/>
          <w:szCs w:val="24"/>
        </w:rPr>
        <w:t>Pymes</w:t>
      </w:r>
    </w:p>
    <w:p w:rsidR="009046B7" w:rsidRPr="00AE14BE" w:rsidRDefault="009046B7" w:rsidP="00AE14BE">
      <w:pPr>
        <w:autoSpaceDE w:val="0"/>
        <w:autoSpaceDN w:val="0"/>
        <w:adjustRightInd w:val="0"/>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 xml:space="preserve">Asesoría del emprendedor </w:t>
      </w:r>
    </w:p>
    <w:p w:rsidR="009046B7" w:rsidRPr="00AE14BE" w:rsidRDefault="009046B7" w:rsidP="00AE14BE">
      <w:pPr>
        <w:autoSpaceDE w:val="0"/>
        <w:autoSpaceDN w:val="0"/>
        <w:adjustRightInd w:val="0"/>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El primer problema con el que se encuentra un emprendedor que quiere formar su empresa es no contar con una asesoría adecuada en lo concerniente al proceso de creación de empresa</w:t>
      </w:r>
      <w:r w:rsidR="0061571B" w:rsidRPr="00AE14BE">
        <w:rPr>
          <w:rFonts w:ascii="Times New Roman" w:hAnsi="Times New Roman" w:cs="Times New Roman"/>
          <w:sz w:val="24"/>
          <w:szCs w:val="24"/>
        </w:rPr>
        <w:t>, así como</w:t>
      </w:r>
      <w:r w:rsidRPr="00AE14BE">
        <w:rPr>
          <w:rFonts w:ascii="Times New Roman" w:hAnsi="Times New Roman" w:cs="Times New Roman"/>
          <w:sz w:val="24"/>
          <w:szCs w:val="24"/>
        </w:rPr>
        <w:t xml:space="preserve"> su adecuado funcionamiento y desarrollo.</w:t>
      </w:r>
    </w:p>
    <w:p w:rsidR="009046B7" w:rsidRPr="00AE14BE" w:rsidRDefault="009046B7" w:rsidP="00AE14BE">
      <w:pPr>
        <w:autoSpaceDE w:val="0"/>
        <w:autoSpaceDN w:val="0"/>
        <w:adjustRightInd w:val="0"/>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La asesoría para la fundación de una empresa no debe limitarse</w:t>
      </w:r>
      <w:r w:rsidR="00947404" w:rsidRPr="00AE14BE">
        <w:rPr>
          <w:rFonts w:ascii="Times New Roman" w:hAnsi="Times New Roman" w:cs="Times New Roman"/>
          <w:sz w:val="24"/>
          <w:szCs w:val="24"/>
        </w:rPr>
        <w:t xml:space="preserve"> </w:t>
      </w:r>
      <w:r w:rsidRPr="00AE14BE">
        <w:rPr>
          <w:rFonts w:ascii="Times New Roman" w:hAnsi="Times New Roman" w:cs="Times New Roman"/>
          <w:sz w:val="24"/>
          <w:szCs w:val="24"/>
        </w:rPr>
        <w:t>a los aspectos burocráticos del proceso</w:t>
      </w:r>
      <w:r w:rsidR="009828A0" w:rsidRPr="00AE14BE">
        <w:rPr>
          <w:rFonts w:ascii="Times New Roman" w:hAnsi="Times New Roman" w:cs="Times New Roman"/>
          <w:sz w:val="24"/>
          <w:szCs w:val="24"/>
        </w:rPr>
        <w:t>,</w:t>
      </w:r>
      <w:r w:rsidRPr="00AE14BE">
        <w:rPr>
          <w:rFonts w:ascii="Times New Roman" w:hAnsi="Times New Roman" w:cs="Times New Roman"/>
          <w:sz w:val="24"/>
          <w:szCs w:val="24"/>
        </w:rPr>
        <w:t xml:space="preserve"> sino ir más allá. </w:t>
      </w:r>
      <w:r w:rsidR="00947404" w:rsidRPr="00AE14BE">
        <w:rPr>
          <w:rFonts w:ascii="Times New Roman" w:hAnsi="Times New Roman" w:cs="Times New Roman"/>
          <w:sz w:val="24"/>
          <w:szCs w:val="24"/>
        </w:rPr>
        <w:t>E</w:t>
      </w:r>
      <w:r w:rsidRPr="00AE14BE">
        <w:rPr>
          <w:rFonts w:ascii="Times New Roman" w:hAnsi="Times New Roman" w:cs="Times New Roman"/>
          <w:sz w:val="24"/>
          <w:szCs w:val="24"/>
        </w:rPr>
        <w:t xml:space="preserve">l emprendedor </w:t>
      </w:r>
      <w:r w:rsidR="00947404" w:rsidRPr="00AE14BE">
        <w:rPr>
          <w:rFonts w:ascii="Times New Roman" w:hAnsi="Times New Roman" w:cs="Times New Roman"/>
          <w:sz w:val="24"/>
          <w:szCs w:val="24"/>
        </w:rPr>
        <w:t xml:space="preserve">debe obtener asesoría </w:t>
      </w:r>
      <w:r w:rsidR="009828A0" w:rsidRPr="00AE14BE">
        <w:rPr>
          <w:rFonts w:ascii="Times New Roman" w:hAnsi="Times New Roman" w:cs="Times New Roman"/>
          <w:sz w:val="24"/>
          <w:szCs w:val="24"/>
        </w:rPr>
        <w:t>para</w:t>
      </w:r>
      <w:r w:rsidRPr="00AE14BE">
        <w:rPr>
          <w:rFonts w:ascii="Times New Roman" w:hAnsi="Times New Roman" w:cs="Times New Roman"/>
          <w:sz w:val="24"/>
          <w:szCs w:val="24"/>
        </w:rPr>
        <w:t xml:space="preserve"> </w:t>
      </w:r>
      <w:r w:rsidR="00947404" w:rsidRPr="00AE14BE">
        <w:rPr>
          <w:rFonts w:ascii="Times New Roman" w:hAnsi="Times New Roman" w:cs="Times New Roman"/>
          <w:sz w:val="24"/>
          <w:szCs w:val="24"/>
        </w:rPr>
        <w:t>que pueda hacer</w:t>
      </w:r>
      <w:r w:rsidRPr="00AE14BE">
        <w:rPr>
          <w:rFonts w:ascii="Times New Roman" w:hAnsi="Times New Roman" w:cs="Times New Roman"/>
          <w:sz w:val="24"/>
          <w:szCs w:val="24"/>
        </w:rPr>
        <w:t xml:space="preserve"> un análisis de mercado; es decir</w:t>
      </w:r>
      <w:r w:rsidR="00164424" w:rsidRPr="00AE14BE">
        <w:rPr>
          <w:rFonts w:ascii="Times New Roman" w:hAnsi="Times New Roman" w:cs="Times New Roman"/>
          <w:sz w:val="24"/>
          <w:szCs w:val="24"/>
        </w:rPr>
        <w:t>,</w:t>
      </w:r>
      <w:r w:rsidRPr="00AE14BE">
        <w:rPr>
          <w:rFonts w:ascii="Times New Roman" w:hAnsi="Times New Roman" w:cs="Times New Roman"/>
          <w:sz w:val="24"/>
          <w:szCs w:val="24"/>
        </w:rPr>
        <w:t xml:space="preserve"> </w:t>
      </w:r>
      <w:r w:rsidR="0061571B" w:rsidRPr="00AE14BE">
        <w:rPr>
          <w:rFonts w:ascii="Times New Roman" w:hAnsi="Times New Roman" w:cs="Times New Roman"/>
          <w:sz w:val="24"/>
          <w:szCs w:val="24"/>
        </w:rPr>
        <w:t xml:space="preserve">hacer </w:t>
      </w:r>
      <w:r w:rsidR="00947404" w:rsidRPr="00AE14BE">
        <w:rPr>
          <w:rFonts w:ascii="Times New Roman" w:hAnsi="Times New Roman" w:cs="Times New Roman"/>
          <w:sz w:val="24"/>
          <w:szCs w:val="24"/>
        </w:rPr>
        <w:t xml:space="preserve">un cálculo </w:t>
      </w:r>
      <w:r w:rsidR="0061571B" w:rsidRPr="00AE14BE">
        <w:rPr>
          <w:rFonts w:ascii="Times New Roman" w:hAnsi="Times New Roman" w:cs="Times New Roman"/>
          <w:sz w:val="24"/>
          <w:szCs w:val="24"/>
        </w:rPr>
        <w:t>de la</w:t>
      </w:r>
      <w:r w:rsidRPr="00AE14BE">
        <w:rPr>
          <w:rFonts w:ascii="Times New Roman" w:hAnsi="Times New Roman" w:cs="Times New Roman"/>
          <w:sz w:val="24"/>
          <w:szCs w:val="24"/>
        </w:rPr>
        <w:t xml:space="preserve"> competencia en el mercado. Si el emprendedor desea iniciar un negocio de venta de zapatos en un mercado muy competido, sus oportunidades de éxito</w:t>
      </w:r>
      <w:r w:rsidR="0061571B" w:rsidRPr="00AE14BE">
        <w:rPr>
          <w:rFonts w:ascii="Times New Roman" w:hAnsi="Times New Roman" w:cs="Times New Roman"/>
          <w:sz w:val="24"/>
          <w:szCs w:val="24"/>
        </w:rPr>
        <w:t xml:space="preserve"> se reducen</w:t>
      </w:r>
      <w:r w:rsidRPr="00AE14BE">
        <w:rPr>
          <w:rFonts w:ascii="Times New Roman" w:hAnsi="Times New Roman" w:cs="Times New Roman"/>
          <w:sz w:val="24"/>
          <w:szCs w:val="24"/>
        </w:rPr>
        <w:t xml:space="preserve">. </w:t>
      </w:r>
      <w:r w:rsidR="00BB24AA" w:rsidRPr="00AE14BE">
        <w:rPr>
          <w:rFonts w:ascii="Times New Roman" w:hAnsi="Times New Roman" w:cs="Times New Roman"/>
          <w:sz w:val="24"/>
          <w:szCs w:val="24"/>
        </w:rPr>
        <w:t xml:space="preserve">Por tanto, </w:t>
      </w:r>
      <w:r w:rsidR="004F0017" w:rsidRPr="00AE14BE">
        <w:rPr>
          <w:rFonts w:ascii="Times New Roman" w:hAnsi="Times New Roman" w:cs="Times New Roman"/>
          <w:sz w:val="24"/>
          <w:szCs w:val="24"/>
        </w:rPr>
        <w:t>es</w:t>
      </w:r>
      <w:r w:rsidR="00BB24AA" w:rsidRPr="00AE14BE">
        <w:rPr>
          <w:rFonts w:ascii="Times New Roman" w:hAnsi="Times New Roman" w:cs="Times New Roman"/>
          <w:sz w:val="24"/>
          <w:szCs w:val="24"/>
        </w:rPr>
        <w:t xml:space="preserve"> conveniente</w:t>
      </w:r>
      <w:r w:rsidRPr="00AE14BE">
        <w:rPr>
          <w:rFonts w:ascii="Times New Roman" w:hAnsi="Times New Roman" w:cs="Times New Roman"/>
          <w:sz w:val="24"/>
          <w:szCs w:val="24"/>
        </w:rPr>
        <w:t xml:space="preserve"> </w:t>
      </w:r>
      <w:r w:rsidR="0061571B" w:rsidRPr="00AE14BE">
        <w:rPr>
          <w:rFonts w:ascii="Times New Roman" w:hAnsi="Times New Roman" w:cs="Times New Roman"/>
          <w:sz w:val="24"/>
          <w:szCs w:val="24"/>
        </w:rPr>
        <w:t xml:space="preserve">que reciba </w:t>
      </w:r>
      <w:r w:rsidRPr="00AE14BE">
        <w:rPr>
          <w:rFonts w:ascii="Times New Roman" w:hAnsi="Times New Roman" w:cs="Times New Roman"/>
          <w:sz w:val="24"/>
          <w:szCs w:val="24"/>
        </w:rPr>
        <w:t>asesor</w:t>
      </w:r>
      <w:r w:rsidR="0061571B" w:rsidRPr="00AE14BE">
        <w:rPr>
          <w:rFonts w:ascii="Times New Roman" w:hAnsi="Times New Roman" w:cs="Times New Roman"/>
          <w:sz w:val="24"/>
          <w:szCs w:val="24"/>
        </w:rPr>
        <w:t>ía</w:t>
      </w:r>
      <w:r w:rsidRPr="00AE14BE">
        <w:rPr>
          <w:rFonts w:ascii="Times New Roman" w:hAnsi="Times New Roman" w:cs="Times New Roman"/>
          <w:sz w:val="24"/>
          <w:szCs w:val="24"/>
        </w:rPr>
        <w:t xml:space="preserve"> </w:t>
      </w:r>
      <w:r w:rsidR="00BA7228" w:rsidRPr="00AE14BE">
        <w:rPr>
          <w:rFonts w:ascii="Times New Roman" w:hAnsi="Times New Roman" w:cs="Times New Roman"/>
          <w:sz w:val="24"/>
          <w:szCs w:val="24"/>
        </w:rPr>
        <w:t xml:space="preserve">para que </w:t>
      </w:r>
      <w:r w:rsidR="004F0017" w:rsidRPr="00AE14BE">
        <w:rPr>
          <w:rFonts w:ascii="Times New Roman" w:hAnsi="Times New Roman" w:cs="Times New Roman"/>
          <w:sz w:val="24"/>
          <w:szCs w:val="24"/>
        </w:rPr>
        <w:t xml:space="preserve">organice sus </w:t>
      </w:r>
      <w:r w:rsidRPr="00AE14BE">
        <w:rPr>
          <w:rFonts w:ascii="Times New Roman" w:hAnsi="Times New Roman" w:cs="Times New Roman"/>
          <w:sz w:val="24"/>
          <w:szCs w:val="24"/>
        </w:rPr>
        <w:t xml:space="preserve">recursos de </w:t>
      </w:r>
      <w:r w:rsidR="00BB24AA" w:rsidRPr="00AE14BE">
        <w:rPr>
          <w:rFonts w:ascii="Times New Roman" w:hAnsi="Times New Roman" w:cs="Times New Roman"/>
          <w:sz w:val="24"/>
          <w:szCs w:val="24"/>
        </w:rPr>
        <w:t>manera</w:t>
      </w:r>
      <w:r w:rsidRPr="00AE14BE">
        <w:rPr>
          <w:rFonts w:ascii="Times New Roman" w:hAnsi="Times New Roman" w:cs="Times New Roman"/>
          <w:sz w:val="24"/>
          <w:szCs w:val="24"/>
        </w:rPr>
        <w:t xml:space="preserve"> productiva.</w:t>
      </w:r>
    </w:p>
    <w:p w:rsidR="009046B7" w:rsidRPr="00587638" w:rsidRDefault="009046B7" w:rsidP="00AE14BE">
      <w:pPr>
        <w:autoSpaceDE w:val="0"/>
        <w:autoSpaceDN w:val="0"/>
        <w:adjustRightInd w:val="0"/>
        <w:spacing w:line="360" w:lineRule="auto"/>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t xml:space="preserve">Trámites para la constitución  </w:t>
      </w:r>
    </w:p>
    <w:p w:rsidR="009046B7" w:rsidRPr="00587638" w:rsidRDefault="009046B7" w:rsidP="00AE14BE">
      <w:pPr>
        <w:autoSpaceDE w:val="0"/>
        <w:autoSpaceDN w:val="0"/>
        <w:adjustRightInd w:val="0"/>
        <w:spacing w:after="0" w:line="360" w:lineRule="auto"/>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t>En México</w:t>
      </w:r>
      <w:r w:rsidR="005258D6" w:rsidRPr="00587638">
        <w:rPr>
          <w:rFonts w:ascii="Times New Roman" w:hAnsi="Times New Roman" w:cs="Times New Roman"/>
          <w:color w:val="000000" w:themeColor="text1"/>
          <w:sz w:val="24"/>
          <w:szCs w:val="24"/>
        </w:rPr>
        <w:t>,</w:t>
      </w:r>
      <w:r w:rsidRPr="00587638">
        <w:rPr>
          <w:rFonts w:ascii="Times New Roman" w:hAnsi="Times New Roman" w:cs="Times New Roman"/>
          <w:color w:val="000000" w:themeColor="text1"/>
          <w:sz w:val="24"/>
          <w:szCs w:val="24"/>
        </w:rPr>
        <w:t xml:space="preserve"> los socios tienen que realizar arduos trámites y gastar </w:t>
      </w:r>
      <w:r w:rsidR="005258D6" w:rsidRPr="00587638">
        <w:rPr>
          <w:rFonts w:ascii="Times New Roman" w:hAnsi="Times New Roman" w:cs="Times New Roman"/>
          <w:color w:val="000000" w:themeColor="text1"/>
          <w:sz w:val="24"/>
          <w:szCs w:val="24"/>
        </w:rPr>
        <w:t>mucho dinero</w:t>
      </w:r>
      <w:r w:rsidRPr="00587638">
        <w:rPr>
          <w:rFonts w:ascii="Times New Roman" w:hAnsi="Times New Roman" w:cs="Times New Roman"/>
          <w:color w:val="000000" w:themeColor="text1"/>
          <w:sz w:val="24"/>
          <w:szCs w:val="24"/>
        </w:rPr>
        <w:t xml:space="preserve"> para constituir </w:t>
      </w:r>
      <w:r w:rsidR="005258D6" w:rsidRPr="00587638">
        <w:rPr>
          <w:rFonts w:ascii="Times New Roman" w:hAnsi="Times New Roman" w:cs="Times New Roman"/>
          <w:color w:val="000000" w:themeColor="text1"/>
          <w:sz w:val="24"/>
          <w:szCs w:val="24"/>
        </w:rPr>
        <w:t xml:space="preserve">su </w:t>
      </w:r>
      <w:r w:rsidRPr="00587638">
        <w:rPr>
          <w:rFonts w:ascii="Times New Roman" w:hAnsi="Times New Roman" w:cs="Times New Roman"/>
          <w:color w:val="000000" w:themeColor="text1"/>
          <w:sz w:val="24"/>
          <w:szCs w:val="24"/>
        </w:rPr>
        <w:t xml:space="preserve">sociedad mercantil. El nacimiento de una sociedad inicia con el llenado de la solicitud SA-1 o en su defecto con </w:t>
      </w:r>
      <w:r w:rsidR="005258D6" w:rsidRPr="00587638">
        <w:rPr>
          <w:rFonts w:ascii="Times New Roman" w:hAnsi="Times New Roman" w:cs="Times New Roman"/>
          <w:color w:val="000000" w:themeColor="text1"/>
          <w:sz w:val="24"/>
          <w:szCs w:val="24"/>
        </w:rPr>
        <w:t xml:space="preserve">un </w:t>
      </w:r>
      <w:r w:rsidRPr="00587638">
        <w:rPr>
          <w:rFonts w:ascii="Times New Roman" w:hAnsi="Times New Roman" w:cs="Times New Roman"/>
          <w:color w:val="000000" w:themeColor="text1"/>
          <w:sz w:val="24"/>
          <w:szCs w:val="24"/>
        </w:rPr>
        <w:t xml:space="preserve">escrito libre que contenga el órgano a quien se dirige el trámite, </w:t>
      </w:r>
      <w:r w:rsidR="005258D6" w:rsidRPr="00587638">
        <w:rPr>
          <w:rFonts w:ascii="Times New Roman" w:hAnsi="Times New Roman" w:cs="Times New Roman"/>
          <w:color w:val="000000" w:themeColor="text1"/>
          <w:sz w:val="24"/>
          <w:szCs w:val="24"/>
        </w:rPr>
        <w:t xml:space="preserve">el </w:t>
      </w:r>
      <w:r w:rsidRPr="00587638">
        <w:rPr>
          <w:rFonts w:ascii="Times New Roman" w:hAnsi="Times New Roman" w:cs="Times New Roman"/>
          <w:color w:val="000000" w:themeColor="text1"/>
          <w:sz w:val="24"/>
          <w:szCs w:val="24"/>
        </w:rPr>
        <w:t xml:space="preserve">lugar y </w:t>
      </w:r>
      <w:r w:rsidR="005258D6" w:rsidRPr="00587638">
        <w:rPr>
          <w:rFonts w:ascii="Times New Roman" w:hAnsi="Times New Roman" w:cs="Times New Roman"/>
          <w:color w:val="000000" w:themeColor="text1"/>
          <w:sz w:val="24"/>
          <w:szCs w:val="24"/>
        </w:rPr>
        <w:t xml:space="preserve">la </w:t>
      </w:r>
      <w:r w:rsidRPr="00587638">
        <w:rPr>
          <w:rFonts w:ascii="Times New Roman" w:hAnsi="Times New Roman" w:cs="Times New Roman"/>
          <w:color w:val="000000" w:themeColor="text1"/>
          <w:sz w:val="24"/>
          <w:szCs w:val="24"/>
        </w:rPr>
        <w:t xml:space="preserve">fecha de emisión, </w:t>
      </w:r>
      <w:r w:rsidR="005258D6" w:rsidRPr="00587638">
        <w:rPr>
          <w:rFonts w:ascii="Times New Roman" w:hAnsi="Times New Roman" w:cs="Times New Roman"/>
          <w:color w:val="000000" w:themeColor="text1"/>
          <w:sz w:val="24"/>
          <w:szCs w:val="24"/>
        </w:rPr>
        <w:t xml:space="preserve">el </w:t>
      </w:r>
      <w:r w:rsidRPr="00587638">
        <w:rPr>
          <w:rFonts w:ascii="Times New Roman" w:hAnsi="Times New Roman" w:cs="Times New Roman"/>
          <w:color w:val="000000" w:themeColor="text1"/>
          <w:sz w:val="24"/>
          <w:szCs w:val="24"/>
        </w:rPr>
        <w:t>nombre de quien reali</w:t>
      </w:r>
      <w:r w:rsidR="0062102B" w:rsidRPr="00587638">
        <w:rPr>
          <w:rFonts w:ascii="Times New Roman" w:hAnsi="Times New Roman" w:cs="Times New Roman"/>
          <w:color w:val="000000" w:themeColor="text1"/>
          <w:sz w:val="24"/>
          <w:szCs w:val="24"/>
        </w:rPr>
        <w:t>za</w:t>
      </w:r>
      <w:r w:rsidRPr="00587638">
        <w:rPr>
          <w:rFonts w:ascii="Times New Roman" w:hAnsi="Times New Roman" w:cs="Times New Roman"/>
          <w:color w:val="000000" w:themeColor="text1"/>
          <w:sz w:val="24"/>
          <w:szCs w:val="24"/>
        </w:rPr>
        <w:t xml:space="preserve"> el trámite, </w:t>
      </w:r>
      <w:r w:rsidR="005258D6" w:rsidRPr="00587638">
        <w:rPr>
          <w:rFonts w:ascii="Times New Roman" w:hAnsi="Times New Roman" w:cs="Times New Roman"/>
          <w:color w:val="000000" w:themeColor="text1"/>
          <w:sz w:val="24"/>
          <w:szCs w:val="24"/>
        </w:rPr>
        <w:t xml:space="preserve">el </w:t>
      </w:r>
      <w:r w:rsidRPr="00587638">
        <w:rPr>
          <w:rFonts w:ascii="Times New Roman" w:hAnsi="Times New Roman" w:cs="Times New Roman"/>
          <w:color w:val="000000" w:themeColor="text1"/>
          <w:sz w:val="24"/>
          <w:szCs w:val="24"/>
        </w:rPr>
        <w:t xml:space="preserve">domicilio para recibir notificaciones, </w:t>
      </w:r>
      <w:r w:rsidR="005258D6" w:rsidRPr="00587638">
        <w:rPr>
          <w:rFonts w:ascii="Times New Roman" w:hAnsi="Times New Roman" w:cs="Times New Roman"/>
          <w:color w:val="000000" w:themeColor="text1"/>
          <w:sz w:val="24"/>
          <w:szCs w:val="24"/>
        </w:rPr>
        <w:t xml:space="preserve">las </w:t>
      </w:r>
      <w:r w:rsidRPr="00587638">
        <w:rPr>
          <w:rFonts w:ascii="Times New Roman" w:hAnsi="Times New Roman" w:cs="Times New Roman"/>
          <w:color w:val="000000" w:themeColor="text1"/>
          <w:sz w:val="24"/>
          <w:szCs w:val="24"/>
        </w:rPr>
        <w:t xml:space="preserve">opciones de denominación solicitada, </w:t>
      </w:r>
      <w:r w:rsidR="005258D6" w:rsidRPr="00587638">
        <w:rPr>
          <w:rFonts w:ascii="Times New Roman" w:hAnsi="Times New Roman" w:cs="Times New Roman"/>
          <w:color w:val="000000" w:themeColor="text1"/>
          <w:sz w:val="24"/>
          <w:szCs w:val="24"/>
        </w:rPr>
        <w:t xml:space="preserve">el </w:t>
      </w:r>
      <w:r w:rsidRPr="00587638">
        <w:rPr>
          <w:rFonts w:ascii="Times New Roman" w:hAnsi="Times New Roman" w:cs="Times New Roman"/>
          <w:color w:val="000000" w:themeColor="text1"/>
          <w:sz w:val="24"/>
          <w:szCs w:val="24"/>
        </w:rPr>
        <w:t xml:space="preserve">régimen jurídico solicitado y </w:t>
      </w:r>
      <w:r w:rsidR="005258D6" w:rsidRPr="00587638">
        <w:rPr>
          <w:rFonts w:ascii="Times New Roman" w:hAnsi="Times New Roman" w:cs="Times New Roman"/>
          <w:color w:val="000000" w:themeColor="text1"/>
          <w:sz w:val="24"/>
          <w:szCs w:val="24"/>
        </w:rPr>
        <w:t xml:space="preserve">la </w:t>
      </w:r>
      <w:r w:rsidRPr="00587638">
        <w:rPr>
          <w:rFonts w:ascii="Times New Roman" w:hAnsi="Times New Roman" w:cs="Times New Roman"/>
          <w:color w:val="000000" w:themeColor="text1"/>
          <w:sz w:val="24"/>
          <w:szCs w:val="24"/>
        </w:rPr>
        <w:t xml:space="preserve">firma autógrafa del solicitante. </w:t>
      </w:r>
    </w:p>
    <w:p w:rsidR="009046B7" w:rsidRPr="00587638" w:rsidRDefault="009046B7" w:rsidP="00AE14BE">
      <w:pPr>
        <w:autoSpaceDE w:val="0"/>
        <w:autoSpaceDN w:val="0"/>
        <w:adjustRightInd w:val="0"/>
        <w:spacing w:after="0" w:line="360" w:lineRule="auto"/>
        <w:jc w:val="both"/>
        <w:rPr>
          <w:rFonts w:ascii="Times New Roman" w:hAnsi="Times New Roman" w:cs="Times New Roman"/>
          <w:color w:val="000000" w:themeColor="text1"/>
          <w:sz w:val="24"/>
          <w:szCs w:val="24"/>
        </w:rPr>
      </w:pPr>
    </w:p>
    <w:p w:rsidR="009046B7" w:rsidRPr="00587638" w:rsidRDefault="009046B7" w:rsidP="00AE14BE">
      <w:pPr>
        <w:autoSpaceDE w:val="0"/>
        <w:autoSpaceDN w:val="0"/>
        <w:adjustRightInd w:val="0"/>
        <w:spacing w:after="0" w:line="360" w:lineRule="auto"/>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t xml:space="preserve">Paralelo a ello, el solicitante debe obtener </w:t>
      </w:r>
      <w:r w:rsidR="00322F47" w:rsidRPr="00587638">
        <w:rPr>
          <w:rFonts w:ascii="Times New Roman" w:hAnsi="Times New Roman" w:cs="Times New Roman"/>
          <w:color w:val="000000" w:themeColor="text1"/>
          <w:sz w:val="24"/>
          <w:szCs w:val="24"/>
        </w:rPr>
        <w:t xml:space="preserve">un </w:t>
      </w:r>
      <w:r w:rsidRPr="00587638">
        <w:rPr>
          <w:rFonts w:ascii="Times New Roman" w:hAnsi="Times New Roman" w:cs="Times New Roman"/>
          <w:color w:val="000000" w:themeColor="text1"/>
          <w:sz w:val="24"/>
          <w:szCs w:val="24"/>
        </w:rPr>
        <w:t xml:space="preserve">formato </w:t>
      </w:r>
      <w:r w:rsidR="00322F47" w:rsidRPr="00587638">
        <w:rPr>
          <w:rFonts w:ascii="Times New Roman" w:hAnsi="Times New Roman" w:cs="Times New Roman"/>
          <w:color w:val="000000" w:themeColor="text1"/>
          <w:sz w:val="24"/>
          <w:szCs w:val="24"/>
        </w:rPr>
        <w:t>de</w:t>
      </w:r>
      <w:r w:rsidRPr="00587638">
        <w:rPr>
          <w:rFonts w:ascii="Times New Roman" w:hAnsi="Times New Roman" w:cs="Times New Roman"/>
          <w:color w:val="000000" w:themeColor="text1"/>
          <w:sz w:val="24"/>
          <w:szCs w:val="24"/>
        </w:rPr>
        <w:t xml:space="preserve"> declaración general de pago de derechos. El pago de derecho al trámite se debe realizar en una institución bancaria, </w:t>
      </w:r>
      <w:r w:rsidR="00322F47" w:rsidRPr="00587638">
        <w:rPr>
          <w:rFonts w:ascii="Times New Roman" w:hAnsi="Times New Roman" w:cs="Times New Roman"/>
          <w:color w:val="000000" w:themeColor="text1"/>
          <w:sz w:val="24"/>
          <w:szCs w:val="24"/>
        </w:rPr>
        <w:t>pero</w:t>
      </w:r>
      <w:r w:rsidRPr="00587638">
        <w:rPr>
          <w:rFonts w:ascii="Times New Roman" w:hAnsi="Times New Roman" w:cs="Times New Roman"/>
          <w:color w:val="000000" w:themeColor="text1"/>
          <w:sz w:val="24"/>
          <w:szCs w:val="24"/>
        </w:rPr>
        <w:t xml:space="preserve"> </w:t>
      </w:r>
      <w:r w:rsidR="00164424" w:rsidRPr="00587638">
        <w:rPr>
          <w:rFonts w:ascii="Times New Roman" w:hAnsi="Times New Roman" w:cs="Times New Roman"/>
          <w:color w:val="000000" w:themeColor="text1"/>
          <w:sz w:val="24"/>
          <w:szCs w:val="24"/>
        </w:rPr>
        <w:t xml:space="preserve">antes </w:t>
      </w:r>
      <w:r w:rsidRPr="00587638">
        <w:rPr>
          <w:rFonts w:ascii="Times New Roman" w:hAnsi="Times New Roman" w:cs="Times New Roman"/>
          <w:color w:val="000000" w:themeColor="text1"/>
          <w:sz w:val="24"/>
          <w:szCs w:val="24"/>
        </w:rPr>
        <w:t xml:space="preserve">es indispensable acudir a las oficinas de la Secretaría de Relaciones Exteriores (SRE) para que </w:t>
      </w:r>
      <w:r w:rsidR="00322F47" w:rsidRPr="00587638">
        <w:rPr>
          <w:rFonts w:ascii="Times New Roman" w:hAnsi="Times New Roman" w:cs="Times New Roman"/>
          <w:color w:val="000000" w:themeColor="text1"/>
          <w:sz w:val="24"/>
          <w:szCs w:val="24"/>
        </w:rPr>
        <w:t xml:space="preserve">esta </w:t>
      </w:r>
      <w:r w:rsidRPr="00587638">
        <w:rPr>
          <w:rFonts w:ascii="Times New Roman" w:hAnsi="Times New Roman" w:cs="Times New Roman"/>
          <w:color w:val="000000" w:themeColor="text1"/>
          <w:sz w:val="24"/>
          <w:szCs w:val="24"/>
        </w:rPr>
        <w:t>autorice el nombre de la sociedad mercantil por constituirse.</w:t>
      </w:r>
    </w:p>
    <w:p w:rsidR="009046B7" w:rsidRPr="00587638" w:rsidRDefault="009046B7" w:rsidP="00AE14BE">
      <w:pPr>
        <w:autoSpaceDE w:val="0"/>
        <w:autoSpaceDN w:val="0"/>
        <w:adjustRightInd w:val="0"/>
        <w:spacing w:after="0" w:line="360" w:lineRule="auto"/>
        <w:jc w:val="both"/>
        <w:rPr>
          <w:rFonts w:ascii="Times New Roman" w:hAnsi="Times New Roman" w:cs="Times New Roman"/>
          <w:color w:val="000000" w:themeColor="text1"/>
          <w:sz w:val="24"/>
          <w:szCs w:val="24"/>
        </w:rPr>
      </w:pPr>
    </w:p>
    <w:p w:rsidR="009046B7" w:rsidRPr="00587638" w:rsidRDefault="009046B7" w:rsidP="00AE14BE">
      <w:pPr>
        <w:autoSpaceDE w:val="0"/>
        <w:autoSpaceDN w:val="0"/>
        <w:adjustRightInd w:val="0"/>
        <w:spacing w:after="0" w:line="360" w:lineRule="auto"/>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lastRenderedPageBreak/>
        <w:t xml:space="preserve">El notario público </w:t>
      </w:r>
      <w:r w:rsidR="005A491D" w:rsidRPr="00587638">
        <w:rPr>
          <w:rFonts w:ascii="Times New Roman" w:hAnsi="Times New Roman" w:cs="Times New Roman"/>
          <w:color w:val="000000" w:themeColor="text1"/>
          <w:sz w:val="24"/>
          <w:szCs w:val="24"/>
        </w:rPr>
        <w:t>tiene una función</w:t>
      </w:r>
      <w:r w:rsidRPr="00587638">
        <w:rPr>
          <w:rFonts w:ascii="Times New Roman" w:hAnsi="Times New Roman" w:cs="Times New Roman"/>
          <w:color w:val="000000" w:themeColor="text1"/>
          <w:sz w:val="24"/>
          <w:szCs w:val="24"/>
        </w:rPr>
        <w:t xml:space="preserve"> importante en la constitución de la sociedad mercantil. Este fedatario elabora el acta constitutiva de la sociedad en aproximadamente cinco días.  Una vez elaborada el acta constitutiva, el fedatario público emite un pliego del documento constitutivo para que el interesado lo presente ante el SAT y de esa manera obten</w:t>
      </w:r>
      <w:r w:rsidR="00164424" w:rsidRPr="00587638">
        <w:rPr>
          <w:rFonts w:ascii="Times New Roman" w:hAnsi="Times New Roman" w:cs="Times New Roman"/>
          <w:color w:val="000000" w:themeColor="text1"/>
          <w:sz w:val="24"/>
          <w:szCs w:val="24"/>
        </w:rPr>
        <w:t>ga</w:t>
      </w:r>
      <w:r w:rsidRPr="00587638">
        <w:rPr>
          <w:rFonts w:ascii="Times New Roman" w:hAnsi="Times New Roman" w:cs="Times New Roman"/>
          <w:color w:val="000000" w:themeColor="text1"/>
          <w:sz w:val="24"/>
          <w:szCs w:val="24"/>
        </w:rPr>
        <w:t xml:space="preserve"> la cédula del Registro Federal de Causantes (RFC). </w:t>
      </w:r>
      <w:r w:rsidR="00380905" w:rsidRPr="00587638">
        <w:rPr>
          <w:rFonts w:ascii="Times New Roman" w:hAnsi="Times New Roman" w:cs="Times New Roman"/>
          <w:color w:val="000000" w:themeColor="text1"/>
          <w:sz w:val="24"/>
          <w:szCs w:val="24"/>
        </w:rPr>
        <w:t>Una vez o</w:t>
      </w:r>
      <w:r w:rsidRPr="00587638">
        <w:rPr>
          <w:rFonts w:ascii="Times New Roman" w:hAnsi="Times New Roman" w:cs="Times New Roman"/>
          <w:color w:val="000000" w:themeColor="text1"/>
          <w:sz w:val="24"/>
          <w:szCs w:val="24"/>
        </w:rPr>
        <w:t>btenida la cédula de inscripción en el RFC, debe volver al fedatario que elabora el acta constitutiva para que transcriba</w:t>
      </w:r>
      <w:r w:rsidR="005C35CD" w:rsidRPr="00587638">
        <w:rPr>
          <w:rFonts w:ascii="Times New Roman" w:hAnsi="Times New Roman" w:cs="Times New Roman"/>
          <w:color w:val="000000" w:themeColor="text1"/>
          <w:sz w:val="24"/>
          <w:szCs w:val="24"/>
        </w:rPr>
        <w:t>,</w:t>
      </w:r>
      <w:r w:rsidRPr="00587638">
        <w:rPr>
          <w:rFonts w:ascii="Times New Roman" w:hAnsi="Times New Roman" w:cs="Times New Roman"/>
          <w:color w:val="000000" w:themeColor="text1"/>
          <w:sz w:val="24"/>
          <w:szCs w:val="24"/>
        </w:rPr>
        <w:t xml:space="preserve"> en el acta constitutiva, la cédula de RFC </w:t>
      </w:r>
      <w:r w:rsidR="00164424" w:rsidRPr="00587638">
        <w:rPr>
          <w:rFonts w:ascii="Times New Roman" w:hAnsi="Times New Roman" w:cs="Times New Roman"/>
          <w:color w:val="000000" w:themeColor="text1"/>
          <w:sz w:val="24"/>
          <w:szCs w:val="24"/>
        </w:rPr>
        <w:t>y así</w:t>
      </w:r>
      <w:r w:rsidRPr="00587638">
        <w:rPr>
          <w:rFonts w:ascii="Times New Roman" w:hAnsi="Times New Roman" w:cs="Times New Roman"/>
          <w:color w:val="000000" w:themeColor="text1"/>
          <w:sz w:val="24"/>
          <w:szCs w:val="24"/>
        </w:rPr>
        <w:t xml:space="preserve"> dar por terminado el documento constitutivo,</w:t>
      </w:r>
      <w:r w:rsidR="00164424" w:rsidRPr="00587638">
        <w:rPr>
          <w:rFonts w:ascii="Times New Roman" w:hAnsi="Times New Roman" w:cs="Times New Roman"/>
          <w:color w:val="000000" w:themeColor="text1"/>
          <w:sz w:val="24"/>
          <w:szCs w:val="24"/>
        </w:rPr>
        <w:t xml:space="preserve"> que debe ser firmado por</w:t>
      </w:r>
      <w:r w:rsidRPr="00587638">
        <w:rPr>
          <w:rFonts w:ascii="Times New Roman" w:hAnsi="Times New Roman" w:cs="Times New Roman"/>
          <w:color w:val="000000" w:themeColor="text1"/>
          <w:sz w:val="24"/>
          <w:szCs w:val="24"/>
        </w:rPr>
        <w:t xml:space="preserve"> los socios. Después de la firma de los socios, el fedatario presenta el documento referido para su inscripción en el Registro Público de la Propiedad y del Comercio (RPPC); dicho trámite </w:t>
      </w:r>
      <w:r w:rsidR="00920857" w:rsidRPr="00587638">
        <w:rPr>
          <w:rFonts w:ascii="Times New Roman" w:hAnsi="Times New Roman" w:cs="Times New Roman"/>
          <w:color w:val="000000" w:themeColor="text1"/>
          <w:sz w:val="24"/>
          <w:szCs w:val="24"/>
        </w:rPr>
        <w:t>toma</w:t>
      </w:r>
      <w:r w:rsidRPr="00587638">
        <w:rPr>
          <w:rFonts w:ascii="Times New Roman" w:hAnsi="Times New Roman" w:cs="Times New Roman"/>
          <w:color w:val="000000" w:themeColor="text1"/>
          <w:sz w:val="24"/>
          <w:szCs w:val="24"/>
        </w:rPr>
        <w:t xml:space="preserve"> un día hábil, siempre </w:t>
      </w:r>
      <w:r w:rsidR="00920857" w:rsidRPr="00587638">
        <w:rPr>
          <w:rFonts w:ascii="Times New Roman" w:hAnsi="Times New Roman" w:cs="Times New Roman"/>
          <w:color w:val="000000" w:themeColor="text1"/>
          <w:sz w:val="24"/>
          <w:szCs w:val="24"/>
        </w:rPr>
        <w:t>y cuando</w:t>
      </w:r>
      <w:r w:rsidRPr="00587638">
        <w:rPr>
          <w:rFonts w:ascii="Times New Roman" w:hAnsi="Times New Roman" w:cs="Times New Roman"/>
          <w:color w:val="000000" w:themeColor="text1"/>
          <w:sz w:val="24"/>
          <w:szCs w:val="24"/>
        </w:rPr>
        <w:t xml:space="preserve"> en el lugar de residencia del fedatario </w:t>
      </w:r>
      <w:r w:rsidR="00920857" w:rsidRPr="00587638">
        <w:rPr>
          <w:rFonts w:ascii="Times New Roman" w:hAnsi="Times New Roman" w:cs="Times New Roman"/>
          <w:color w:val="000000" w:themeColor="text1"/>
          <w:sz w:val="24"/>
          <w:szCs w:val="24"/>
        </w:rPr>
        <w:t>haya una</w:t>
      </w:r>
      <w:r w:rsidRPr="00587638">
        <w:rPr>
          <w:rFonts w:ascii="Times New Roman" w:hAnsi="Times New Roman" w:cs="Times New Roman"/>
          <w:color w:val="000000" w:themeColor="text1"/>
          <w:sz w:val="24"/>
          <w:szCs w:val="24"/>
        </w:rPr>
        <w:t xml:space="preserve"> oficina de RPPC</w:t>
      </w:r>
      <w:r w:rsidR="005C35CD" w:rsidRPr="00587638">
        <w:rPr>
          <w:rFonts w:ascii="Times New Roman" w:hAnsi="Times New Roman" w:cs="Times New Roman"/>
          <w:color w:val="000000" w:themeColor="text1"/>
          <w:sz w:val="24"/>
          <w:szCs w:val="24"/>
        </w:rPr>
        <w:t>. Después de su</w:t>
      </w:r>
      <w:r w:rsidRPr="00587638">
        <w:rPr>
          <w:rFonts w:ascii="Times New Roman" w:hAnsi="Times New Roman" w:cs="Times New Roman"/>
          <w:color w:val="000000" w:themeColor="text1"/>
          <w:sz w:val="24"/>
          <w:szCs w:val="24"/>
        </w:rPr>
        <w:t xml:space="preserve"> inscripción en el RPPC se considera </w:t>
      </w:r>
      <w:r w:rsidR="005C35CD" w:rsidRPr="00587638">
        <w:rPr>
          <w:rFonts w:ascii="Times New Roman" w:hAnsi="Times New Roman" w:cs="Times New Roman"/>
          <w:color w:val="000000" w:themeColor="text1"/>
          <w:sz w:val="24"/>
          <w:szCs w:val="24"/>
        </w:rPr>
        <w:t xml:space="preserve">que </w:t>
      </w:r>
      <w:r w:rsidRPr="00587638">
        <w:rPr>
          <w:rFonts w:ascii="Times New Roman" w:hAnsi="Times New Roman" w:cs="Times New Roman"/>
          <w:color w:val="000000" w:themeColor="text1"/>
          <w:sz w:val="24"/>
          <w:szCs w:val="24"/>
        </w:rPr>
        <w:t xml:space="preserve">la sociedad </w:t>
      </w:r>
      <w:r w:rsidR="005C35CD" w:rsidRPr="00587638">
        <w:rPr>
          <w:rFonts w:ascii="Times New Roman" w:hAnsi="Times New Roman" w:cs="Times New Roman"/>
          <w:color w:val="000000" w:themeColor="text1"/>
          <w:sz w:val="24"/>
          <w:szCs w:val="24"/>
        </w:rPr>
        <w:t xml:space="preserve">está </w:t>
      </w:r>
      <w:r w:rsidRPr="00587638">
        <w:rPr>
          <w:rFonts w:ascii="Times New Roman" w:hAnsi="Times New Roman" w:cs="Times New Roman"/>
          <w:color w:val="000000" w:themeColor="text1"/>
          <w:sz w:val="24"/>
          <w:szCs w:val="24"/>
        </w:rPr>
        <w:t xml:space="preserve">regular o legalmente constituida, </w:t>
      </w:r>
      <w:r w:rsidR="005C35CD" w:rsidRPr="00587638">
        <w:rPr>
          <w:rFonts w:ascii="Times New Roman" w:hAnsi="Times New Roman" w:cs="Times New Roman"/>
          <w:color w:val="000000" w:themeColor="text1"/>
          <w:sz w:val="24"/>
          <w:szCs w:val="24"/>
        </w:rPr>
        <w:t>por lo que</w:t>
      </w:r>
      <w:r w:rsidRPr="00587638">
        <w:rPr>
          <w:rFonts w:ascii="Times New Roman" w:hAnsi="Times New Roman" w:cs="Times New Roman"/>
          <w:color w:val="000000" w:themeColor="text1"/>
          <w:sz w:val="24"/>
          <w:szCs w:val="24"/>
        </w:rPr>
        <w:t xml:space="preserve"> se entrega original certificado a cada uno de los socios si </w:t>
      </w:r>
      <w:r w:rsidR="005C35CD" w:rsidRPr="00587638">
        <w:rPr>
          <w:rFonts w:ascii="Times New Roman" w:hAnsi="Times New Roman" w:cs="Times New Roman"/>
          <w:color w:val="000000" w:themeColor="text1"/>
          <w:sz w:val="24"/>
          <w:szCs w:val="24"/>
        </w:rPr>
        <w:t>así</w:t>
      </w:r>
      <w:r w:rsidRPr="00587638">
        <w:rPr>
          <w:rFonts w:ascii="Times New Roman" w:hAnsi="Times New Roman" w:cs="Times New Roman"/>
          <w:color w:val="000000" w:themeColor="text1"/>
          <w:sz w:val="24"/>
          <w:szCs w:val="24"/>
        </w:rPr>
        <w:t xml:space="preserve"> lo solicitan</w:t>
      </w:r>
      <w:r w:rsidR="00EA15AF" w:rsidRPr="00587638">
        <w:rPr>
          <w:rFonts w:ascii="Times New Roman" w:hAnsi="Times New Roman" w:cs="Times New Roman"/>
          <w:color w:val="000000" w:themeColor="text1"/>
          <w:sz w:val="24"/>
          <w:szCs w:val="24"/>
        </w:rPr>
        <w:t xml:space="preserve"> (Lira </w:t>
      </w:r>
      <w:proofErr w:type="spellStart"/>
      <w:r w:rsidR="00EA15AF" w:rsidRPr="00587638">
        <w:rPr>
          <w:rFonts w:ascii="Times New Roman" w:hAnsi="Times New Roman" w:cs="Times New Roman"/>
          <w:color w:val="000000" w:themeColor="text1"/>
          <w:sz w:val="24"/>
          <w:szCs w:val="24"/>
        </w:rPr>
        <w:t>Cirilio</w:t>
      </w:r>
      <w:proofErr w:type="spellEnd"/>
      <w:r w:rsidR="00EA15AF" w:rsidRPr="00587638">
        <w:rPr>
          <w:rFonts w:ascii="Times New Roman" w:hAnsi="Times New Roman" w:cs="Times New Roman"/>
          <w:color w:val="000000" w:themeColor="text1"/>
          <w:sz w:val="24"/>
          <w:szCs w:val="24"/>
        </w:rPr>
        <w:t>. 2012</w:t>
      </w:r>
      <w:r w:rsidR="00A27538" w:rsidRPr="00587638">
        <w:rPr>
          <w:rFonts w:ascii="Times New Roman" w:hAnsi="Times New Roman" w:cs="Times New Roman"/>
          <w:color w:val="000000" w:themeColor="text1"/>
          <w:sz w:val="24"/>
          <w:szCs w:val="24"/>
        </w:rPr>
        <w:t>, pp.</w:t>
      </w:r>
      <w:r w:rsidR="00EA15AF" w:rsidRPr="00587638">
        <w:rPr>
          <w:rFonts w:ascii="Times New Roman" w:hAnsi="Times New Roman" w:cs="Times New Roman"/>
          <w:color w:val="000000" w:themeColor="text1"/>
          <w:sz w:val="24"/>
          <w:szCs w:val="24"/>
        </w:rPr>
        <w:t xml:space="preserve"> 264-266)</w:t>
      </w:r>
      <w:r w:rsidRPr="00587638">
        <w:rPr>
          <w:rFonts w:ascii="Times New Roman" w:hAnsi="Times New Roman" w:cs="Times New Roman"/>
          <w:color w:val="000000" w:themeColor="text1"/>
          <w:sz w:val="24"/>
          <w:szCs w:val="24"/>
        </w:rPr>
        <w:t>.</w:t>
      </w:r>
    </w:p>
    <w:p w:rsidR="009046B7" w:rsidRPr="00587638" w:rsidRDefault="009046B7" w:rsidP="00AE14BE">
      <w:pPr>
        <w:autoSpaceDE w:val="0"/>
        <w:autoSpaceDN w:val="0"/>
        <w:adjustRightInd w:val="0"/>
        <w:spacing w:after="0" w:line="360" w:lineRule="auto"/>
        <w:jc w:val="both"/>
        <w:rPr>
          <w:rFonts w:ascii="Times New Roman" w:hAnsi="Times New Roman" w:cs="Times New Roman"/>
          <w:color w:val="000000" w:themeColor="text1"/>
          <w:sz w:val="24"/>
          <w:szCs w:val="24"/>
        </w:rPr>
      </w:pPr>
    </w:p>
    <w:p w:rsidR="009046B7" w:rsidRPr="00587638" w:rsidRDefault="009046B7" w:rsidP="00AE14BE">
      <w:pPr>
        <w:spacing w:line="360" w:lineRule="auto"/>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t>Régimen jurídico</w:t>
      </w:r>
    </w:p>
    <w:p w:rsidR="009046B7" w:rsidRPr="00587638" w:rsidRDefault="009046B7" w:rsidP="00AE14BE">
      <w:pPr>
        <w:pStyle w:val="Sangradetextonormal"/>
        <w:spacing w:line="360" w:lineRule="auto"/>
        <w:ind w:left="0"/>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t>Las P</w:t>
      </w:r>
      <w:r w:rsidR="00A27538" w:rsidRPr="00587638">
        <w:rPr>
          <w:rFonts w:ascii="Times New Roman" w:hAnsi="Times New Roman" w:cs="Times New Roman"/>
          <w:color w:val="000000" w:themeColor="text1"/>
          <w:sz w:val="24"/>
          <w:szCs w:val="24"/>
        </w:rPr>
        <w:t xml:space="preserve">yme </w:t>
      </w:r>
      <w:r w:rsidRPr="00587638">
        <w:rPr>
          <w:rFonts w:ascii="Times New Roman" w:hAnsi="Times New Roman" w:cs="Times New Roman"/>
          <w:color w:val="000000" w:themeColor="text1"/>
          <w:sz w:val="24"/>
          <w:szCs w:val="24"/>
        </w:rPr>
        <w:t xml:space="preserve">que adoptan la forma societaria lo hacen eligiendo alguno de los tipos de sociedad establecidos en la legislación, los cuales son básicamente la </w:t>
      </w:r>
      <w:r w:rsidR="0006597A" w:rsidRPr="00587638">
        <w:rPr>
          <w:rFonts w:ascii="Times New Roman" w:hAnsi="Times New Roman" w:cs="Times New Roman"/>
          <w:color w:val="000000" w:themeColor="text1"/>
          <w:sz w:val="24"/>
          <w:szCs w:val="24"/>
        </w:rPr>
        <w:t>s</w:t>
      </w:r>
      <w:r w:rsidRPr="00587638">
        <w:rPr>
          <w:rFonts w:ascii="Times New Roman" w:hAnsi="Times New Roman" w:cs="Times New Roman"/>
          <w:color w:val="000000" w:themeColor="text1"/>
          <w:sz w:val="24"/>
          <w:szCs w:val="24"/>
        </w:rPr>
        <w:t xml:space="preserve">ociedad de </w:t>
      </w:r>
      <w:r w:rsidR="0006597A" w:rsidRPr="00587638">
        <w:rPr>
          <w:rFonts w:ascii="Times New Roman" w:hAnsi="Times New Roman" w:cs="Times New Roman"/>
          <w:color w:val="000000" w:themeColor="text1"/>
          <w:sz w:val="24"/>
          <w:szCs w:val="24"/>
        </w:rPr>
        <w:t>r</w:t>
      </w:r>
      <w:r w:rsidRPr="00587638">
        <w:rPr>
          <w:rFonts w:ascii="Times New Roman" w:hAnsi="Times New Roman" w:cs="Times New Roman"/>
          <w:color w:val="000000" w:themeColor="text1"/>
          <w:sz w:val="24"/>
          <w:szCs w:val="24"/>
        </w:rPr>
        <w:t xml:space="preserve">esponsabilidad </w:t>
      </w:r>
      <w:r w:rsidR="0006597A" w:rsidRPr="00587638">
        <w:rPr>
          <w:rFonts w:ascii="Times New Roman" w:hAnsi="Times New Roman" w:cs="Times New Roman"/>
          <w:color w:val="000000" w:themeColor="text1"/>
          <w:sz w:val="24"/>
          <w:szCs w:val="24"/>
        </w:rPr>
        <w:t>l</w:t>
      </w:r>
      <w:r w:rsidRPr="00587638">
        <w:rPr>
          <w:rFonts w:ascii="Times New Roman" w:hAnsi="Times New Roman" w:cs="Times New Roman"/>
          <w:color w:val="000000" w:themeColor="text1"/>
          <w:sz w:val="24"/>
          <w:szCs w:val="24"/>
        </w:rPr>
        <w:t xml:space="preserve">imitada y la </w:t>
      </w:r>
      <w:r w:rsidR="0006597A" w:rsidRPr="00587638">
        <w:rPr>
          <w:rFonts w:ascii="Times New Roman" w:hAnsi="Times New Roman" w:cs="Times New Roman"/>
          <w:color w:val="000000" w:themeColor="text1"/>
          <w:sz w:val="24"/>
          <w:szCs w:val="24"/>
        </w:rPr>
        <w:t>s</w:t>
      </w:r>
      <w:r w:rsidRPr="00587638">
        <w:rPr>
          <w:rFonts w:ascii="Times New Roman" w:hAnsi="Times New Roman" w:cs="Times New Roman"/>
          <w:color w:val="000000" w:themeColor="text1"/>
          <w:sz w:val="24"/>
          <w:szCs w:val="24"/>
        </w:rPr>
        <w:t xml:space="preserve">ociedad </w:t>
      </w:r>
      <w:r w:rsidR="0006597A" w:rsidRPr="00587638">
        <w:rPr>
          <w:rFonts w:ascii="Times New Roman" w:hAnsi="Times New Roman" w:cs="Times New Roman"/>
          <w:color w:val="000000" w:themeColor="text1"/>
          <w:sz w:val="24"/>
          <w:szCs w:val="24"/>
        </w:rPr>
        <w:t>a</w:t>
      </w:r>
      <w:r w:rsidRPr="00587638">
        <w:rPr>
          <w:rFonts w:ascii="Times New Roman" w:hAnsi="Times New Roman" w:cs="Times New Roman"/>
          <w:color w:val="000000" w:themeColor="text1"/>
          <w:sz w:val="24"/>
          <w:szCs w:val="24"/>
        </w:rPr>
        <w:t xml:space="preserve">nónima. Lo que se busca en todo caso es limitar la responsabilidad de los socios. </w:t>
      </w:r>
    </w:p>
    <w:p w:rsidR="009046B7" w:rsidRPr="00587638" w:rsidRDefault="009046B7" w:rsidP="00AE14BE">
      <w:pPr>
        <w:spacing w:line="360" w:lineRule="auto"/>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t>Sin embargo</w:t>
      </w:r>
      <w:r w:rsidR="00B236CB" w:rsidRPr="00587638">
        <w:rPr>
          <w:rFonts w:ascii="Times New Roman" w:hAnsi="Times New Roman" w:cs="Times New Roman"/>
          <w:color w:val="000000" w:themeColor="text1"/>
          <w:sz w:val="24"/>
          <w:szCs w:val="24"/>
        </w:rPr>
        <w:t>,</w:t>
      </w:r>
      <w:r w:rsidRPr="00587638">
        <w:rPr>
          <w:rFonts w:ascii="Times New Roman" w:hAnsi="Times New Roman" w:cs="Times New Roman"/>
          <w:color w:val="000000" w:themeColor="text1"/>
          <w:sz w:val="24"/>
          <w:szCs w:val="24"/>
        </w:rPr>
        <w:t xml:space="preserve"> </w:t>
      </w:r>
      <w:r w:rsidR="00E07A1F" w:rsidRPr="00587638">
        <w:rPr>
          <w:rFonts w:ascii="Times New Roman" w:hAnsi="Times New Roman" w:cs="Times New Roman"/>
          <w:color w:val="000000" w:themeColor="text1"/>
          <w:sz w:val="24"/>
          <w:szCs w:val="24"/>
        </w:rPr>
        <w:t xml:space="preserve">la </w:t>
      </w:r>
      <w:r w:rsidRPr="00587638">
        <w:rPr>
          <w:rFonts w:ascii="Times New Roman" w:hAnsi="Times New Roman" w:cs="Times New Roman"/>
          <w:color w:val="000000" w:themeColor="text1"/>
          <w:sz w:val="24"/>
          <w:szCs w:val="24"/>
        </w:rPr>
        <w:t xml:space="preserve">forma de sociedad queda sometida a fuertes exigencias de carácter contable y publicidad registral. </w:t>
      </w:r>
      <w:r w:rsidR="00E07A1F" w:rsidRPr="00587638">
        <w:rPr>
          <w:rFonts w:ascii="Times New Roman" w:hAnsi="Times New Roman" w:cs="Times New Roman"/>
          <w:color w:val="000000" w:themeColor="text1"/>
          <w:sz w:val="24"/>
          <w:szCs w:val="24"/>
        </w:rPr>
        <w:t>Por ejemplo, al</w:t>
      </w:r>
      <w:r w:rsidRPr="00587638">
        <w:rPr>
          <w:rFonts w:ascii="Times New Roman" w:hAnsi="Times New Roman" w:cs="Times New Roman"/>
          <w:color w:val="000000" w:themeColor="text1"/>
          <w:sz w:val="24"/>
          <w:szCs w:val="24"/>
        </w:rPr>
        <w:t xml:space="preserve"> tipo societario </w:t>
      </w:r>
      <w:r w:rsidR="00E07A1F" w:rsidRPr="00587638">
        <w:rPr>
          <w:rFonts w:ascii="Times New Roman" w:hAnsi="Times New Roman" w:cs="Times New Roman"/>
          <w:color w:val="000000" w:themeColor="text1"/>
          <w:sz w:val="24"/>
          <w:szCs w:val="24"/>
        </w:rPr>
        <w:t>de</w:t>
      </w:r>
      <w:r w:rsidRPr="00587638">
        <w:rPr>
          <w:rFonts w:ascii="Times New Roman" w:hAnsi="Times New Roman" w:cs="Times New Roman"/>
          <w:color w:val="000000" w:themeColor="text1"/>
          <w:sz w:val="24"/>
          <w:szCs w:val="24"/>
        </w:rPr>
        <w:t xml:space="preserve"> adopción de acuerdos se le exige cierta formalidad (publicidad y protocolización de acuerdos), que no corresponde con la forma de toma </w:t>
      </w:r>
      <w:r w:rsidR="00B00450" w:rsidRPr="00587638">
        <w:rPr>
          <w:rFonts w:ascii="Times New Roman" w:hAnsi="Times New Roman" w:cs="Times New Roman"/>
          <w:color w:val="000000" w:themeColor="text1"/>
          <w:sz w:val="24"/>
          <w:szCs w:val="24"/>
        </w:rPr>
        <w:t xml:space="preserve">de </w:t>
      </w:r>
      <w:r w:rsidRPr="00587638">
        <w:rPr>
          <w:rFonts w:ascii="Times New Roman" w:hAnsi="Times New Roman" w:cs="Times New Roman"/>
          <w:color w:val="000000" w:themeColor="text1"/>
          <w:sz w:val="24"/>
          <w:szCs w:val="24"/>
        </w:rPr>
        <w:t xml:space="preserve">decisiones </w:t>
      </w:r>
      <w:r w:rsidR="00B00450" w:rsidRPr="00587638">
        <w:rPr>
          <w:rFonts w:ascii="Times New Roman" w:hAnsi="Times New Roman" w:cs="Times New Roman"/>
          <w:color w:val="000000" w:themeColor="text1"/>
          <w:sz w:val="24"/>
          <w:szCs w:val="24"/>
        </w:rPr>
        <w:t>de</w:t>
      </w:r>
      <w:r w:rsidRPr="00587638">
        <w:rPr>
          <w:rFonts w:ascii="Times New Roman" w:hAnsi="Times New Roman" w:cs="Times New Roman"/>
          <w:color w:val="000000" w:themeColor="text1"/>
          <w:sz w:val="24"/>
          <w:szCs w:val="24"/>
        </w:rPr>
        <w:t xml:space="preserve"> una P</w:t>
      </w:r>
      <w:r w:rsidR="00A27538" w:rsidRPr="00587638">
        <w:rPr>
          <w:rFonts w:ascii="Times New Roman" w:hAnsi="Times New Roman" w:cs="Times New Roman"/>
          <w:color w:val="000000" w:themeColor="text1"/>
          <w:sz w:val="24"/>
          <w:szCs w:val="24"/>
        </w:rPr>
        <w:t>yme</w:t>
      </w:r>
      <w:r w:rsidR="008A386B" w:rsidRPr="00587638">
        <w:rPr>
          <w:rFonts w:ascii="Times New Roman" w:hAnsi="Times New Roman" w:cs="Times New Roman"/>
          <w:color w:val="000000" w:themeColor="text1"/>
          <w:sz w:val="24"/>
          <w:szCs w:val="24"/>
        </w:rPr>
        <w:t>, sobre todo</w:t>
      </w:r>
      <w:r w:rsidRPr="00587638">
        <w:rPr>
          <w:rFonts w:ascii="Times New Roman" w:hAnsi="Times New Roman" w:cs="Times New Roman"/>
          <w:color w:val="000000" w:themeColor="text1"/>
          <w:sz w:val="24"/>
          <w:szCs w:val="24"/>
        </w:rPr>
        <w:t xml:space="preserve"> si es de carácter familiar</w:t>
      </w:r>
      <w:r w:rsidR="00E07A1F" w:rsidRPr="00587638">
        <w:rPr>
          <w:rFonts w:ascii="Times New Roman" w:hAnsi="Times New Roman" w:cs="Times New Roman"/>
          <w:color w:val="000000" w:themeColor="text1"/>
          <w:sz w:val="24"/>
          <w:szCs w:val="24"/>
        </w:rPr>
        <w:t>, la cual</w:t>
      </w:r>
      <w:r w:rsidRPr="00587638">
        <w:rPr>
          <w:rFonts w:ascii="Times New Roman" w:hAnsi="Times New Roman" w:cs="Times New Roman"/>
          <w:color w:val="000000" w:themeColor="text1"/>
          <w:sz w:val="24"/>
          <w:szCs w:val="24"/>
        </w:rPr>
        <w:t xml:space="preserve"> generalmente no requiere de tanta solemnidad.</w:t>
      </w:r>
    </w:p>
    <w:p w:rsidR="009046B7" w:rsidRPr="00587638" w:rsidRDefault="009046B7" w:rsidP="00AE14BE">
      <w:pPr>
        <w:spacing w:line="360" w:lineRule="auto"/>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t>Por otra parte</w:t>
      </w:r>
      <w:r w:rsidR="00B236CB" w:rsidRPr="00587638">
        <w:rPr>
          <w:rFonts w:ascii="Times New Roman" w:hAnsi="Times New Roman" w:cs="Times New Roman"/>
          <w:color w:val="000000" w:themeColor="text1"/>
          <w:sz w:val="24"/>
          <w:szCs w:val="24"/>
        </w:rPr>
        <w:t>,</w:t>
      </w:r>
      <w:r w:rsidRPr="00587638">
        <w:rPr>
          <w:rFonts w:ascii="Times New Roman" w:hAnsi="Times New Roman" w:cs="Times New Roman"/>
          <w:color w:val="000000" w:themeColor="text1"/>
          <w:sz w:val="24"/>
          <w:szCs w:val="24"/>
        </w:rPr>
        <w:t xml:space="preserve"> este tipo de empresas requiere flexibilidad para adaptar a sus necesidades los diferentes tipos sociales </w:t>
      </w:r>
      <w:r w:rsidR="003F60E3" w:rsidRPr="00587638">
        <w:rPr>
          <w:rFonts w:ascii="Times New Roman" w:hAnsi="Times New Roman" w:cs="Times New Roman"/>
          <w:color w:val="000000" w:themeColor="text1"/>
          <w:sz w:val="24"/>
          <w:szCs w:val="24"/>
        </w:rPr>
        <w:t>que hay</w:t>
      </w:r>
      <w:r w:rsidRPr="00587638">
        <w:rPr>
          <w:rFonts w:ascii="Times New Roman" w:hAnsi="Times New Roman" w:cs="Times New Roman"/>
          <w:color w:val="000000" w:themeColor="text1"/>
          <w:sz w:val="24"/>
          <w:szCs w:val="24"/>
        </w:rPr>
        <w:t xml:space="preserve"> en la legislación</w:t>
      </w:r>
      <w:r w:rsidR="008A386B" w:rsidRPr="00587638">
        <w:rPr>
          <w:rFonts w:ascii="Times New Roman" w:hAnsi="Times New Roman" w:cs="Times New Roman"/>
          <w:color w:val="000000" w:themeColor="text1"/>
          <w:sz w:val="24"/>
          <w:szCs w:val="24"/>
        </w:rPr>
        <w:t>;</w:t>
      </w:r>
      <w:r w:rsidRPr="00587638">
        <w:rPr>
          <w:rFonts w:ascii="Times New Roman" w:hAnsi="Times New Roman" w:cs="Times New Roman"/>
          <w:color w:val="000000" w:themeColor="text1"/>
          <w:sz w:val="24"/>
          <w:szCs w:val="24"/>
        </w:rPr>
        <w:t xml:space="preserve"> en algunos casos los tipos legales establecen una rigidez innecesaria para una empresa de pequeñas dimensiones</w:t>
      </w:r>
      <w:r w:rsidR="00EA15AF" w:rsidRPr="00587638">
        <w:rPr>
          <w:rFonts w:ascii="Times New Roman" w:hAnsi="Times New Roman" w:cs="Times New Roman"/>
          <w:color w:val="000000" w:themeColor="text1"/>
          <w:sz w:val="24"/>
          <w:szCs w:val="24"/>
        </w:rPr>
        <w:t xml:space="preserve"> (</w:t>
      </w:r>
      <w:proofErr w:type="spellStart"/>
      <w:r w:rsidR="00EA15AF" w:rsidRPr="00587638">
        <w:rPr>
          <w:rFonts w:ascii="Times New Roman" w:hAnsi="Times New Roman" w:cs="Times New Roman"/>
          <w:color w:val="000000" w:themeColor="text1"/>
          <w:sz w:val="24"/>
          <w:szCs w:val="24"/>
        </w:rPr>
        <w:t>Valpuesta</w:t>
      </w:r>
      <w:proofErr w:type="spellEnd"/>
      <w:r w:rsidR="00EA15AF" w:rsidRPr="00587638">
        <w:rPr>
          <w:rFonts w:ascii="Times New Roman" w:hAnsi="Times New Roman" w:cs="Times New Roman"/>
          <w:color w:val="000000" w:themeColor="text1"/>
          <w:sz w:val="24"/>
          <w:szCs w:val="24"/>
        </w:rPr>
        <w:t>, 2014</w:t>
      </w:r>
      <w:r w:rsidR="00A27538" w:rsidRPr="00587638">
        <w:rPr>
          <w:rFonts w:ascii="Times New Roman" w:hAnsi="Times New Roman" w:cs="Times New Roman"/>
          <w:color w:val="000000" w:themeColor="text1"/>
          <w:sz w:val="24"/>
          <w:szCs w:val="24"/>
        </w:rPr>
        <w:t>, p.</w:t>
      </w:r>
      <w:r w:rsidR="00EA15AF" w:rsidRPr="00587638">
        <w:rPr>
          <w:rFonts w:ascii="Times New Roman" w:hAnsi="Times New Roman" w:cs="Times New Roman"/>
          <w:color w:val="000000" w:themeColor="text1"/>
          <w:sz w:val="24"/>
          <w:szCs w:val="24"/>
        </w:rPr>
        <w:t xml:space="preserve"> 20)</w:t>
      </w:r>
      <w:r w:rsidRPr="00587638">
        <w:rPr>
          <w:rFonts w:ascii="Times New Roman" w:hAnsi="Times New Roman" w:cs="Times New Roman"/>
          <w:color w:val="000000" w:themeColor="text1"/>
          <w:sz w:val="24"/>
          <w:szCs w:val="24"/>
        </w:rPr>
        <w:t>.</w:t>
      </w:r>
    </w:p>
    <w:p w:rsidR="009046B7" w:rsidRPr="00587638" w:rsidRDefault="009046B7" w:rsidP="00AE14BE">
      <w:pPr>
        <w:spacing w:line="360" w:lineRule="auto"/>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t xml:space="preserve">Falta de fuentes de financiamiento </w:t>
      </w:r>
    </w:p>
    <w:p w:rsidR="009046B7" w:rsidRPr="00587638" w:rsidRDefault="009046B7" w:rsidP="00AE14BE">
      <w:pPr>
        <w:spacing w:line="360" w:lineRule="auto"/>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lastRenderedPageBreak/>
        <w:t>Las P</w:t>
      </w:r>
      <w:r w:rsidR="00A27538" w:rsidRPr="00587638">
        <w:rPr>
          <w:rFonts w:ascii="Times New Roman" w:hAnsi="Times New Roman" w:cs="Times New Roman"/>
          <w:color w:val="000000" w:themeColor="text1"/>
          <w:sz w:val="24"/>
          <w:szCs w:val="24"/>
        </w:rPr>
        <w:t xml:space="preserve">yme </w:t>
      </w:r>
      <w:r w:rsidRPr="00587638">
        <w:rPr>
          <w:rFonts w:ascii="Times New Roman" w:hAnsi="Times New Roman" w:cs="Times New Roman"/>
          <w:color w:val="000000" w:themeColor="text1"/>
          <w:sz w:val="24"/>
          <w:szCs w:val="24"/>
        </w:rPr>
        <w:t xml:space="preserve">y las empresas familiares no cuentan con instrumentos adecuados de financiamiento </w:t>
      </w:r>
      <w:r w:rsidR="009931D5" w:rsidRPr="00587638">
        <w:rPr>
          <w:rFonts w:ascii="Times New Roman" w:hAnsi="Times New Roman" w:cs="Times New Roman"/>
          <w:color w:val="000000" w:themeColor="text1"/>
          <w:sz w:val="24"/>
          <w:szCs w:val="24"/>
        </w:rPr>
        <w:t xml:space="preserve">pues </w:t>
      </w:r>
      <w:r w:rsidRPr="00587638">
        <w:rPr>
          <w:rFonts w:ascii="Times New Roman" w:hAnsi="Times New Roman" w:cs="Times New Roman"/>
          <w:color w:val="000000" w:themeColor="text1"/>
          <w:sz w:val="24"/>
          <w:szCs w:val="24"/>
        </w:rPr>
        <w:t xml:space="preserve">su carácter cerrado les </w:t>
      </w:r>
      <w:r w:rsidR="009931D5" w:rsidRPr="00587638">
        <w:rPr>
          <w:rFonts w:ascii="Times New Roman" w:hAnsi="Times New Roman" w:cs="Times New Roman"/>
          <w:color w:val="000000" w:themeColor="text1"/>
          <w:sz w:val="24"/>
          <w:szCs w:val="24"/>
        </w:rPr>
        <w:t>dificulta</w:t>
      </w:r>
      <w:r w:rsidRPr="00587638">
        <w:rPr>
          <w:rFonts w:ascii="Times New Roman" w:hAnsi="Times New Roman" w:cs="Times New Roman"/>
          <w:color w:val="000000" w:themeColor="text1"/>
          <w:sz w:val="24"/>
          <w:szCs w:val="24"/>
        </w:rPr>
        <w:t xml:space="preserve"> acceder a instrumentos financieros no bancarios, </w:t>
      </w:r>
      <w:r w:rsidR="009931D5" w:rsidRPr="00587638">
        <w:rPr>
          <w:rFonts w:ascii="Times New Roman" w:hAnsi="Times New Roman" w:cs="Times New Roman"/>
          <w:color w:val="000000" w:themeColor="text1"/>
          <w:sz w:val="24"/>
          <w:szCs w:val="24"/>
        </w:rPr>
        <w:t xml:space="preserve">lo </w:t>
      </w:r>
      <w:r w:rsidR="003F60E3" w:rsidRPr="00587638">
        <w:rPr>
          <w:rFonts w:ascii="Times New Roman" w:hAnsi="Times New Roman" w:cs="Times New Roman"/>
          <w:color w:val="000000" w:themeColor="text1"/>
          <w:sz w:val="24"/>
          <w:szCs w:val="24"/>
        </w:rPr>
        <w:t xml:space="preserve">que </w:t>
      </w:r>
      <w:r w:rsidR="009931D5" w:rsidRPr="00587638">
        <w:rPr>
          <w:rFonts w:ascii="Times New Roman" w:hAnsi="Times New Roman" w:cs="Times New Roman"/>
          <w:color w:val="000000" w:themeColor="text1"/>
          <w:sz w:val="24"/>
          <w:szCs w:val="24"/>
        </w:rPr>
        <w:t xml:space="preserve">por ejemplo las grandes sociedades cotizadas </w:t>
      </w:r>
      <w:r w:rsidRPr="00587638">
        <w:rPr>
          <w:rFonts w:ascii="Times New Roman" w:hAnsi="Times New Roman" w:cs="Times New Roman"/>
          <w:color w:val="000000" w:themeColor="text1"/>
          <w:sz w:val="24"/>
          <w:szCs w:val="24"/>
        </w:rPr>
        <w:t>s</w:t>
      </w:r>
      <w:r w:rsidR="003F60E3" w:rsidRPr="00587638">
        <w:rPr>
          <w:rFonts w:ascii="Times New Roman" w:hAnsi="Times New Roman" w:cs="Times New Roman"/>
          <w:color w:val="000000" w:themeColor="text1"/>
          <w:sz w:val="24"/>
          <w:szCs w:val="24"/>
        </w:rPr>
        <w:t>í</w:t>
      </w:r>
      <w:r w:rsidRPr="00587638">
        <w:rPr>
          <w:rFonts w:ascii="Times New Roman" w:hAnsi="Times New Roman" w:cs="Times New Roman"/>
          <w:color w:val="000000" w:themeColor="text1"/>
          <w:sz w:val="24"/>
          <w:szCs w:val="24"/>
        </w:rPr>
        <w:t xml:space="preserve"> pueden hacer</w:t>
      </w:r>
      <w:r w:rsidR="003F60E3" w:rsidRPr="00587638">
        <w:rPr>
          <w:rFonts w:ascii="Times New Roman" w:hAnsi="Times New Roman" w:cs="Times New Roman"/>
          <w:color w:val="000000" w:themeColor="text1"/>
          <w:sz w:val="24"/>
          <w:szCs w:val="24"/>
        </w:rPr>
        <w:t xml:space="preserve">. </w:t>
      </w:r>
      <w:r w:rsidRPr="00587638">
        <w:rPr>
          <w:rFonts w:ascii="Times New Roman" w:hAnsi="Times New Roman" w:cs="Times New Roman"/>
          <w:color w:val="000000" w:themeColor="text1"/>
          <w:sz w:val="24"/>
          <w:szCs w:val="24"/>
        </w:rPr>
        <w:t>Aunado a lo anterior, los pequeños empresarios no son expertos en cuestiones financieras y sus estructuras financieras están desequilibradas</w:t>
      </w:r>
      <w:r w:rsidR="009931D5" w:rsidRPr="00587638">
        <w:rPr>
          <w:rFonts w:ascii="Times New Roman" w:hAnsi="Times New Roman" w:cs="Times New Roman"/>
          <w:color w:val="000000" w:themeColor="text1"/>
          <w:sz w:val="24"/>
          <w:szCs w:val="24"/>
        </w:rPr>
        <w:t xml:space="preserve"> debido a que </w:t>
      </w:r>
      <w:r w:rsidRPr="00587638">
        <w:rPr>
          <w:rFonts w:ascii="Times New Roman" w:hAnsi="Times New Roman" w:cs="Times New Roman"/>
          <w:color w:val="000000" w:themeColor="text1"/>
          <w:sz w:val="24"/>
          <w:szCs w:val="24"/>
        </w:rPr>
        <w:t xml:space="preserve">el costo del financiamiento </w:t>
      </w:r>
      <w:r w:rsidR="009931D5" w:rsidRPr="00587638">
        <w:rPr>
          <w:rFonts w:ascii="Times New Roman" w:hAnsi="Times New Roman" w:cs="Times New Roman"/>
          <w:color w:val="000000" w:themeColor="text1"/>
          <w:sz w:val="24"/>
          <w:szCs w:val="24"/>
        </w:rPr>
        <w:t>es</w:t>
      </w:r>
      <w:r w:rsidRPr="00587638">
        <w:rPr>
          <w:rFonts w:ascii="Times New Roman" w:hAnsi="Times New Roman" w:cs="Times New Roman"/>
          <w:color w:val="000000" w:themeColor="text1"/>
          <w:sz w:val="24"/>
          <w:szCs w:val="24"/>
        </w:rPr>
        <w:t xml:space="preserve"> muy </w:t>
      </w:r>
      <w:r w:rsidR="009931D5" w:rsidRPr="00587638">
        <w:rPr>
          <w:rFonts w:ascii="Times New Roman" w:hAnsi="Times New Roman" w:cs="Times New Roman"/>
          <w:color w:val="000000" w:themeColor="text1"/>
          <w:sz w:val="24"/>
          <w:szCs w:val="24"/>
        </w:rPr>
        <w:t>elevado</w:t>
      </w:r>
      <w:r w:rsidRPr="00587638">
        <w:rPr>
          <w:rFonts w:ascii="Times New Roman" w:hAnsi="Times New Roman" w:cs="Times New Roman"/>
          <w:color w:val="000000" w:themeColor="text1"/>
          <w:sz w:val="24"/>
          <w:szCs w:val="24"/>
        </w:rPr>
        <w:t xml:space="preserve">. </w:t>
      </w:r>
      <w:r w:rsidR="009931D5" w:rsidRPr="00587638">
        <w:rPr>
          <w:rFonts w:ascii="Times New Roman" w:hAnsi="Times New Roman" w:cs="Times New Roman"/>
          <w:color w:val="000000" w:themeColor="text1"/>
          <w:sz w:val="24"/>
          <w:szCs w:val="24"/>
        </w:rPr>
        <w:t>De esa manera,</w:t>
      </w:r>
      <w:r w:rsidR="003F60E3" w:rsidRPr="00587638">
        <w:rPr>
          <w:rFonts w:ascii="Times New Roman" w:hAnsi="Times New Roman" w:cs="Times New Roman"/>
          <w:color w:val="000000" w:themeColor="text1"/>
          <w:sz w:val="24"/>
          <w:szCs w:val="24"/>
        </w:rPr>
        <w:t xml:space="preserve"> </w:t>
      </w:r>
      <w:r w:rsidRPr="00587638">
        <w:rPr>
          <w:rFonts w:ascii="Times New Roman" w:hAnsi="Times New Roman" w:cs="Times New Roman"/>
          <w:color w:val="000000" w:themeColor="text1"/>
          <w:sz w:val="24"/>
          <w:szCs w:val="24"/>
        </w:rPr>
        <w:t xml:space="preserve">la empresa </w:t>
      </w:r>
      <w:r w:rsidR="003F60E3" w:rsidRPr="00587638">
        <w:rPr>
          <w:rFonts w:ascii="Times New Roman" w:hAnsi="Times New Roman" w:cs="Times New Roman"/>
          <w:color w:val="000000" w:themeColor="text1"/>
          <w:sz w:val="24"/>
          <w:szCs w:val="24"/>
        </w:rPr>
        <w:t>entr</w:t>
      </w:r>
      <w:r w:rsidR="009931D5" w:rsidRPr="00587638">
        <w:rPr>
          <w:rFonts w:ascii="Times New Roman" w:hAnsi="Times New Roman" w:cs="Times New Roman"/>
          <w:color w:val="000000" w:themeColor="text1"/>
          <w:sz w:val="24"/>
          <w:szCs w:val="24"/>
        </w:rPr>
        <w:t>a</w:t>
      </w:r>
      <w:r w:rsidR="003F60E3" w:rsidRPr="00587638">
        <w:rPr>
          <w:rFonts w:ascii="Times New Roman" w:hAnsi="Times New Roman" w:cs="Times New Roman"/>
          <w:color w:val="000000" w:themeColor="text1"/>
          <w:sz w:val="24"/>
          <w:szCs w:val="24"/>
        </w:rPr>
        <w:t xml:space="preserve"> </w:t>
      </w:r>
      <w:r w:rsidRPr="00587638">
        <w:rPr>
          <w:rFonts w:ascii="Times New Roman" w:hAnsi="Times New Roman" w:cs="Times New Roman"/>
          <w:color w:val="000000" w:themeColor="text1"/>
          <w:sz w:val="24"/>
          <w:szCs w:val="24"/>
        </w:rPr>
        <w:t>en un círculo vicioso</w:t>
      </w:r>
      <w:r w:rsidR="003F60E3" w:rsidRPr="00587638">
        <w:rPr>
          <w:rFonts w:ascii="Times New Roman" w:hAnsi="Times New Roman" w:cs="Times New Roman"/>
          <w:color w:val="000000" w:themeColor="text1"/>
          <w:sz w:val="24"/>
          <w:szCs w:val="24"/>
        </w:rPr>
        <w:t xml:space="preserve"> en el que los </w:t>
      </w:r>
      <w:r w:rsidRPr="00587638">
        <w:rPr>
          <w:rFonts w:ascii="Times New Roman" w:hAnsi="Times New Roman" w:cs="Times New Roman"/>
          <w:color w:val="000000" w:themeColor="text1"/>
          <w:sz w:val="24"/>
          <w:szCs w:val="24"/>
        </w:rPr>
        <w:t xml:space="preserve">malos resultados </w:t>
      </w:r>
      <w:r w:rsidR="009931D5" w:rsidRPr="00587638">
        <w:rPr>
          <w:rFonts w:ascii="Times New Roman" w:hAnsi="Times New Roman" w:cs="Times New Roman"/>
          <w:color w:val="000000" w:themeColor="text1"/>
          <w:sz w:val="24"/>
          <w:szCs w:val="24"/>
        </w:rPr>
        <w:t>hacen</w:t>
      </w:r>
      <w:r w:rsidR="003F60E3" w:rsidRPr="00587638">
        <w:rPr>
          <w:rFonts w:ascii="Times New Roman" w:hAnsi="Times New Roman" w:cs="Times New Roman"/>
          <w:color w:val="000000" w:themeColor="text1"/>
          <w:sz w:val="24"/>
          <w:szCs w:val="24"/>
        </w:rPr>
        <w:t xml:space="preserve"> que </w:t>
      </w:r>
      <w:r w:rsidRPr="00587638">
        <w:rPr>
          <w:rFonts w:ascii="Times New Roman" w:hAnsi="Times New Roman" w:cs="Times New Roman"/>
          <w:color w:val="000000" w:themeColor="text1"/>
          <w:sz w:val="24"/>
          <w:szCs w:val="24"/>
        </w:rPr>
        <w:t xml:space="preserve">el financiamiento </w:t>
      </w:r>
      <w:r w:rsidR="009931D5" w:rsidRPr="00587638">
        <w:rPr>
          <w:rFonts w:ascii="Times New Roman" w:hAnsi="Times New Roman" w:cs="Times New Roman"/>
          <w:color w:val="000000" w:themeColor="text1"/>
          <w:sz w:val="24"/>
          <w:szCs w:val="24"/>
        </w:rPr>
        <w:t>sea menos accesible</w:t>
      </w:r>
      <w:r w:rsidR="003F60E3" w:rsidRPr="00587638">
        <w:rPr>
          <w:rFonts w:ascii="Times New Roman" w:hAnsi="Times New Roman" w:cs="Times New Roman"/>
          <w:color w:val="000000" w:themeColor="text1"/>
          <w:sz w:val="24"/>
          <w:szCs w:val="24"/>
        </w:rPr>
        <w:t>, afectando sobremanera su adecuado funcionamiento y obstaculizando su desarrollo</w:t>
      </w:r>
      <w:r w:rsidR="00EA15AF" w:rsidRPr="00587638">
        <w:rPr>
          <w:rFonts w:ascii="Times New Roman" w:hAnsi="Times New Roman" w:cs="Times New Roman"/>
          <w:color w:val="000000" w:themeColor="text1"/>
          <w:sz w:val="24"/>
          <w:szCs w:val="24"/>
        </w:rPr>
        <w:t xml:space="preserve"> (Gómez </w:t>
      </w:r>
      <w:proofErr w:type="spellStart"/>
      <w:r w:rsidR="00EA15AF" w:rsidRPr="00587638">
        <w:rPr>
          <w:rFonts w:ascii="Times New Roman" w:hAnsi="Times New Roman" w:cs="Times New Roman"/>
          <w:color w:val="000000" w:themeColor="text1"/>
          <w:sz w:val="24"/>
          <w:szCs w:val="24"/>
        </w:rPr>
        <w:t>Grass</w:t>
      </w:r>
      <w:proofErr w:type="spellEnd"/>
      <w:r w:rsidR="00EA15AF" w:rsidRPr="00587638">
        <w:rPr>
          <w:rFonts w:ascii="Times New Roman" w:hAnsi="Times New Roman" w:cs="Times New Roman"/>
          <w:color w:val="000000" w:themeColor="text1"/>
          <w:sz w:val="24"/>
          <w:szCs w:val="24"/>
        </w:rPr>
        <w:t>, 1996</w:t>
      </w:r>
      <w:r w:rsidR="00A27538" w:rsidRPr="00587638">
        <w:rPr>
          <w:rFonts w:ascii="Times New Roman" w:hAnsi="Times New Roman" w:cs="Times New Roman"/>
          <w:color w:val="000000" w:themeColor="text1"/>
          <w:sz w:val="24"/>
          <w:szCs w:val="24"/>
        </w:rPr>
        <w:t>, p.</w:t>
      </w:r>
      <w:r w:rsidR="00EA15AF" w:rsidRPr="00587638">
        <w:rPr>
          <w:rFonts w:ascii="Times New Roman" w:hAnsi="Times New Roman" w:cs="Times New Roman"/>
          <w:color w:val="000000" w:themeColor="text1"/>
          <w:sz w:val="24"/>
          <w:szCs w:val="24"/>
        </w:rPr>
        <w:t xml:space="preserve"> 10)</w:t>
      </w:r>
      <w:r w:rsidRPr="00587638">
        <w:rPr>
          <w:rFonts w:ascii="Times New Roman" w:hAnsi="Times New Roman" w:cs="Times New Roman"/>
          <w:color w:val="000000" w:themeColor="text1"/>
          <w:sz w:val="24"/>
          <w:szCs w:val="24"/>
        </w:rPr>
        <w:t xml:space="preserve">.  </w:t>
      </w:r>
    </w:p>
    <w:p w:rsidR="009046B7" w:rsidRPr="00587638" w:rsidRDefault="009046B7" w:rsidP="00AE14BE">
      <w:pPr>
        <w:spacing w:line="360" w:lineRule="auto"/>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t>Falta de profesionalización en la gestión</w:t>
      </w:r>
    </w:p>
    <w:p w:rsidR="009046B7" w:rsidRPr="00587638" w:rsidRDefault="009046B7" w:rsidP="00AE14BE">
      <w:pPr>
        <w:spacing w:line="360" w:lineRule="auto"/>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t>En el caso de la</w:t>
      </w:r>
      <w:r w:rsidR="003F60E3" w:rsidRPr="00587638">
        <w:rPr>
          <w:rFonts w:ascii="Times New Roman" w:hAnsi="Times New Roman" w:cs="Times New Roman"/>
          <w:color w:val="000000" w:themeColor="text1"/>
          <w:sz w:val="24"/>
          <w:szCs w:val="24"/>
        </w:rPr>
        <w:t>s</w:t>
      </w:r>
      <w:r w:rsidRPr="00587638">
        <w:rPr>
          <w:rFonts w:ascii="Times New Roman" w:hAnsi="Times New Roman" w:cs="Times New Roman"/>
          <w:color w:val="000000" w:themeColor="text1"/>
          <w:sz w:val="24"/>
          <w:szCs w:val="24"/>
        </w:rPr>
        <w:t xml:space="preserve"> P</w:t>
      </w:r>
      <w:r w:rsidR="00A27538" w:rsidRPr="00587638">
        <w:rPr>
          <w:rFonts w:ascii="Times New Roman" w:hAnsi="Times New Roman" w:cs="Times New Roman"/>
          <w:color w:val="000000" w:themeColor="text1"/>
          <w:sz w:val="24"/>
          <w:szCs w:val="24"/>
        </w:rPr>
        <w:t>yme</w:t>
      </w:r>
      <w:r w:rsidRPr="00587638">
        <w:rPr>
          <w:rFonts w:ascii="Times New Roman" w:hAnsi="Times New Roman" w:cs="Times New Roman"/>
          <w:color w:val="000000" w:themeColor="text1"/>
          <w:sz w:val="24"/>
          <w:szCs w:val="24"/>
        </w:rPr>
        <w:t xml:space="preserve"> se observa, sobre todo en las de reciente creación, que tienen un nivel directivo muy débil, con poca experiencia y habilidad gerencial e incapacidad para planificar un futuro competitivo.</w:t>
      </w:r>
    </w:p>
    <w:p w:rsidR="009046B7" w:rsidRPr="00AE14BE" w:rsidRDefault="009046B7" w:rsidP="00AE14BE">
      <w:pPr>
        <w:spacing w:line="360" w:lineRule="auto"/>
        <w:jc w:val="both"/>
        <w:rPr>
          <w:rFonts w:ascii="Times New Roman" w:hAnsi="Times New Roman" w:cs="Times New Roman"/>
          <w:sz w:val="24"/>
          <w:szCs w:val="24"/>
        </w:rPr>
      </w:pPr>
      <w:r w:rsidRPr="00587638">
        <w:rPr>
          <w:rFonts w:ascii="Times New Roman" w:hAnsi="Times New Roman" w:cs="Times New Roman"/>
          <w:color w:val="000000" w:themeColor="text1"/>
          <w:sz w:val="24"/>
          <w:szCs w:val="24"/>
        </w:rPr>
        <w:t xml:space="preserve">La actuación de los órganos de gestión por lo general se resume en dos ámbitos: el corto plazo y la rigidez. Es decir, se aplica una administración situacional o de </w:t>
      </w:r>
      <w:r w:rsidRPr="00587638">
        <w:rPr>
          <w:rFonts w:ascii="Times New Roman" w:hAnsi="Times New Roman" w:cs="Times New Roman"/>
          <w:i/>
          <w:iCs/>
          <w:color w:val="000000" w:themeColor="text1"/>
          <w:sz w:val="24"/>
          <w:szCs w:val="24"/>
        </w:rPr>
        <w:t>apaga fuegos</w:t>
      </w:r>
      <w:r w:rsidRPr="00587638">
        <w:rPr>
          <w:rFonts w:ascii="Times New Roman" w:hAnsi="Times New Roman" w:cs="Times New Roman"/>
          <w:color w:val="000000" w:themeColor="text1"/>
          <w:sz w:val="24"/>
          <w:szCs w:val="24"/>
        </w:rPr>
        <w:t xml:space="preserve"> </w:t>
      </w:r>
      <w:r w:rsidR="00487AFA" w:rsidRPr="00587638">
        <w:rPr>
          <w:rFonts w:ascii="Times New Roman" w:hAnsi="Times New Roman" w:cs="Times New Roman"/>
          <w:color w:val="000000" w:themeColor="text1"/>
          <w:sz w:val="24"/>
          <w:szCs w:val="24"/>
        </w:rPr>
        <w:t xml:space="preserve">que </w:t>
      </w:r>
      <w:r w:rsidR="002610FA" w:rsidRPr="00587638">
        <w:rPr>
          <w:rFonts w:ascii="Times New Roman" w:hAnsi="Times New Roman" w:cs="Times New Roman"/>
          <w:color w:val="000000" w:themeColor="text1"/>
          <w:sz w:val="24"/>
          <w:szCs w:val="24"/>
        </w:rPr>
        <w:t xml:space="preserve">se </w:t>
      </w:r>
      <w:r w:rsidR="00487AFA" w:rsidRPr="00587638">
        <w:rPr>
          <w:rFonts w:ascii="Times New Roman" w:hAnsi="Times New Roman" w:cs="Times New Roman"/>
          <w:color w:val="000000" w:themeColor="text1"/>
          <w:sz w:val="24"/>
          <w:szCs w:val="24"/>
        </w:rPr>
        <w:t>o</w:t>
      </w:r>
      <w:r w:rsidRPr="00587638">
        <w:rPr>
          <w:rFonts w:ascii="Times New Roman" w:hAnsi="Times New Roman" w:cs="Times New Roman"/>
          <w:color w:val="000000" w:themeColor="text1"/>
          <w:sz w:val="24"/>
          <w:szCs w:val="24"/>
        </w:rPr>
        <w:t xml:space="preserve">cupa la mayor parte del tiempo en resolver los problemas que van surgiendo y deja </w:t>
      </w:r>
      <w:r w:rsidR="00487AFA" w:rsidRPr="00587638">
        <w:rPr>
          <w:rFonts w:ascii="Times New Roman" w:hAnsi="Times New Roman" w:cs="Times New Roman"/>
          <w:color w:val="000000" w:themeColor="text1"/>
          <w:sz w:val="24"/>
          <w:szCs w:val="24"/>
        </w:rPr>
        <w:t xml:space="preserve">de </w:t>
      </w:r>
      <w:r w:rsidRPr="00587638">
        <w:rPr>
          <w:rFonts w:ascii="Times New Roman" w:hAnsi="Times New Roman" w:cs="Times New Roman"/>
          <w:color w:val="000000" w:themeColor="text1"/>
          <w:sz w:val="24"/>
          <w:szCs w:val="24"/>
        </w:rPr>
        <w:t xml:space="preserve">lado la planeación </w:t>
      </w:r>
      <w:r w:rsidR="00487AFA" w:rsidRPr="00587638">
        <w:rPr>
          <w:rFonts w:ascii="Times New Roman" w:hAnsi="Times New Roman" w:cs="Times New Roman"/>
          <w:color w:val="000000" w:themeColor="text1"/>
          <w:sz w:val="24"/>
          <w:szCs w:val="24"/>
        </w:rPr>
        <w:t>a</w:t>
      </w:r>
      <w:r w:rsidRPr="00587638">
        <w:rPr>
          <w:rFonts w:ascii="Times New Roman" w:hAnsi="Times New Roman" w:cs="Times New Roman"/>
          <w:color w:val="000000" w:themeColor="text1"/>
          <w:sz w:val="24"/>
          <w:szCs w:val="24"/>
        </w:rPr>
        <w:t xml:space="preserve"> futuro. Por otra parte</w:t>
      </w:r>
      <w:r w:rsidR="00487AFA" w:rsidRPr="00587638">
        <w:rPr>
          <w:rFonts w:ascii="Times New Roman" w:hAnsi="Times New Roman" w:cs="Times New Roman"/>
          <w:color w:val="000000" w:themeColor="text1"/>
          <w:sz w:val="24"/>
          <w:szCs w:val="24"/>
        </w:rPr>
        <w:t>,</w:t>
      </w:r>
      <w:r w:rsidRPr="00587638">
        <w:rPr>
          <w:rFonts w:ascii="Times New Roman" w:hAnsi="Times New Roman" w:cs="Times New Roman"/>
          <w:color w:val="000000" w:themeColor="text1"/>
          <w:sz w:val="24"/>
          <w:szCs w:val="24"/>
        </w:rPr>
        <w:t xml:space="preserve"> una gestión encaminada a resolver los problemas del presente es muy rígida</w:t>
      </w:r>
      <w:r w:rsidR="002610FA" w:rsidRPr="00587638">
        <w:rPr>
          <w:rFonts w:ascii="Times New Roman" w:hAnsi="Times New Roman" w:cs="Times New Roman"/>
          <w:color w:val="000000" w:themeColor="text1"/>
          <w:sz w:val="24"/>
          <w:szCs w:val="24"/>
        </w:rPr>
        <w:t xml:space="preserve"> y se extiende</w:t>
      </w:r>
      <w:r w:rsidRPr="00587638">
        <w:rPr>
          <w:rFonts w:ascii="Times New Roman" w:hAnsi="Times New Roman" w:cs="Times New Roman"/>
          <w:color w:val="000000" w:themeColor="text1"/>
          <w:sz w:val="24"/>
          <w:szCs w:val="24"/>
        </w:rPr>
        <w:t xml:space="preserve"> al resto de la empresa</w:t>
      </w:r>
      <w:r w:rsidR="00EA15AF" w:rsidRPr="00587638">
        <w:rPr>
          <w:rFonts w:ascii="Times New Roman" w:hAnsi="Times New Roman" w:cs="Times New Roman"/>
          <w:color w:val="000000" w:themeColor="text1"/>
          <w:sz w:val="24"/>
          <w:szCs w:val="24"/>
        </w:rPr>
        <w:t xml:space="preserve"> (Gómez Gras, 1996</w:t>
      </w:r>
      <w:r w:rsidR="00A27538" w:rsidRPr="00587638">
        <w:rPr>
          <w:rFonts w:ascii="Times New Roman" w:hAnsi="Times New Roman" w:cs="Times New Roman"/>
          <w:color w:val="000000" w:themeColor="text1"/>
          <w:sz w:val="24"/>
          <w:szCs w:val="24"/>
        </w:rPr>
        <w:t>, p.</w:t>
      </w:r>
      <w:r w:rsidR="00EA15AF" w:rsidRPr="00587638">
        <w:rPr>
          <w:rFonts w:ascii="Times New Roman" w:hAnsi="Times New Roman" w:cs="Times New Roman"/>
          <w:color w:val="000000" w:themeColor="text1"/>
          <w:sz w:val="24"/>
          <w:szCs w:val="24"/>
        </w:rPr>
        <w:t xml:space="preserve"> 9)</w:t>
      </w:r>
      <w:r w:rsidRPr="00587638">
        <w:rPr>
          <w:rFonts w:ascii="Times New Roman" w:hAnsi="Times New Roman" w:cs="Times New Roman"/>
          <w:color w:val="000000" w:themeColor="text1"/>
          <w:sz w:val="24"/>
          <w:szCs w:val="24"/>
        </w:rPr>
        <w:t>.</w:t>
      </w:r>
    </w:p>
    <w:p w:rsidR="00CB135F" w:rsidRPr="00150542" w:rsidRDefault="00150542" w:rsidP="00150542">
      <w:pPr>
        <w:rPr>
          <w:rFonts w:ascii="Calibri" w:eastAsia="Times New Roman" w:hAnsi="Calibri" w:cs="Calibri"/>
          <w:color w:val="7030A0"/>
          <w:sz w:val="28"/>
          <w:szCs w:val="28"/>
          <w:highlight w:val="yellow"/>
          <w:lang w:val="es-ES" w:eastAsia="es-ES"/>
        </w:rPr>
      </w:pPr>
      <w:r w:rsidRPr="00587638">
        <w:rPr>
          <w:rFonts w:ascii="Calibri" w:eastAsia="Times New Roman" w:hAnsi="Calibri" w:cs="Calibri"/>
          <w:color w:val="7030A0"/>
          <w:sz w:val="28"/>
          <w:szCs w:val="28"/>
          <w:lang w:val="es-ES" w:eastAsia="es-ES"/>
        </w:rPr>
        <w:t>Discusión</w:t>
      </w:r>
    </w:p>
    <w:p w:rsidR="009046B7" w:rsidRPr="00AE14BE" w:rsidRDefault="009046B7" w:rsidP="00AE14BE">
      <w:pPr>
        <w:spacing w:line="360" w:lineRule="auto"/>
        <w:jc w:val="both"/>
        <w:rPr>
          <w:rFonts w:ascii="Times New Roman" w:hAnsi="Times New Roman" w:cs="Times New Roman"/>
          <w:b/>
          <w:sz w:val="24"/>
          <w:szCs w:val="24"/>
        </w:rPr>
      </w:pPr>
      <w:r w:rsidRPr="00AE14BE">
        <w:rPr>
          <w:rFonts w:ascii="Times New Roman" w:hAnsi="Times New Roman" w:cs="Times New Roman"/>
          <w:b/>
          <w:sz w:val="24"/>
          <w:szCs w:val="24"/>
        </w:rPr>
        <w:t>El régimen jurídico de la sociedad por acciones simplificada</w:t>
      </w:r>
    </w:p>
    <w:p w:rsidR="009046B7" w:rsidRPr="00AE14BE" w:rsidRDefault="009046B7" w:rsidP="00AE14BE">
      <w:pPr>
        <w:shd w:val="clear" w:color="auto" w:fill="FFFFFF"/>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 xml:space="preserve">En el derecho comparado encontramos antecedentes de una reforma similar en favor de las pequeñas y medianas empresas. </w:t>
      </w:r>
      <w:r w:rsidR="00603F81" w:rsidRPr="00AE14BE">
        <w:rPr>
          <w:rFonts w:ascii="Times New Roman" w:hAnsi="Times New Roman" w:cs="Times New Roman"/>
          <w:sz w:val="24"/>
          <w:szCs w:val="24"/>
        </w:rPr>
        <w:t xml:space="preserve">El 2 de agosto de 1994, </w:t>
      </w:r>
      <w:r w:rsidRPr="00AE14BE">
        <w:rPr>
          <w:rFonts w:ascii="Times New Roman" w:hAnsi="Times New Roman" w:cs="Times New Roman"/>
          <w:sz w:val="24"/>
          <w:szCs w:val="24"/>
        </w:rPr>
        <w:t xml:space="preserve">el </w:t>
      </w:r>
      <w:proofErr w:type="spellStart"/>
      <w:r w:rsidRPr="00AE14BE">
        <w:rPr>
          <w:rFonts w:ascii="Times New Roman" w:hAnsi="Times New Roman" w:cs="Times New Roman"/>
          <w:i/>
          <w:sz w:val="24"/>
          <w:szCs w:val="24"/>
        </w:rPr>
        <w:t>Bundestag</w:t>
      </w:r>
      <w:proofErr w:type="spellEnd"/>
      <w:r w:rsidRPr="00AE14BE">
        <w:rPr>
          <w:rFonts w:ascii="Times New Roman" w:hAnsi="Times New Roman" w:cs="Times New Roman"/>
          <w:sz w:val="24"/>
          <w:szCs w:val="24"/>
        </w:rPr>
        <w:t xml:space="preserve"> alemán aprobó una </w:t>
      </w:r>
      <w:r w:rsidR="00487AFA" w:rsidRPr="00AE14BE">
        <w:rPr>
          <w:rFonts w:ascii="Times New Roman" w:hAnsi="Times New Roman" w:cs="Times New Roman"/>
          <w:sz w:val="24"/>
          <w:szCs w:val="24"/>
        </w:rPr>
        <w:t>l</w:t>
      </w:r>
      <w:r w:rsidRPr="00AE14BE">
        <w:rPr>
          <w:rFonts w:ascii="Times New Roman" w:hAnsi="Times New Roman" w:cs="Times New Roman"/>
          <w:sz w:val="24"/>
          <w:szCs w:val="24"/>
        </w:rPr>
        <w:t xml:space="preserve">ey sobre pequeñas sociedades por acciones y desregulación del derecho de sociedades por acciones. La modificación alemana consistió en flexibilizar el tipo de la sociedad anónima para </w:t>
      </w:r>
      <w:r w:rsidR="00603F81" w:rsidRPr="00AE14BE">
        <w:rPr>
          <w:rFonts w:ascii="Times New Roman" w:hAnsi="Times New Roman" w:cs="Times New Roman"/>
          <w:sz w:val="24"/>
          <w:szCs w:val="24"/>
        </w:rPr>
        <w:t>volverlo</w:t>
      </w:r>
      <w:r w:rsidRPr="00AE14BE">
        <w:rPr>
          <w:rFonts w:ascii="Times New Roman" w:hAnsi="Times New Roman" w:cs="Times New Roman"/>
          <w:sz w:val="24"/>
          <w:szCs w:val="24"/>
        </w:rPr>
        <w:t xml:space="preserve"> accesible a las sociedades pequeñas</w:t>
      </w:r>
      <w:r w:rsidR="00487AFA" w:rsidRPr="00AE14BE">
        <w:rPr>
          <w:rFonts w:ascii="Times New Roman" w:hAnsi="Times New Roman" w:cs="Times New Roman"/>
          <w:sz w:val="24"/>
          <w:szCs w:val="24"/>
        </w:rPr>
        <w:t>, a</w:t>
      </w:r>
      <w:r w:rsidRPr="00AE14BE">
        <w:rPr>
          <w:rFonts w:ascii="Times New Roman" w:hAnsi="Times New Roman" w:cs="Times New Roman"/>
          <w:sz w:val="24"/>
          <w:szCs w:val="24"/>
        </w:rPr>
        <w:t>demás de desregula</w:t>
      </w:r>
      <w:r w:rsidR="00603F81" w:rsidRPr="00AE14BE">
        <w:rPr>
          <w:rFonts w:ascii="Times New Roman" w:hAnsi="Times New Roman" w:cs="Times New Roman"/>
          <w:sz w:val="24"/>
          <w:szCs w:val="24"/>
        </w:rPr>
        <w:t xml:space="preserve">rizar </w:t>
      </w:r>
      <w:r w:rsidRPr="00AE14BE">
        <w:rPr>
          <w:rFonts w:ascii="Times New Roman" w:hAnsi="Times New Roman" w:cs="Times New Roman"/>
          <w:sz w:val="24"/>
          <w:szCs w:val="24"/>
        </w:rPr>
        <w:t>el derecho de sociedades por acciones en beneficio de todas las sociedades de capital. Las líneas de acción de la reforma para la pequeña sociedad anónima fueron básicamente dos: mayor autonomía de la voluntad de los socios y supresión de requisitos, formalidades y normas de tutela</w:t>
      </w:r>
      <w:r w:rsidR="00EA15AF" w:rsidRPr="00AE14BE">
        <w:rPr>
          <w:rFonts w:ascii="Times New Roman" w:hAnsi="Times New Roman" w:cs="Times New Roman"/>
          <w:sz w:val="24"/>
          <w:szCs w:val="24"/>
        </w:rPr>
        <w:t xml:space="preserve"> (Escribano </w:t>
      </w:r>
      <w:proofErr w:type="spellStart"/>
      <w:r w:rsidR="00EA15AF" w:rsidRPr="00AE14BE">
        <w:rPr>
          <w:rFonts w:ascii="Times New Roman" w:hAnsi="Times New Roman" w:cs="Times New Roman"/>
          <w:sz w:val="24"/>
          <w:szCs w:val="24"/>
        </w:rPr>
        <w:t>Gamir</w:t>
      </w:r>
      <w:proofErr w:type="spellEnd"/>
      <w:r w:rsidR="00EA15AF" w:rsidRPr="00AE14BE">
        <w:rPr>
          <w:rFonts w:ascii="Times New Roman" w:hAnsi="Times New Roman" w:cs="Times New Roman"/>
          <w:sz w:val="24"/>
          <w:szCs w:val="24"/>
        </w:rPr>
        <w:t>, 1994</w:t>
      </w:r>
      <w:r w:rsidR="00A27538" w:rsidRPr="00AE14BE">
        <w:rPr>
          <w:rFonts w:ascii="Times New Roman" w:hAnsi="Times New Roman" w:cs="Times New Roman"/>
          <w:sz w:val="24"/>
          <w:szCs w:val="24"/>
        </w:rPr>
        <w:t>, pp.</w:t>
      </w:r>
      <w:r w:rsidR="00EA15AF" w:rsidRPr="00AE14BE">
        <w:rPr>
          <w:rFonts w:ascii="Times New Roman" w:hAnsi="Times New Roman" w:cs="Times New Roman"/>
          <w:sz w:val="24"/>
          <w:szCs w:val="24"/>
        </w:rPr>
        <w:t xml:space="preserve"> 451-458)</w:t>
      </w:r>
      <w:r w:rsidRPr="00AE14BE">
        <w:rPr>
          <w:rFonts w:ascii="Times New Roman" w:hAnsi="Times New Roman" w:cs="Times New Roman"/>
          <w:sz w:val="24"/>
          <w:szCs w:val="24"/>
        </w:rPr>
        <w:t xml:space="preserve">.                                                                                                                                                                                                                                                                                                                                                                                                                                                                                                                                         </w:t>
      </w:r>
    </w:p>
    <w:p w:rsidR="009046B7" w:rsidRPr="00AE14BE" w:rsidRDefault="009046B7"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lastRenderedPageBreak/>
        <w:t xml:space="preserve">En </w:t>
      </w:r>
      <w:r w:rsidR="00603F81" w:rsidRPr="00AE14BE">
        <w:rPr>
          <w:rFonts w:ascii="Times New Roman" w:hAnsi="Times New Roman" w:cs="Times New Roman"/>
          <w:sz w:val="24"/>
          <w:szCs w:val="24"/>
        </w:rPr>
        <w:t xml:space="preserve">1994, en </w:t>
      </w:r>
      <w:r w:rsidRPr="00AE14BE">
        <w:rPr>
          <w:rFonts w:ascii="Times New Roman" w:hAnsi="Times New Roman" w:cs="Times New Roman"/>
          <w:sz w:val="24"/>
          <w:szCs w:val="24"/>
        </w:rPr>
        <w:t>Francia</w:t>
      </w:r>
      <w:r w:rsidR="00603F81" w:rsidRPr="00AE14BE">
        <w:rPr>
          <w:rFonts w:ascii="Times New Roman" w:hAnsi="Times New Roman" w:cs="Times New Roman"/>
          <w:sz w:val="24"/>
          <w:szCs w:val="24"/>
        </w:rPr>
        <w:t xml:space="preserve"> s</w:t>
      </w:r>
      <w:r w:rsidRPr="00AE14BE">
        <w:rPr>
          <w:rFonts w:ascii="Times New Roman" w:hAnsi="Times New Roman" w:cs="Times New Roman"/>
          <w:sz w:val="24"/>
          <w:szCs w:val="24"/>
        </w:rPr>
        <w:t>e adopt</w:t>
      </w:r>
      <w:r w:rsidR="00487AFA" w:rsidRPr="00AE14BE">
        <w:rPr>
          <w:rFonts w:ascii="Times New Roman" w:hAnsi="Times New Roman" w:cs="Times New Roman"/>
          <w:sz w:val="24"/>
          <w:szCs w:val="24"/>
        </w:rPr>
        <w:t>ó</w:t>
      </w:r>
      <w:r w:rsidRPr="00AE14BE">
        <w:rPr>
          <w:rFonts w:ascii="Times New Roman" w:hAnsi="Times New Roman" w:cs="Times New Roman"/>
          <w:sz w:val="24"/>
          <w:szCs w:val="24"/>
        </w:rPr>
        <w:t xml:space="preserve"> la Ley de la Sociedad por Acciones Simplificada (en adelante S.A.S.)</w:t>
      </w:r>
      <w:r w:rsidR="00487AFA" w:rsidRPr="00AE14BE">
        <w:rPr>
          <w:rFonts w:ascii="Times New Roman" w:hAnsi="Times New Roman" w:cs="Times New Roman"/>
          <w:sz w:val="24"/>
          <w:szCs w:val="24"/>
        </w:rPr>
        <w:t>,</w:t>
      </w:r>
      <w:r w:rsidRPr="00AE14BE">
        <w:rPr>
          <w:rFonts w:ascii="Times New Roman" w:hAnsi="Times New Roman" w:cs="Times New Roman"/>
          <w:sz w:val="24"/>
          <w:szCs w:val="24"/>
        </w:rPr>
        <w:t xml:space="preserve"> cuyo propósito original era evitar la deslocalización de las empresas francesas </w:t>
      </w:r>
      <w:r w:rsidR="00487AFA" w:rsidRPr="00AE14BE">
        <w:rPr>
          <w:rFonts w:ascii="Times New Roman" w:hAnsi="Times New Roman" w:cs="Times New Roman"/>
          <w:sz w:val="24"/>
          <w:szCs w:val="24"/>
        </w:rPr>
        <w:t>al crear</w:t>
      </w:r>
      <w:r w:rsidRPr="00AE14BE">
        <w:rPr>
          <w:rFonts w:ascii="Times New Roman" w:hAnsi="Times New Roman" w:cs="Times New Roman"/>
          <w:sz w:val="24"/>
          <w:szCs w:val="24"/>
        </w:rPr>
        <w:t xml:space="preserve"> una especie de “sociedad de sociedades cuya vocación no era otra que la de agrupar </w:t>
      </w:r>
      <w:r w:rsidR="00603F81" w:rsidRPr="00AE14BE">
        <w:rPr>
          <w:rFonts w:ascii="Times New Roman" w:hAnsi="Times New Roman" w:cs="Times New Roman"/>
          <w:sz w:val="24"/>
          <w:szCs w:val="24"/>
        </w:rPr>
        <w:t>bajo</w:t>
      </w:r>
      <w:r w:rsidRPr="00AE14BE">
        <w:rPr>
          <w:rFonts w:ascii="Times New Roman" w:hAnsi="Times New Roman" w:cs="Times New Roman"/>
          <w:sz w:val="24"/>
          <w:szCs w:val="24"/>
        </w:rPr>
        <w:t xml:space="preserve"> esta forma social a una estructura de cooperación entre empresas”. Y es que muchas filiales o </w:t>
      </w:r>
      <w:r w:rsidRPr="00AE14BE">
        <w:rPr>
          <w:rFonts w:ascii="Times New Roman" w:hAnsi="Times New Roman" w:cs="Times New Roman"/>
          <w:i/>
          <w:iCs/>
          <w:sz w:val="24"/>
          <w:szCs w:val="24"/>
        </w:rPr>
        <w:t>holdings</w:t>
      </w:r>
      <w:r w:rsidRPr="00AE14BE">
        <w:rPr>
          <w:rFonts w:ascii="Times New Roman" w:hAnsi="Times New Roman" w:cs="Times New Roman"/>
          <w:sz w:val="24"/>
          <w:szCs w:val="24"/>
        </w:rPr>
        <w:t xml:space="preserve"> de empresas francesas emigraban hacia otros países debido a la rigidez de las disposiciones de la sociedad anónima. </w:t>
      </w:r>
    </w:p>
    <w:p w:rsidR="009046B7" w:rsidRPr="00AE14BE" w:rsidRDefault="00487AFA"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La</w:t>
      </w:r>
      <w:r w:rsidR="009046B7" w:rsidRPr="00AE14BE">
        <w:rPr>
          <w:rFonts w:ascii="Times New Roman" w:hAnsi="Times New Roman" w:cs="Times New Roman"/>
          <w:sz w:val="24"/>
          <w:szCs w:val="24"/>
        </w:rPr>
        <w:t xml:space="preserve"> legisla</w:t>
      </w:r>
      <w:r w:rsidRPr="00AE14BE">
        <w:rPr>
          <w:rFonts w:ascii="Times New Roman" w:hAnsi="Times New Roman" w:cs="Times New Roman"/>
          <w:sz w:val="24"/>
          <w:szCs w:val="24"/>
        </w:rPr>
        <w:t>ción francesa creó</w:t>
      </w:r>
      <w:r w:rsidR="009046B7" w:rsidRPr="00AE14BE">
        <w:rPr>
          <w:rFonts w:ascii="Times New Roman" w:hAnsi="Times New Roman" w:cs="Times New Roman"/>
          <w:sz w:val="24"/>
          <w:szCs w:val="24"/>
        </w:rPr>
        <w:t xml:space="preserve"> un subtipo de la sociedad anónima, constituida por accionistas jurídic</w:t>
      </w:r>
      <w:r w:rsidRPr="00AE14BE">
        <w:rPr>
          <w:rFonts w:ascii="Times New Roman" w:hAnsi="Times New Roman" w:cs="Times New Roman"/>
          <w:sz w:val="24"/>
          <w:szCs w:val="24"/>
        </w:rPr>
        <w:t>o</w:t>
      </w:r>
      <w:r w:rsidR="009046B7" w:rsidRPr="00AE14BE">
        <w:rPr>
          <w:rFonts w:ascii="Times New Roman" w:hAnsi="Times New Roman" w:cs="Times New Roman"/>
          <w:sz w:val="24"/>
          <w:szCs w:val="24"/>
        </w:rPr>
        <w:t xml:space="preserve">s con amplia libertad de funcionamiento. La libertad estatutaria es muy amplia con </w:t>
      </w:r>
      <w:r w:rsidRPr="00AE14BE">
        <w:rPr>
          <w:rFonts w:ascii="Times New Roman" w:hAnsi="Times New Roman" w:cs="Times New Roman"/>
          <w:sz w:val="24"/>
          <w:szCs w:val="24"/>
        </w:rPr>
        <w:t xml:space="preserve">la finalidad </w:t>
      </w:r>
      <w:r w:rsidR="009046B7" w:rsidRPr="00AE14BE">
        <w:rPr>
          <w:rFonts w:ascii="Times New Roman" w:hAnsi="Times New Roman" w:cs="Times New Roman"/>
          <w:sz w:val="24"/>
          <w:szCs w:val="24"/>
        </w:rPr>
        <w:t>de que los socios estructur</w:t>
      </w:r>
      <w:r w:rsidRPr="00AE14BE">
        <w:rPr>
          <w:rFonts w:ascii="Times New Roman" w:hAnsi="Times New Roman" w:cs="Times New Roman"/>
          <w:sz w:val="24"/>
          <w:szCs w:val="24"/>
        </w:rPr>
        <w:t>en</w:t>
      </w:r>
      <w:r w:rsidR="009046B7" w:rsidRPr="00AE14BE">
        <w:rPr>
          <w:rFonts w:ascii="Times New Roman" w:hAnsi="Times New Roman" w:cs="Times New Roman"/>
          <w:sz w:val="24"/>
          <w:szCs w:val="24"/>
        </w:rPr>
        <w:t xml:space="preserve"> la sociedad de acuerdo a sus necesidades</w:t>
      </w:r>
      <w:r w:rsidR="00EA15AF" w:rsidRPr="00AE14BE">
        <w:rPr>
          <w:rFonts w:ascii="Times New Roman" w:hAnsi="Times New Roman" w:cs="Times New Roman"/>
          <w:sz w:val="24"/>
          <w:szCs w:val="24"/>
        </w:rPr>
        <w:t xml:space="preserve"> (Esteban Velasco, 1994</w:t>
      </w:r>
      <w:r w:rsidR="00A27538" w:rsidRPr="00AE14BE">
        <w:rPr>
          <w:rFonts w:ascii="Times New Roman" w:hAnsi="Times New Roman" w:cs="Times New Roman"/>
          <w:sz w:val="24"/>
          <w:szCs w:val="24"/>
        </w:rPr>
        <w:t>, pp.</w:t>
      </w:r>
      <w:r w:rsidR="00EA15AF" w:rsidRPr="00AE14BE">
        <w:rPr>
          <w:rFonts w:ascii="Times New Roman" w:hAnsi="Times New Roman" w:cs="Times New Roman"/>
          <w:sz w:val="24"/>
          <w:szCs w:val="24"/>
        </w:rPr>
        <w:t xml:space="preserve"> 433-443)</w:t>
      </w:r>
      <w:r w:rsidRPr="00AE14BE">
        <w:rPr>
          <w:rFonts w:ascii="Times New Roman" w:hAnsi="Times New Roman" w:cs="Times New Roman"/>
          <w:sz w:val="24"/>
          <w:szCs w:val="24"/>
        </w:rPr>
        <w:t>.</w:t>
      </w:r>
      <w:r w:rsidR="009046B7" w:rsidRPr="00AE14BE">
        <w:rPr>
          <w:rFonts w:ascii="Times New Roman" w:hAnsi="Times New Roman" w:cs="Times New Roman"/>
          <w:sz w:val="24"/>
          <w:szCs w:val="24"/>
        </w:rPr>
        <w:t xml:space="preserve"> </w:t>
      </w:r>
    </w:p>
    <w:p w:rsidR="009046B7" w:rsidRPr="00AE14BE" w:rsidRDefault="009046B7"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Sin embargo</w:t>
      </w:r>
      <w:r w:rsidR="00487AFA" w:rsidRPr="00AE14BE">
        <w:rPr>
          <w:rFonts w:ascii="Times New Roman" w:hAnsi="Times New Roman" w:cs="Times New Roman"/>
          <w:sz w:val="24"/>
          <w:szCs w:val="24"/>
        </w:rPr>
        <w:t>,</w:t>
      </w:r>
      <w:r w:rsidRPr="00AE14BE">
        <w:rPr>
          <w:rFonts w:ascii="Times New Roman" w:hAnsi="Times New Roman" w:cs="Times New Roman"/>
          <w:sz w:val="24"/>
          <w:szCs w:val="24"/>
        </w:rPr>
        <w:t xml:space="preserve"> las disposiciones de </w:t>
      </w:r>
      <w:r w:rsidR="00487AFA" w:rsidRPr="00AE14BE">
        <w:rPr>
          <w:rFonts w:ascii="Times New Roman" w:hAnsi="Times New Roman" w:cs="Times New Roman"/>
          <w:sz w:val="24"/>
          <w:szCs w:val="24"/>
        </w:rPr>
        <w:t>esa</w:t>
      </w:r>
      <w:r w:rsidRPr="00AE14BE">
        <w:rPr>
          <w:rFonts w:ascii="Times New Roman" w:hAnsi="Times New Roman" w:cs="Times New Roman"/>
          <w:sz w:val="24"/>
          <w:szCs w:val="24"/>
        </w:rPr>
        <w:t xml:space="preserve"> ley</w:t>
      </w:r>
      <w:r w:rsidR="00487AFA" w:rsidRPr="00AE14BE">
        <w:rPr>
          <w:rFonts w:ascii="Times New Roman" w:hAnsi="Times New Roman" w:cs="Times New Roman"/>
          <w:sz w:val="24"/>
          <w:szCs w:val="24"/>
        </w:rPr>
        <w:t xml:space="preserve"> </w:t>
      </w:r>
      <w:r w:rsidRPr="00AE14BE">
        <w:rPr>
          <w:rFonts w:ascii="Times New Roman" w:hAnsi="Times New Roman" w:cs="Times New Roman"/>
          <w:sz w:val="24"/>
          <w:szCs w:val="24"/>
        </w:rPr>
        <w:t xml:space="preserve">no cumplieron </w:t>
      </w:r>
      <w:r w:rsidR="00487AFA" w:rsidRPr="00AE14BE">
        <w:rPr>
          <w:rFonts w:ascii="Times New Roman" w:hAnsi="Times New Roman" w:cs="Times New Roman"/>
          <w:sz w:val="24"/>
          <w:szCs w:val="24"/>
        </w:rPr>
        <w:t xml:space="preserve">el objetivo </w:t>
      </w:r>
      <w:r w:rsidRPr="00AE14BE">
        <w:rPr>
          <w:rFonts w:ascii="Times New Roman" w:hAnsi="Times New Roman" w:cs="Times New Roman"/>
          <w:sz w:val="24"/>
          <w:szCs w:val="24"/>
        </w:rPr>
        <w:t>esperad</w:t>
      </w:r>
      <w:r w:rsidR="00487AFA" w:rsidRPr="00AE14BE">
        <w:rPr>
          <w:rFonts w:ascii="Times New Roman" w:hAnsi="Times New Roman" w:cs="Times New Roman"/>
          <w:sz w:val="24"/>
          <w:szCs w:val="24"/>
        </w:rPr>
        <w:t>o</w:t>
      </w:r>
      <w:r w:rsidRPr="00AE14BE">
        <w:rPr>
          <w:rFonts w:ascii="Times New Roman" w:hAnsi="Times New Roman" w:cs="Times New Roman"/>
          <w:sz w:val="24"/>
          <w:szCs w:val="24"/>
        </w:rPr>
        <w:t xml:space="preserve"> por </w:t>
      </w:r>
      <w:r w:rsidR="00487AFA" w:rsidRPr="00AE14BE">
        <w:rPr>
          <w:rFonts w:ascii="Times New Roman" w:hAnsi="Times New Roman" w:cs="Times New Roman"/>
          <w:sz w:val="24"/>
          <w:szCs w:val="24"/>
        </w:rPr>
        <w:t>la legislación</w:t>
      </w:r>
      <w:r w:rsidRPr="00AE14BE">
        <w:rPr>
          <w:rFonts w:ascii="Times New Roman" w:hAnsi="Times New Roman" w:cs="Times New Roman"/>
          <w:sz w:val="24"/>
          <w:szCs w:val="24"/>
        </w:rPr>
        <w:t xml:space="preserve">, por lo que </w:t>
      </w:r>
      <w:r w:rsidR="00487AFA" w:rsidRPr="00AE14BE">
        <w:rPr>
          <w:rFonts w:ascii="Times New Roman" w:hAnsi="Times New Roman" w:cs="Times New Roman"/>
          <w:sz w:val="24"/>
          <w:szCs w:val="24"/>
        </w:rPr>
        <w:t>en</w:t>
      </w:r>
      <w:r w:rsidRPr="00AE14BE">
        <w:rPr>
          <w:rFonts w:ascii="Times New Roman" w:hAnsi="Times New Roman" w:cs="Times New Roman"/>
          <w:sz w:val="24"/>
          <w:szCs w:val="24"/>
        </w:rPr>
        <w:t xml:space="preserve"> la ley 99-587 de</w:t>
      </w:r>
      <w:r w:rsidR="00487AFA" w:rsidRPr="00AE14BE">
        <w:rPr>
          <w:rFonts w:ascii="Times New Roman" w:hAnsi="Times New Roman" w:cs="Times New Roman"/>
          <w:sz w:val="24"/>
          <w:szCs w:val="24"/>
        </w:rPr>
        <w:t>l</w:t>
      </w:r>
      <w:r w:rsidRPr="00AE14BE">
        <w:rPr>
          <w:rFonts w:ascii="Times New Roman" w:hAnsi="Times New Roman" w:cs="Times New Roman"/>
          <w:sz w:val="24"/>
          <w:szCs w:val="24"/>
        </w:rPr>
        <w:t xml:space="preserve"> 12 de julio de 1999 sobre la innovación y la investigación se </w:t>
      </w:r>
      <w:r w:rsidR="00487AFA" w:rsidRPr="00AE14BE">
        <w:rPr>
          <w:rFonts w:ascii="Times New Roman" w:hAnsi="Times New Roman" w:cs="Times New Roman"/>
          <w:sz w:val="24"/>
          <w:szCs w:val="24"/>
        </w:rPr>
        <w:t>modificaron</w:t>
      </w:r>
      <w:r w:rsidRPr="00AE14BE">
        <w:rPr>
          <w:rFonts w:ascii="Times New Roman" w:hAnsi="Times New Roman" w:cs="Times New Roman"/>
          <w:sz w:val="24"/>
          <w:szCs w:val="24"/>
        </w:rPr>
        <w:t xml:space="preserve"> las bases de la S.A.S. Cuatro aspectos básicos abarca la modificación de 1999</w:t>
      </w:r>
      <w:r w:rsidR="00487AFA" w:rsidRPr="00AE14BE">
        <w:rPr>
          <w:rFonts w:ascii="Times New Roman" w:hAnsi="Times New Roman" w:cs="Times New Roman"/>
          <w:sz w:val="24"/>
          <w:szCs w:val="24"/>
        </w:rPr>
        <w:t>:</w:t>
      </w:r>
      <w:r w:rsidRPr="00AE14BE">
        <w:rPr>
          <w:rFonts w:ascii="Times New Roman" w:hAnsi="Times New Roman" w:cs="Times New Roman"/>
          <w:sz w:val="24"/>
          <w:szCs w:val="24"/>
        </w:rPr>
        <w:t xml:space="preserve"> 1) constitución de la S.A.S.; 2) </w:t>
      </w:r>
      <w:r w:rsidR="00487AFA" w:rsidRPr="00AE14BE">
        <w:rPr>
          <w:rFonts w:ascii="Times New Roman" w:hAnsi="Times New Roman" w:cs="Times New Roman"/>
          <w:sz w:val="24"/>
          <w:szCs w:val="24"/>
        </w:rPr>
        <w:t>l</w:t>
      </w:r>
      <w:r w:rsidRPr="00AE14BE">
        <w:rPr>
          <w:rFonts w:ascii="Times New Roman" w:hAnsi="Times New Roman" w:cs="Times New Roman"/>
          <w:sz w:val="24"/>
          <w:szCs w:val="24"/>
        </w:rPr>
        <w:t>ibertad estatutaria para el funcionamiento de la S.A.S.; 3)</w:t>
      </w:r>
      <w:r w:rsidR="00EA15AF" w:rsidRPr="00AE14BE">
        <w:rPr>
          <w:rFonts w:ascii="Times New Roman" w:hAnsi="Times New Roman" w:cs="Times New Roman"/>
          <w:sz w:val="24"/>
          <w:szCs w:val="24"/>
        </w:rPr>
        <w:t xml:space="preserve"> </w:t>
      </w:r>
      <w:r w:rsidRPr="00AE14BE">
        <w:rPr>
          <w:rFonts w:ascii="Times New Roman" w:hAnsi="Times New Roman" w:cs="Times New Roman"/>
          <w:sz w:val="24"/>
          <w:szCs w:val="24"/>
        </w:rPr>
        <w:t xml:space="preserve">derechos de los accionistas y restricciones a las acciones y 4) </w:t>
      </w:r>
      <w:r w:rsidR="00487AFA" w:rsidRPr="00AE14BE">
        <w:rPr>
          <w:rFonts w:ascii="Times New Roman" w:hAnsi="Times New Roman" w:cs="Times New Roman"/>
          <w:sz w:val="24"/>
          <w:szCs w:val="24"/>
        </w:rPr>
        <w:t>s</w:t>
      </w:r>
      <w:r w:rsidRPr="00AE14BE">
        <w:rPr>
          <w:rFonts w:ascii="Times New Roman" w:hAnsi="Times New Roman" w:cs="Times New Roman"/>
          <w:sz w:val="24"/>
          <w:szCs w:val="24"/>
        </w:rPr>
        <w:t xml:space="preserve">ociedad </w:t>
      </w:r>
      <w:proofErr w:type="spellStart"/>
      <w:r w:rsidRPr="00AE14BE">
        <w:rPr>
          <w:rFonts w:ascii="Times New Roman" w:hAnsi="Times New Roman" w:cs="Times New Roman"/>
          <w:sz w:val="24"/>
          <w:szCs w:val="24"/>
        </w:rPr>
        <w:t>unipersona</w:t>
      </w:r>
      <w:proofErr w:type="spellEnd"/>
      <w:r w:rsidR="00EA15AF" w:rsidRPr="00AE14BE">
        <w:rPr>
          <w:rFonts w:ascii="Times New Roman" w:hAnsi="Times New Roman" w:cs="Times New Roman"/>
          <w:sz w:val="24"/>
          <w:szCs w:val="24"/>
        </w:rPr>
        <w:t xml:space="preserve"> (Salgado, 2001</w:t>
      </w:r>
      <w:r w:rsidR="00A27538" w:rsidRPr="00AE14BE">
        <w:rPr>
          <w:rFonts w:ascii="Times New Roman" w:hAnsi="Times New Roman" w:cs="Times New Roman"/>
          <w:sz w:val="24"/>
          <w:szCs w:val="24"/>
        </w:rPr>
        <w:t>, pp.</w:t>
      </w:r>
      <w:r w:rsidR="00EA15AF" w:rsidRPr="00AE14BE">
        <w:rPr>
          <w:rFonts w:ascii="Times New Roman" w:hAnsi="Times New Roman" w:cs="Times New Roman"/>
          <w:sz w:val="24"/>
          <w:szCs w:val="24"/>
        </w:rPr>
        <w:t xml:space="preserve"> 1515-1539)</w:t>
      </w:r>
      <w:r w:rsidR="00A27538" w:rsidRPr="00AE14BE">
        <w:rPr>
          <w:rFonts w:ascii="Times New Roman" w:hAnsi="Times New Roman" w:cs="Times New Roman"/>
          <w:sz w:val="24"/>
          <w:szCs w:val="24"/>
        </w:rPr>
        <w:t>.</w:t>
      </w:r>
    </w:p>
    <w:p w:rsidR="003832C6" w:rsidRPr="00AE14BE" w:rsidRDefault="003832C6"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Concepto</w:t>
      </w:r>
    </w:p>
    <w:p w:rsidR="003832C6" w:rsidRPr="00AE14BE" w:rsidRDefault="003832C6"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El artículo 260 reformado de la LGSM define a la sociedad por acciones simplificada como aquella que se constituye con una o más personas físicas que solamente están obligadas al pago de sus aportaciones representadas en acciones. </w:t>
      </w:r>
    </w:p>
    <w:p w:rsidR="003832C6" w:rsidRPr="00AE14BE" w:rsidRDefault="003832C6"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 xml:space="preserve">En este concepto legal de S.A.S. podemos extractar tres notas características: la primera es que la S.A.S. admite la </w:t>
      </w:r>
      <w:proofErr w:type="spellStart"/>
      <w:r w:rsidRPr="00AE14BE">
        <w:rPr>
          <w:rFonts w:ascii="Times New Roman" w:hAnsi="Times New Roman" w:cs="Times New Roman"/>
          <w:sz w:val="24"/>
          <w:szCs w:val="24"/>
        </w:rPr>
        <w:t>unipersonalidad</w:t>
      </w:r>
      <w:proofErr w:type="spellEnd"/>
      <w:r w:rsidRPr="00AE14BE">
        <w:rPr>
          <w:rFonts w:ascii="Times New Roman" w:hAnsi="Times New Roman" w:cs="Times New Roman"/>
          <w:sz w:val="24"/>
          <w:szCs w:val="24"/>
        </w:rPr>
        <w:t>; la segunda es que solamente admite personas físicas; y la tercera es la limitación de la responsabilidad al pago de las aportaciones.</w:t>
      </w:r>
    </w:p>
    <w:p w:rsidR="003832C6" w:rsidRPr="00AE14BE" w:rsidRDefault="003832C6" w:rsidP="00AE14BE">
      <w:pPr>
        <w:pStyle w:val="Textosinformato"/>
        <w:spacing w:line="360" w:lineRule="auto"/>
        <w:jc w:val="both"/>
        <w:rPr>
          <w:rFonts w:ascii="Times New Roman" w:eastAsia="MS Mincho" w:hAnsi="Times New Roman" w:cs="Times New Roman"/>
          <w:sz w:val="24"/>
          <w:szCs w:val="24"/>
        </w:rPr>
      </w:pPr>
      <w:r w:rsidRPr="00AE14BE">
        <w:rPr>
          <w:rFonts w:ascii="Times New Roman" w:hAnsi="Times New Roman" w:cs="Times New Roman"/>
          <w:sz w:val="24"/>
          <w:szCs w:val="24"/>
        </w:rPr>
        <w:t xml:space="preserve">Sobre la </w:t>
      </w:r>
      <w:proofErr w:type="spellStart"/>
      <w:r w:rsidRPr="00AE14BE">
        <w:rPr>
          <w:rFonts w:ascii="Times New Roman" w:hAnsi="Times New Roman" w:cs="Times New Roman"/>
          <w:sz w:val="24"/>
          <w:szCs w:val="24"/>
        </w:rPr>
        <w:t>unipersonalidad</w:t>
      </w:r>
      <w:proofErr w:type="spellEnd"/>
      <w:r w:rsidR="00487AFA" w:rsidRPr="00AE14BE">
        <w:rPr>
          <w:rFonts w:ascii="Times New Roman" w:hAnsi="Times New Roman" w:cs="Times New Roman"/>
          <w:sz w:val="24"/>
          <w:szCs w:val="24"/>
        </w:rPr>
        <w:t>,</w:t>
      </w:r>
      <w:r w:rsidRPr="00AE14BE">
        <w:rPr>
          <w:rFonts w:ascii="Times New Roman" w:hAnsi="Times New Roman" w:cs="Times New Roman"/>
          <w:sz w:val="24"/>
          <w:szCs w:val="24"/>
        </w:rPr>
        <w:t xml:space="preserve"> la LGSM establece como causa de disolución de una sociedad mercantil </w:t>
      </w:r>
      <w:r w:rsidRPr="00AE14BE">
        <w:rPr>
          <w:rFonts w:ascii="Times New Roman" w:eastAsia="MS Mincho" w:hAnsi="Times New Roman" w:cs="Times New Roman"/>
          <w:bCs/>
          <w:sz w:val="24"/>
          <w:szCs w:val="24"/>
        </w:rPr>
        <w:t>que</w:t>
      </w:r>
      <w:r w:rsidRPr="00AE14BE">
        <w:rPr>
          <w:rFonts w:ascii="Times New Roman" w:eastAsia="MS Mincho" w:hAnsi="Times New Roman" w:cs="Times New Roman"/>
          <w:b/>
          <w:bCs/>
          <w:sz w:val="24"/>
          <w:szCs w:val="24"/>
        </w:rPr>
        <w:t xml:space="preserve"> </w:t>
      </w:r>
      <w:r w:rsidRPr="00AE14BE">
        <w:rPr>
          <w:rFonts w:ascii="Times New Roman" w:eastAsia="MS Mincho" w:hAnsi="Times New Roman" w:cs="Times New Roman"/>
          <w:sz w:val="24"/>
          <w:szCs w:val="24"/>
        </w:rPr>
        <w:t xml:space="preserve">el número de accionistas llegue a ser inferior al mínimo que esta </w:t>
      </w:r>
      <w:r w:rsidR="00487AFA" w:rsidRPr="00AE14BE">
        <w:rPr>
          <w:rFonts w:ascii="Times New Roman" w:eastAsia="MS Mincho" w:hAnsi="Times New Roman" w:cs="Times New Roman"/>
          <w:sz w:val="24"/>
          <w:szCs w:val="24"/>
        </w:rPr>
        <w:t>l</w:t>
      </w:r>
      <w:r w:rsidRPr="00AE14BE">
        <w:rPr>
          <w:rFonts w:ascii="Times New Roman" w:eastAsia="MS Mincho" w:hAnsi="Times New Roman" w:cs="Times New Roman"/>
          <w:sz w:val="24"/>
          <w:szCs w:val="24"/>
        </w:rPr>
        <w:t xml:space="preserve">ey establece, o </w:t>
      </w:r>
      <w:r w:rsidR="00487AFA" w:rsidRPr="00AE14BE">
        <w:rPr>
          <w:rFonts w:ascii="Times New Roman" w:eastAsia="MS Mincho" w:hAnsi="Times New Roman" w:cs="Times New Roman"/>
          <w:sz w:val="24"/>
          <w:szCs w:val="24"/>
        </w:rPr>
        <w:t>que</w:t>
      </w:r>
      <w:r w:rsidRPr="00AE14BE">
        <w:rPr>
          <w:rFonts w:ascii="Times New Roman" w:eastAsia="MS Mincho" w:hAnsi="Times New Roman" w:cs="Times New Roman"/>
          <w:sz w:val="24"/>
          <w:szCs w:val="24"/>
        </w:rPr>
        <w:t xml:space="preserve"> las partes de interés se reúnan en una sola persona</w:t>
      </w:r>
      <w:r w:rsidR="00EA15AF" w:rsidRPr="00AE14BE">
        <w:rPr>
          <w:rFonts w:ascii="Times New Roman" w:eastAsia="MS Mincho" w:hAnsi="Times New Roman" w:cs="Times New Roman"/>
          <w:sz w:val="24"/>
          <w:szCs w:val="24"/>
        </w:rPr>
        <w:t xml:space="preserve"> (Artículo 229 F IV de la LGSM)</w:t>
      </w:r>
      <w:r w:rsidRPr="00AE14BE">
        <w:rPr>
          <w:rFonts w:ascii="Times New Roman" w:eastAsia="MS Mincho" w:hAnsi="Times New Roman" w:cs="Times New Roman"/>
          <w:sz w:val="24"/>
          <w:szCs w:val="24"/>
        </w:rPr>
        <w:t>.</w:t>
      </w:r>
    </w:p>
    <w:p w:rsidR="003832C6" w:rsidRPr="00AE14BE" w:rsidRDefault="003832C6" w:rsidP="00AE14BE">
      <w:pPr>
        <w:pStyle w:val="Textosinformato"/>
        <w:spacing w:line="360" w:lineRule="auto"/>
        <w:ind w:firstLine="289"/>
        <w:jc w:val="both"/>
        <w:rPr>
          <w:rFonts w:ascii="Times New Roman" w:eastAsia="MS Mincho" w:hAnsi="Times New Roman" w:cs="Times New Roman"/>
          <w:sz w:val="24"/>
          <w:szCs w:val="24"/>
        </w:rPr>
      </w:pPr>
    </w:p>
    <w:p w:rsidR="003832C6" w:rsidRPr="00AE14BE" w:rsidRDefault="003832C6" w:rsidP="00AE14BE">
      <w:pPr>
        <w:pStyle w:val="Textosinformato"/>
        <w:spacing w:line="360" w:lineRule="auto"/>
        <w:jc w:val="both"/>
        <w:rPr>
          <w:rFonts w:ascii="Times New Roman" w:eastAsia="MS Mincho" w:hAnsi="Times New Roman" w:cs="Times New Roman"/>
          <w:sz w:val="24"/>
          <w:szCs w:val="24"/>
        </w:rPr>
      </w:pPr>
      <w:r w:rsidRPr="00AE14BE">
        <w:rPr>
          <w:rFonts w:ascii="Times New Roman" w:eastAsia="MS Mincho" w:hAnsi="Times New Roman" w:cs="Times New Roman"/>
          <w:sz w:val="24"/>
          <w:szCs w:val="24"/>
        </w:rPr>
        <w:lastRenderedPageBreak/>
        <w:t xml:space="preserve">La segunda es la exigencia de que sean personas físicas, elemento </w:t>
      </w:r>
      <w:r w:rsidR="00487AFA" w:rsidRPr="00AE14BE">
        <w:rPr>
          <w:rFonts w:ascii="Times New Roman" w:eastAsia="MS Mincho" w:hAnsi="Times New Roman" w:cs="Times New Roman"/>
          <w:sz w:val="24"/>
          <w:szCs w:val="24"/>
        </w:rPr>
        <w:t xml:space="preserve">con el que </w:t>
      </w:r>
      <w:r w:rsidRPr="00AE14BE">
        <w:rPr>
          <w:rFonts w:ascii="Times New Roman" w:eastAsia="MS Mincho" w:hAnsi="Times New Roman" w:cs="Times New Roman"/>
          <w:sz w:val="24"/>
          <w:szCs w:val="24"/>
        </w:rPr>
        <w:t xml:space="preserve">se pretende garantizar que la sociedad sea de personas. </w:t>
      </w:r>
      <w:r w:rsidR="00487AFA" w:rsidRPr="00AE14BE">
        <w:rPr>
          <w:rFonts w:ascii="Times New Roman" w:eastAsia="MS Mincho" w:hAnsi="Times New Roman" w:cs="Times New Roman"/>
          <w:sz w:val="24"/>
          <w:szCs w:val="24"/>
        </w:rPr>
        <w:t>No obstante, s</w:t>
      </w:r>
      <w:r w:rsidRPr="00AE14BE">
        <w:rPr>
          <w:rFonts w:ascii="Times New Roman" w:eastAsia="MS Mincho" w:hAnsi="Times New Roman" w:cs="Times New Roman"/>
          <w:sz w:val="24"/>
          <w:szCs w:val="24"/>
        </w:rPr>
        <w:t>i bien va dirigida a pequeñas empresas, no debe hacerse esa exclusión.</w:t>
      </w:r>
    </w:p>
    <w:p w:rsidR="003832C6" w:rsidRPr="00AE14BE" w:rsidRDefault="003832C6" w:rsidP="00AE14BE">
      <w:pPr>
        <w:pStyle w:val="Textosinformato"/>
        <w:spacing w:line="360" w:lineRule="auto"/>
        <w:ind w:firstLine="289"/>
        <w:jc w:val="both"/>
        <w:rPr>
          <w:rFonts w:ascii="Times New Roman" w:eastAsia="MS Mincho" w:hAnsi="Times New Roman" w:cs="Times New Roman"/>
          <w:sz w:val="24"/>
          <w:szCs w:val="24"/>
        </w:rPr>
      </w:pPr>
    </w:p>
    <w:p w:rsidR="003832C6" w:rsidRPr="00AE14BE" w:rsidRDefault="00487AFA" w:rsidP="00AE14BE">
      <w:pPr>
        <w:pStyle w:val="Textosinformato"/>
        <w:spacing w:line="360" w:lineRule="auto"/>
        <w:jc w:val="both"/>
        <w:rPr>
          <w:rFonts w:ascii="Times New Roman" w:eastAsia="MS Mincho" w:hAnsi="Times New Roman" w:cs="Times New Roman"/>
          <w:sz w:val="24"/>
          <w:szCs w:val="24"/>
        </w:rPr>
      </w:pPr>
      <w:r w:rsidRPr="00AE14BE">
        <w:rPr>
          <w:rFonts w:ascii="Times New Roman" w:eastAsia="MS Mincho" w:hAnsi="Times New Roman" w:cs="Times New Roman"/>
          <w:sz w:val="24"/>
          <w:szCs w:val="24"/>
        </w:rPr>
        <w:t>En</w:t>
      </w:r>
      <w:r w:rsidR="003832C6" w:rsidRPr="00AE14BE">
        <w:rPr>
          <w:rFonts w:ascii="Times New Roman" w:eastAsia="MS Mincho" w:hAnsi="Times New Roman" w:cs="Times New Roman"/>
          <w:sz w:val="24"/>
          <w:szCs w:val="24"/>
        </w:rPr>
        <w:t xml:space="preserve"> lo que respecta a la limitación de la responsabilidad al pago de las aportaciones, se aprovecha uno de los mayores beneficios de las sociedades anónimas y de responsabilidad limitada.</w:t>
      </w:r>
    </w:p>
    <w:p w:rsidR="003832C6" w:rsidRDefault="003832C6" w:rsidP="00AE14BE">
      <w:pPr>
        <w:spacing w:line="360" w:lineRule="auto"/>
        <w:jc w:val="both"/>
        <w:rPr>
          <w:rFonts w:ascii="Times New Roman" w:hAnsi="Times New Roman" w:cs="Times New Roman"/>
          <w:sz w:val="24"/>
          <w:szCs w:val="24"/>
        </w:rPr>
      </w:pPr>
    </w:p>
    <w:p w:rsidR="003832C6" w:rsidRPr="00AE14BE" w:rsidRDefault="003832C6"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Denominación</w:t>
      </w:r>
    </w:p>
    <w:p w:rsidR="003832C6" w:rsidRPr="00587638" w:rsidRDefault="003832C6" w:rsidP="00AE14BE">
      <w:pPr>
        <w:autoSpaceDE w:val="0"/>
        <w:autoSpaceDN w:val="0"/>
        <w:adjustRightInd w:val="0"/>
        <w:spacing w:after="0" w:line="360" w:lineRule="auto"/>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t xml:space="preserve">La denominación se forma libremente, pero distinta </w:t>
      </w:r>
      <w:r w:rsidR="00603F81" w:rsidRPr="00587638">
        <w:rPr>
          <w:rFonts w:ascii="Times New Roman" w:hAnsi="Times New Roman" w:cs="Times New Roman"/>
          <w:color w:val="000000" w:themeColor="text1"/>
          <w:sz w:val="24"/>
          <w:szCs w:val="24"/>
        </w:rPr>
        <w:t>a</w:t>
      </w:r>
      <w:r w:rsidRPr="00587638">
        <w:rPr>
          <w:rFonts w:ascii="Times New Roman" w:hAnsi="Times New Roman" w:cs="Times New Roman"/>
          <w:color w:val="000000" w:themeColor="text1"/>
          <w:sz w:val="24"/>
          <w:szCs w:val="24"/>
        </w:rPr>
        <w:t xml:space="preserve"> la de cualquier otra sociedad y siempre seguida de las palabras "Sociedad por Acciones Simplificada" o de su abreviatura "S.A.S".</w:t>
      </w:r>
    </w:p>
    <w:p w:rsidR="003832C6" w:rsidRPr="00587638" w:rsidRDefault="003832C6" w:rsidP="00AE14BE">
      <w:pPr>
        <w:autoSpaceDE w:val="0"/>
        <w:autoSpaceDN w:val="0"/>
        <w:adjustRightInd w:val="0"/>
        <w:spacing w:after="0" w:line="360" w:lineRule="auto"/>
        <w:jc w:val="both"/>
        <w:rPr>
          <w:rFonts w:ascii="Times New Roman" w:hAnsi="Times New Roman" w:cs="Times New Roman"/>
          <w:color w:val="000000" w:themeColor="text1"/>
          <w:sz w:val="24"/>
          <w:szCs w:val="24"/>
        </w:rPr>
      </w:pPr>
    </w:p>
    <w:p w:rsidR="00F61624" w:rsidRPr="00587638" w:rsidRDefault="00B05C62" w:rsidP="00AE14BE">
      <w:pPr>
        <w:pStyle w:val="Textonotapie"/>
        <w:spacing w:line="360" w:lineRule="auto"/>
        <w:jc w:val="both"/>
        <w:rPr>
          <w:color w:val="000000" w:themeColor="text1"/>
          <w:sz w:val="24"/>
          <w:szCs w:val="24"/>
        </w:rPr>
      </w:pPr>
      <w:r w:rsidRPr="00587638">
        <w:rPr>
          <w:color w:val="000000" w:themeColor="text1"/>
          <w:sz w:val="24"/>
          <w:szCs w:val="24"/>
        </w:rPr>
        <w:t>Es</w:t>
      </w:r>
      <w:r w:rsidR="003832C6" w:rsidRPr="00587638">
        <w:rPr>
          <w:color w:val="000000" w:themeColor="text1"/>
          <w:sz w:val="24"/>
          <w:szCs w:val="24"/>
        </w:rPr>
        <w:t xml:space="preserve"> </w:t>
      </w:r>
      <w:r w:rsidRPr="00587638">
        <w:rPr>
          <w:color w:val="000000" w:themeColor="text1"/>
          <w:sz w:val="24"/>
          <w:szCs w:val="24"/>
        </w:rPr>
        <w:t>reprobable</w:t>
      </w:r>
      <w:r w:rsidR="003832C6" w:rsidRPr="00587638">
        <w:rPr>
          <w:color w:val="000000" w:themeColor="text1"/>
          <w:sz w:val="24"/>
          <w:szCs w:val="24"/>
        </w:rPr>
        <w:t xml:space="preserve"> que no se haya seguido la fórmula de la Sociedad de Responsabilidad Limitada (S. de R.L.) que admite denominación y razón social. Recordemos que la denominación puede ser cualquier palabra o palabras</w:t>
      </w:r>
      <w:r w:rsidR="003C65EB" w:rsidRPr="00587638">
        <w:rPr>
          <w:color w:val="000000" w:themeColor="text1"/>
          <w:sz w:val="24"/>
          <w:szCs w:val="24"/>
        </w:rPr>
        <w:t>;</w:t>
      </w:r>
      <w:r w:rsidR="003832C6" w:rsidRPr="00587638">
        <w:rPr>
          <w:color w:val="000000" w:themeColor="text1"/>
          <w:sz w:val="24"/>
          <w:szCs w:val="24"/>
        </w:rPr>
        <w:t xml:space="preserve"> la razón social </w:t>
      </w:r>
      <w:r w:rsidRPr="00587638">
        <w:rPr>
          <w:color w:val="000000" w:themeColor="text1"/>
          <w:sz w:val="24"/>
          <w:szCs w:val="24"/>
        </w:rPr>
        <w:t>está</w:t>
      </w:r>
      <w:r w:rsidR="003832C6" w:rsidRPr="00587638">
        <w:rPr>
          <w:color w:val="000000" w:themeColor="text1"/>
          <w:sz w:val="24"/>
          <w:szCs w:val="24"/>
        </w:rPr>
        <w:t xml:space="preserve"> conforma</w:t>
      </w:r>
      <w:r w:rsidRPr="00587638">
        <w:rPr>
          <w:color w:val="000000" w:themeColor="text1"/>
          <w:sz w:val="24"/>
          <w:szCs w:val="24"/>
        </w:rPr>
        <w:t>da por</w:t>
      </w:r>
      <w:r w:rsidR="003832C6" w:rsidRPr="00587638">
        <w:rPr>
          <w:color w:val="000000" w:themeColor="text1"/>
          <w:sz w:val="24"/>
          <w:szCs w:val="24"/>
        </w:rPr>
        <w:t xml:space="preserve"> el nombre de uno o varios de los socios</w:t>
      </w:r>
      <w:r w:rsidR="00603F81" w:rsidRPr="00587638">
        <w:rPr>
          <w:color w:val="000000" w:themeColor="text1"/>
          <w:sz w:val="24"/>
          <w:szCs w:val="24"/>
        </w:rPr>
        <w:t>.</w:t>
      </w:r>
      <w:r w:rsidR="00F61624" w:rsidRPr="00587638">
        <w:rPr>
          <w:color w:val="000000" w:themeColor="text1"/>
          <w:sz w:val="24"/>
          <w:szCs w:val="24"/>
        </w:rPr>
        <w:t xml:space="preserve"> (La razón social se formará con el nombre de uno o varios socios (Artículo 27 de la LGSM). La denominación social se formará libremente (Artículo 87 LGSM).</w:t>
      </w:r>
    </w:p>
    <w:p w:rsidR="003832C6" w:rsidRPr="00587638" w:rsidRDefault="003832C6" w:rsidP="00AE14BE">
      <w:pPr>
        <w:autoSpaceDE w:val="0"/>
        <w:autoSpaceDN w:val="0"/>
        <w:adjustRightInd w:val="0"/>
        <w:spacing w:after="0" w:line="360" w:lineRule="auto"/>
        <w:jc w:val="both"/>
        <w:rPr>
          <w:rFonts w:ascii="Times New Roman" w:hAnsi="Times New Roman" w:cs="Times New Roman"/>
          <w:color w:val="000000" w:themeColor="text1"/>
          <w:sz w:val="24"/>
          <w:szCs w:val="24"/>
        </w:rPr>
      </w:pPr>
    </w:p>
    <w:p w:rsidR="003832C6" w:rsidRPr="00587638" w:rsidRDefault="003832C6" w:rsidP="00AE14BE">
      <w:pPr>
        <w:autoSpaceDE w:val="0"/>
        <w:autoSpaceDN w:val="0"/>
        <w:adjustRightInd w:val="0"/>
        <w:spacing w:after="0" w:line="360" w:lineRule="auto"/>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t xml:space="preserve">A pesar de </w:t>
      </w:r>
      <w:r w:rsidR="00BC1424" w:rsidRPr="00587638">
        <w:rPr>
          <w:rFonts w:ascii="Times New Roman" w:hAnsi="Times New Roman" w:cs="Times New Roman"/>
          <w:color w:val="000000" w:themeColor="text1"/>
          <w:sz w:val="24"/>
          <w:szCs w:val="24"/>
        </w:rPr>
        <w:t xml:space="preserve">este aspecto negativo, como se trata </w:t>
      </w:r>
      <w:r w:rsidRPr="00587638">
        <w:rPr>
          <w:rFonts w:ascii="Times New Roman" w:hAnsi="Times New Roman" w:cs="Times New Roman"/>
          <w:color w:val="000000" w:themeColor="text1"/>
          <w:sz w:val="24"/>
          <w:szCs w:val="24"/>
        </w:rPr>
        <w:t>de un tipo social distinto al de la anónima</w:t>
      </w:r>
      <w:r w:rsidR="00BC1424" w:rsidRPr="00587638">
        <w:rPr>
          <w:rFonts w:ascii="Times New Roman" w:hAnsi="Times New Roman" w:cs="Times New Roman"/>
          <w:color w:val="000000" w:themeColor="text1"/>
          <w:sz w:val="24"/>
          <w:szCs w:val="24"/>
        </w:rPr>
        <w:t xml:space="preserve"> no es</w:t>
      </w:r>
      <w:r w:rsidRPr="00587638">
        <w:rPr>
          <w:rFonts w:ascii="Times New Roman" w:hAnsi="Times New Roman" w:cs="Times New Roman"/>
          <w:color w:val="000000" w:themeColor="text1"/>
          <w:sz w:val="24"/>
          <w:szCs w:val="24"/>
        </w:rPr>
        <w:t xml:space="preserve"> necesario pedir autorización a la SRE para poder utilizar una denominación determinada. </w:t>
      </w:r>
      <w:r w:rsidR="00BC1424" w:rsidRPr="00587638">
        <w:rPr>
          <w:rFonts w:ascii="Times New Roman" w:hAnsi="Times New Roman" w:cs="Times New Roman"/>
          <w:color w:val="000000" w:themeColor="text1"/>
          <w:sz w:val="24"/>
          <w:szCs w:val="24"/>
        </w:rPr>
        <w:t xml:space="preserve">De esa manera </w:t>
      </w:r>
      <w:r w:rsidR="00603F81" w:rsidRPr="00587638">
        <w:rPr>
          <w:rFonts w:ascii="Times New Roman" w:hAnsi="Times New Roman" w:cs="Times New Roman"/>
          <w:color w:val="000000" w:themeColor="text1"/>
          <w:sz w:val="24"/>
          <w:szCs w:val="24"/>
        </w:rPr>
        <w:t xml:space="preserve">los socios </w:t>
      </w:r>
      <w:r w:rsidR="00BC1424" w:rsidRPr="00587638">
        <w:rPr>
          <w:rFonts w:ascii="Times New Roman" w:hAnsi="Times New Roman" w:cs="Times New Roman"/>
          <w:color w:val="000000" w:themeColor="text1"/>
          <w:sz w:val="24"/>
          <w:szCs w:val="24"/>
        </w:rPr>
        <w:t>se ahorra</w:t>
      </w:r>
      <w:r w:rsidR="00603F81" w:rsidRPr="00587638">
        <w:rPr>
          <w:rFonts w:ascii="Times New Roman" w:hAnsi="Times New Roman" w:cs="Times New Roman"/>
          <w:color w:val="000000" w:themeColor="text1"/>
          <w:sz w:val="24"/>
          <w:szCs w:val="24"/>
        </w:rPr>
        <w:t>n</w:t>
      </w:r>
      <w:r w:rsidRPr="00587638">
        <w:rPr>
          <w:rFonts w:ascii="Times New Roman" w:hAnsi="Times New Roman" w:cs="Times New Roman"/>
          <w:color w:val="000000" w:themeColor="text1"/>
          <w:sz w:val="24"/>
          <w:szCs w:val="24"/>
        </w:rPr>
        <w:t xml:space="preserve"> un paso en el trámite de la constitución.</w:t>
      </w:r>
    </w:p>
    <w:p w:rsidR="003832C6" w:rsidRPr="00587638" w:rsidRDefault="003832C6" w:rsidP="00AE14BE">
      <w:pPr>
        <w:autoSpaceDE w:val="0"/>
        <w:autoSpaceDN w:val="0"/>
        <w:adjustRightInd w:val="0"/>
        <w:spacing w:after="0" w:line="360" w:lineRule="auto"/>
        <w:jc w:val="both"/>
        <w:rPr>
          <w:rFonts w:ascii="Times New Roman" w:hAnsi="Times New Roman" w:cs="Times New Roman"/>
          <w:color w:val="000000" w:themeColor="text1"/>
          <w:sz w:val="24"/>
          <w:szCs w:val="24"/>
        </w:rPr>
      </w:pPr>
    </w:p>
    <w:p w:rsidR="003832C6" w:rsidRPr="00587638" w:rsidRDefault="003832C6" w:rsidP="00AE14BE">
      <w:pPr>
        <w:spacing w:line="360" w:lineRule="auto"/>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t>Estatutos sociales</w:t>
      </w:r>
    </w:p>
    <w:p w:rsidR="003832C6" w:rsidRPr="00587638" w:rsidRDefault="003832C6" w:rsidP="00AE14BE">
      <w:pPr>
        <w:spacing w:line="360" w:lineRule="auto"/>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t>Según Dávalos Torres</w:t>
      </w:r>
      <w:r w:rsidR="00E101F1" w:rsidRPr="00587638">
        <w:rPr>
          <w:rFonts w:ascii="Times New Roman" w:hAnsi="Times New Roman" w:cs="Times New Roman"/>
          <w:color w:val="000000" w:themeColor="text1"/>
          <w:sz w:val="24"/>
          <w:szCs w:val="24"/>
        </w:rPr>
        <w:t>,</w:t>
      </w:r>
      <w:r w:rsidRPr="00587638">
        <w:rPr>
          <w:rFonts w:ascii="Times New Roman" w:hAnsi="Times New Roman" w:cs="Times New Roman"/>
          <w:color w:val="000000" w:themeColor="text1"/>
          <w:sz w:val="24"/>
          <w:szCs w:val="24"/>
        </w:rPr>
        <w:t xml:space="preserve"> los estatutos sociales contienen tres tipos de requisitos en su</w:t>
      </w:r>
      <w:r w:rsidR="00797AC6" w:rsidRPr="00587638">
        <w:rPr>
          <w:rFonts w:ascii="Times New Roman" w:hAnsi="Times New Roman" w:cs="Times New Roman"/>
          <w:color w:val="000000" w:themeColor="text1"/>
          <w:sz w:val="24"/>
          <w:szCs w:val="24"/>
        </w:rPr>
        <w:t>s</w:t>
      </w:r>
      <w:r w:rsidRPr="00587638">
        <w:rPr>
          <w:rFonts w:ascii="Times New Roman" w:hAnsi="Times New Roman" w:cs="Times New Roman"/>
          <w:color w:val="000000" w:themeColor="text1"/>
          <w:sz w:val="24"/>
          <w:szCs w:val="24"/>
        </w:rPr>
        <w:t xml:space="preserve"> cl</w:t>
      </w:r>
      <w:r w:rsidR="00797AC6" w:rsidRPr="00587638">
        <w:rPr>
          <w:rFonts w:ascii="Times New Roman" w:hAnsi="Times New Roman" w:cs="Times New Roman"/>
          <w:color w:val="000000" w:themeColor="text1"/>
          <w:sz w:val="24"/>
          <w:szCs w:val="24"/>
        </w:rPr>
        <w:t>áusulas</w:t>
      </w:r>
      <w:r w:rsidR="00E101F1" w:rsidRPr="00587638">
        <w:rPr>
          <w:rFonts w:ascii="Times New Roman" w:hAnsi="Times New Roman" w:cs="Times New Roman"/>
          <w:color w:val="000000" w:themeColor="text1"/>
          <w:sz w:val="24"/>
          <w:szCs w:val="24"/>
        </w:rPr>
        <w:t>:</w:t>
      </w:r>
      <w:r w:rsidRPr="00587638">
        <w:rPr>
          <w:rFonts w:ascii="Times New Roman" w:hAnsi="Times New Roman" w:cs="Times New Roman"/>
          <w:color w:val="000000" w:themeColor="text1"/>
          <w:sz w:val="24"/>
          <w:szCs w:val="24"/>
        </w:rPr>
        <w:t xml:space="preserve"> personales, reales y funcionales. Los primeros se refieren a las cláusulas </w:t>
      </w:r>
      <w:r w:rsidR="00797AC6" w:rsidRPr="00587638">
        <w:rPr>
          <w:rFonts w:ascii="Times New Roman" w:hAnsi="Times New Roman" w:cs="Times New Roman"/>
          <w:color w:val="000000" w:themeColor="text1"/>
          <w:sz w:val="24"/>
          <w:szCs w:val="24"/>
        </w:rPr>
        <w:t>sobre</w:t>
      </w:r>
      <w:r w:rsidRPr="00587638">
        <w:rPr>
          <w:rFonts w:ascii="Times New Roman" w:hAnsi="Times New Roman" w:cs="Times New Roman"/>
          <w:color w:val="000000" w:themeColor="text1"/>
          <w:sz w:val="24"/>
          <w:szCs w:val="24"/>
        </w:rPr>
        <w:t xml:space="preserve"> las partes en el contrato de sociedad como tales, así como </w:t>
      </w:r>
      <w:r w:rsidR="00797AC6" w:rsidRPr="00587638">
        <w:rPr>
          <w:rFonts w:ascii="Times New Roman" w:hAnsi="Times New Roman" w:cs="Times New Roman"/>
          <w:color w:val="000000" w:themeColor="text1"/>
          <w:sz w:val="24"/>
          <w:szCs w:val="24"/>
        </w:rPr>
        <w:t>aquellas sobre</w:t>
      </w:r>
      <w:r w:rsidRPr="00587638">
        <w:rPr>
          <w:rFonts w:ascii="Times New Roman" w:hAnsi="Times New Roman" w:cs="Times New Roman"/>
          <w:color w:val="000000" w:themeColor="text1"/>
          <w:sz w:val="24"/>
          <w:szCs w:val="24"/>
        </w:rPr>
        <w:t xml:space="preserve"> la sociedad entendida como persona moral. Las segundas </w:t>
      </w:r>
      <w:r w:rsidR="00E101F1" w:rsidRPr="00587638">
        <w:rPr>
          <w:rFonts w:ascii="Times New Roman" w:hAnsi="Times New Roman" w:cs="Times New Roman"/>
          <w:color w:val="000000" w:themeColor="text1"/>
          <w:sz w:val="24"/>
          <w:szCs w:val="24"/>
        </w:rPr>
        <w:t>tratan del</w:t>
      </w:r>
      <w:r w:rsidRPr="00587638">
        <w:rPr>
          <w:rFonts w:ascii="Times New Roman" w:hAnsi="Times New Roman" w:cs="Times New Roman"/>
          <w:color w:val="000000" w:themeColor="text1"/>
          <w:sz w:val="24"/>
          <w:szCs w:val="24"/>
        </w:rPr>
        <w:t xml:space="preserve"> objeto del contrato, es decir, las cosas sobre las cuales recae el contrato, tales como las aportaciones, las ganancias y las </w:t>
      </w:r>
      <w:r w:rsidRPr="00587638">
        <w:rPr>
          <w:rFonts w:ascii="Times New Roman" w:hAnsi="Times New Roman" w:cs="Times New Roman"/>
          <w:color w:val="000000" w:themeColor="text1"/>
          <w:sz w:val="24"/>
          <w:szCs w:val="24"/>
        </w:rPr>
        <w:lastRenderedPageBreak/>
        <w:t xml:space="preserve">pérdidas. Las últimas son cláusulas </w:t>
      </w:r>
      <w:r w:rsidR="00E101F1" w:rsidRPr="00587638">
        <w:rPr>
          <w:rFonts w:ascii="Times New Roman" w:hAnsi="Times New Roman" w:cs="Times New Roman"/>
          <w:color w:val="000000" w:themeColor="text1"/>
          <w:sz w:val="24"/>
          <w:szCs w:val="24"/>
        </w:rPr>
        <w:t xml:space="preserve">sobre </w:t>
      </w:r>
      <w:r w:rsidRPr="00587638">
        <w:rPr>
          <w:rFonts w:ascii="Times New Roman" w:hAnsi="Times New Roman" w:cs="Times New Roman"/>
          <w:color w:val="000000" w:themeColor="text1"/>
          <w:sz w:val="24"/>
          <w:szCs w:val="24"/>
        </w:rPr>
        <w:t>la estructura y funcionamiento de la sociedad</w:t>
      </w:r>
      <w:r w:rsidR="00EA15AF" w:rsidRPr="00587638">
        <w:rPr>
          <w:rFonts w:ascii="Times New Roman" w:hAnsi="Times New Roman" w:cs="Times New Roman"/>
          <w:color w:val="000000" w:themeColor="text1"/>
          <w:sz w:val="24"/>
          <w:szCs w:val="24"/>
        </w:rPr>
        <w:t xml:space="preserve"> (Dávalos Torres, 2010</w:t>
      </w:r>
      <w:r w:rsidR="00A27538" w:rsidRPr="00587638">
        <w:rPr>
          <w:rFonts w:ascii="Times New Roman" w:hAnsi="Times New Roman" w:cs="Times New Roman"/>
          <w:color w:val="000000" w:themeColor="text1"/>
          <w:sz w:val="24"/>
          <w:szCs w:val="24"/>
        </w:rPr>
        <w:t>, p.</w:t>
      </w:r>
      <w:r w:rsidR="00EA15AF" w:rsidRPr="00587638">
        <w:rPr>
          <w:rFonts w:ascii="Times New Roman" w:hAnsi="Times New Roman" w:cs="Times New Roman"/>
          <w:color w:val="000000" w:themeColor="text1"/>
          <w:sz w:val="24"/>
          <w:szCs w:val="24"/>
        </w:rPr>
        <w:t xml:space="preserve"> 124)</w:t>
      </w:r>
      <w:r w:rsidR="00A27538" w:rsidRPr="00587638">
        <w:rPr>
          <w:rFonts w:ascii="Times New Roman" w:hAnsi="Times New Roman" w:cs="Times New Roman"/>
          <w:color w:val="000000" w:themeColor="text1"/>
          <w:sz w:val="24"/>
          <w:szCs w:val="24"/>
        </w:rPr>
        <w:t>.</w:t>
      </w:r>
    </w:p>
    <w:p w:rsidR="003832C6" w:rsidRPr="00587638" w:rsidRDefault="00E101F1" w:rsidP="00AE14BE">
      <w:pPr>
        <w:pStyle w:val="Texto"/>
        <w:spacing w:after="0" w:line="360" w:lineRule="auto"/>
        <w:ind w:firstLine="0"/>
        <w:rPr>
          <w:rFonts w:ascii="Times New Roman" w:hAnsi="Times New Roman"/>
          <w:color w:val="000000" w:themeColor="text1"/>
          <w:sz w:val="24"/>
          <w:szCs w:val="24"/>
        </w:rPr>
      </w:pPr>
      <w:r w:rsidRPr="00587638">
        <w:rPr>
          <w:rFonts w:ascii="Times New Roman" w:hAnsi="Times New Roman"/>
          <w:color w:val="000000" w:themeColor="text1"/>
          <w:sz w:val="24"/>
          <w:szCs w:val="24"/>
        </w:rPr>
        <w:t xml:space="preserve">Esta es </w:t>
      </w:r>
      <w:r w:rsidR="003832C6" w:rsidRPr="00587638">
        <w:rPr>
          <w:rFonts w:ascii="Times New Roman" w:hAnsi="Times New Roman"/>
          <w:color w:val="000000" w:themeColor="text1"/>
          <w:sz w:val="24"/>
          <w:szCs w:val="24"/>
        </w:rPr>
        <w:t>una técnica legislativa deficiente porque no hace referencia a las normas generales de los estatutos contenida</w:t>
      </w:r>
      <w:r w:rsidRPr="00587638">
        <w:rPr>
          <w:rFonts w:ascii="Times New Roman" w:hAnsi="Times New Roman"/>
          <w:color w:val="000000" w:themeColor="text1"/>
          <w:sz w:val="24"/>
          <w:szCs w:val="24"/>
        </w:rPr>
        <w:t>s</w:t>
      </w:r>
      <w:r w:rsidR="003832C6" w:rsidRPr="00587638">
        <w:rPr>
          <w:rFonts w:ascii="Times New Roman" w:hAnsi="Times New Roman"/>
          <w:color w:val="000000" w:themeColor="text1"/>
          <w:sz w:val="24"/>
          <w:szCs w:val="24"/>
        </w:rPr>
        <w:t xml:space="preserve"> en el artículo 6 de la LGSM</w:t>
      </w:r>
      <w:r w:rsidRPr="00587638">
        <w:rPr>
          <w:rFonts w:ascii="Times New Roman" w:hAnsi="Times New Roman"/>
          <w:color w:val="000000" w:themeColor="text1"/>
          <w:sz w:val="24"/>
          <w:szCs w:val="24"/>
        </w:rPr>
        <w:t>;</w:t>
      </w:r>
      <w:r w:rsidR="003832C6" w:rsidRPr="00587638">
        <w:rPr>
          <w:rFonts w:ascii="Times New Roman" w:hAnsi="Times New Roman"/>
          <w:color w:val="000000" w:themeColor="text1"/>
          <w:sz w:val="24"/>
          <w:szCs w:val="24"/>
        </w:rPr>
        <w:t xml:space="preserve"> el artículo 264 de la misma ley preceptúa el contenido de los estatutos sociales.</w:t>
      </w:r>
    </w:p>
    <w:p w:rsidR="003832C6" w:rsidRPr="00587638" w:rsidRDefault="003832C6" w:rsidP="00AE14BE">
      <w:pPr>
        <w:pStyle w:val="Texto"/>
        <w:spacing w:after="0" w:line="360" w:lineRule="auto"/>
        <w:ind w:firstLine="0"/>
        <w:rPr>
          <w:rFonts w:ascii="Times New Roman" w:hAnsi="Times New Roman"/>
          <w:color w:val="000000" w:themeColor="text1"/>
          <w:sz w:val="24"/>
          <w:szCs w:val="24"/>
        </w:rPr>
      </w:pPr>
    </w:p>
    <w:p w:rsidR="003832C6" w:rsidRPr="00587638" w:rsidRDefault="003832C6" w:rsidP="00AE14BE">
      <w:pPr>
        <w:pStyle w:val="Texto"/>
        <w:spacing w:after="0" w:line="360" w:lineRule="auto"/>
        <w:ind w:firstLine="0"/>
        <w:rPr>
          <w:rFonts w:ascii="Times New Roman" w:hAnsi="Times New Roman"/>
          <w:color w:val="000000" w:themeColor="text1"/>
          <w:sz w:val="24"/>
          <w:szCs w:val="24"/>
        </w:rPr>
      </w:pPr>
      <w:r w:rsidRPr="00587638">
        <w:rPr>
          <w:rFonts w:ascii="Times New Roman" w:hAnsi="Times New Roman"/>
          <w:color w:val="000000" w:themeColor="text1"/>
          <w:sz w:val="24"/>
          <w:szCs w:val="24"/>
        </w:rPr>
        <w:t xml:space="preserve">Los estatutos sociales deben </w:t>
      </w:r>
      <w:r w:rsidR="00E101F1" w:rsidRPr="00587638">
        <w:rPr>
          <w:rFonts w:ascii="Times New Roman" w:hAnsi="Times New Roman"/>
          <w:color w:val="000000" w:themeColor="text1"/>
          <w:sz w:val="24"/>
          <w:szCs w:val="24"/>
        </w:rPr>
        <w:t>enunciar</w:t>
      </w:r>
      <w:r w:rsidRPr="00587638">
        <w:rPr>
          <w:rFonts w:ascii="Times New Roman" w:hAnsi="Times New Roman"/>
          <w:color w:val="000000" w:themeColor="text1"/>
          <w:sz w:val="24"/>
          <w:szCs w:val="24"/>
        </w:rPr>
        <w:t xml:space="preserve"> los siguientes requisitos:</w:t>
      </w:r>
    </w:p>
    <w:p w:rsidR="003832C6" w:rsidRPr="00AE14BE" w:rsidRDefault="003832C6" w:rsidP="00AE14BE">
      <w:pPr>
        <w:pStyle w:val="Texto"/>
        <w:spacing w:after="0" w:line="360" w:lineRule="auto"/>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I.</w:t>
      </w:r>
      <w:r w:rsidRPr="00AE14BE">
        <w:rPr>
          <w:rFonts w:ascii="Times New Roman" w:hAnsi="Times New Roman"/>
          <w:sz w:val="24"/>
          <w:szCs w:val="24"/>
        </w:rPr>
        <w:t xml:space="preserve"> </w:t>
      </w:r>
      <w:r w:rsidRPr="00AE14BE">
        <w:rPr>
          <w:rFonts w:ascii="Times New Roman" w:hAnsi="Times New Roman"/>
          <w:sz w:val="24"/>
          <w:szCs w:val="24"/>
        </w:rPr>
        <w:tab/>
        <w:t>Denominación;</w:t>
      </w:r>
    </w:p>
    <w:p w:rsidR="003832C6" w:rsidRPr="00AE14BE" w:rsidRDefault="003832C6" w:rsidP="00AE14BE">
      <w:pPr>
        <w:pStyle w:val="Texto"/>
        <w:spacing w:after="0" w:line="360" w:lineRule="auto"/>
        <w:ind w:left="1152" w:hanging="432"/>
        <w:rPr>
          <w:rFonts w:ascii="Times New Roman" w:hAnsi="Times New Roman"/>
          <w:b/>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II.</w:t>
      </w:r>
      <w:r w:rsidRPr="00AE14BE">
        <w:rPr>
          <w:rFonts w:ascii="Times New Roman" w:hAnsi="Times New Roman"/>
          <w:b/>
          <w:sz w:val="24"/>
          <w:szCs w:val="24"/>
        </w:rPr>
        <w:tab/>
      </w:r>
      <w:r w:rsidRPr="00AE14BE">
        <w:rPr>
          <w:rFonts w:ascii="Times New Roman" w:hAnsi="Times New Roman"/>
          <w:sz w:val="24"/>
          <w:szCs w:val="24"/>
        </w:rPr>
        <w:t>Nombre de los accionistas;</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III.</w:t>
      </w:r>
      <w:r w:rsidRPr="00AE14BE">
        <w:rPr>
          <w:rFonts w:ascii="Times New Roman" w:hAnsi="Times New Roman"/>
          <w:sz w:val="24"/>
          <w:szCs w:val="24"/>
        </w:rPr>
        <w:tab/>
        <w:t>Domicilio de los accionistas;</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IV.</w:t>
      </w:r>
      <w:r w:rsidRPr="00AE14BE">
        <w:rPr>
          <w:rFonts w:ascii="Times New Roman" w:hAnsi="Times New Roman"/>
          <w:sz w:val="24"/>
          <w:szCs w:val="24"/>
        </w:rPr>
        <w:t xml:space="preserve"> </w:t>
      </w:r>
      <w:r w:rsidRPr="00AE14BE">
        <w:rPr>
          <w:rFonts w:ascii="Times New Roman" w:hAnsi="Times New Roman"/>
          <w:sz w:val="24"/>
          <w:szCs w:val="24"/>
        </w:rPr>
        <w:tab/>
        <w:t>Registro Federal de Contribuyentes de los accionistas;</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V.</w:t>
      </w:r>
      <w:r w:rsidRPr="00AE14BE">
        <w:rPr>
          <w:rFonts w:ascii="Times New Roman" w:hAnsi="Times New Roman"/>
          <w:b/>
          <w:sz w:val="24"/>
          <w:szCs w:val="24"/>
        </w:rPr>
        <w:tab/>
      </w:r>
      <w:r w:rsidRPr="00AE14BE">
        <w:rPr>
          <w:rFonts w:ascii="Times New Roman" w:hAnsi="Times New Roman"/>
          <w:sz w:val="24"/>
          <w:szCs w:val="24"/>
        </w:rPr>
        <w:t>Correo electrónico de cada uno de los accionistas;</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VI.</w:t>
      </w:r>
      <w:r w:rsidRPr="00AE14BE">
        <w:rPr>
          <w:rFonts w:ascii="Times New Roman" w:hAnsi="Times New Roman"/>
          <w:b/>
          <w:sz w:val="24"/>
          <w:szCs w:val="24"/>
        </w:rPr>
        <w:tab/>
      </w:r>
      <w:r w:rsidRPr="00AE14BE">
        <w:rPr>
          <w:rFonts w:ascii="Times New Roman" w:hAnsi="Times New Roman"/>
          <w:sz w:val="24"/>
          <w:szCs w:val="24"/>
        </w:rPr>
        <w:t>Domicilio de la sociedad;</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VII.</w:t>
      </w:r>
      <w:r w:rsidRPr="00AE14BE">
        <w:rPr>
          <w:rFonts w:ascii="Times New Roman" w:hAnsi="Times New Roman"/>
          <w:b/>
          <w:sz w:val="24"/>
          <w:szCs w:val="24"/>
        </w:rPr>
        <w:tab/>
      </w:r>
      <w:r w:rsidRPr="00AE14BE">
        <w:rPr>
          <w:rFonts w:ascii="Times New Roman" w:hAnsi="Times New Roman"/>
          <w:sz w:val="24"/>
          <w:szCs w:val="24"/>
        </w:rPr>
        <w:t>Duración de la sociedad;</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 xml:space="preserve">VIII. </w:t>
      </w:r>
      <w:r w:rsidRPr="00AE14BE">
        <w:rPr>
          <w:rFonts w:ascii="Times New Roman" w:hAnsi="Times New Roman"/>
          <w:sz w:val="24"/>
          <w:szCs w:val="24"/>
        </w:rPr>
        <w:t>La forma y términos en que los accionistas se obliguen a suscribir y pagar sus acciones;</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IX.</w:t>
      </w:r>
      <w:r w:rsidRPr="00AE14BE">
        <w:rPr>
          <w:rFonts w:ascii="Times New Roman" w:hAnsi="Times New Roman"/>
          <w:b/>
          <w:sz w:val="24"/>
          <w:szCs w:val="24"/>
        </w:rPr>
        <w:tab/>
      </w:r>
      <w:r w:rsidRPr="00AE14BE">
        <w:rPr>
          <w:rFonts w:ascii="Times New Roman" w:hAnsi="Times New Roman"/>
          <w:sz w:val="24"/>
          <w:szCs w:val="24"/>
        </w:rPr>
        <w:t>El número, valor nominal y naturaleza de las acciones en que se divide el capital social;</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X.</w:t>
      </w:r>
      <w:r w:rsidRPr="00AE14BE">
        <w:rPr>
          <w:rFonts w:ascii="Times New Roman" w:hAnsi="Times New Roman"/>
          <w:b/>
          <w:sz w:val="24"/>
          <w:szCs w:val="24"/>
        </w:rPr>
        <w:tab/>
      </w:r>
      <w:r w:rsidRPr="00AE14BE">
        <w:rPr>
          <w:rFonts w:ascii="Times New Roman" w:hAnsi="Times New Roman"/>
          <w:sz w:val="24"/>
          <w:szCs w:val="24"/>
        </w:rPr>
        <w:t>El número de votos que tendrá cada uno de los accionistas en virtud de sus acciones;</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lastRenderedPageBreak/>
        <w:t>XI.</w:t>
      </w:r>
      <w:r w:rsidRPr="00AE14BE">
        <w:rPr>
          <w:rFonts w:ascii="Times New Roman" w:hAnsi="Times New Roman"/>
          <w:b/>
          <w:sz w:val="24"/>
          <w:szCs w:val="24"/>
        </w:rPr>
        <w:tab/>
      </w:r>
      <w:r w:rsidRPr="00AE14BE">
        <w:rPr>
          <w:rFonts w:ascii="Times New Roman" w:hAnsi="Times New Roman"/>
          <w:sz w:val="24"/>
          <w:szCs w:val="24"/>
        </w:rPr>
        <w:t>El objeto de la sociedad, y</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XII.</w:t>
      </w:r>
      <w:r w:rsidRPr="00AE14BE">
        <w:rPr>
          <w:rFonts w:ascii="Times New Roman" w:hAnsi="Times New Roman"/>
          <w:b/>
          <w:sz w:val="24"/>
          <w:szCs w:val="24"/>
        </w:rPr>
        <w:tab/>
      </w:r>
      <w:r w:rsidRPr="00AE14BE">
        <w:rPr>
          <w:rFonts w:ascii="Times New Roman" w:hAnsi="Times New Roman"/>
          <w:sz w:val="24"/>
          <w:szCs w:val="24"/>
        </w:rPr>
        <w:t>La forma de administración de la sociedad.</w:t>
      </w:r>
    </w:p>
    <w:p w:rsidR="003832C6" w:rsidRDefault="003832C6" w:rsidP="00AE14BE">
      <w:pPr>
        <w:pStyle w:val="Texto"/>
        <w:spacing w:after="0" w:line="360" w:lineRule="auto"/>
        <w:ind w:left="1152" w:hanging="432"/>
        <w:rPr>
          <w:rFonts w:ascii="Times New Roman" w:hAnsi="Times New Roman"/>
          <w:sz w:val="24"/>
          <w:szCs w:val="24"/>
        </w:rPr>
      </w:pPr>
    </w:p>
    <w:p w:rsidR="00AE14BE" w:rsidRPr="00AE14BE" w:rsidRDefault="00AE14BE"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firstLine="0"/>
        <w:rPr>
          <w:rFonts w:ascii="Times New Roman" w:hAnsi="Times New Roman"/>
          <w:sz w:val="24"/>
          <w:szCs w:val="24"/>
        </w:rPr>
      </w:pPr>
      <w:r w:rsidRPr="00AE14BE">
        <w:rPr>
          <w:rFonts w:ascii="Times New Roman" w:hAnsi="Times New Roman"/>
          <w:sz w:val="24"/>
          <w:szCs w:val="24"/>
        </w:rPr>
        <w:t>El o los accionistas s</w:t>
      </w:r>
      <w:r w:rsidR="00E101F1" w:rsidRPr="00AE14BE">
        <w:rPr>
          <w:rFonts w:ascii="Times New Roman" w:hAnsi="Times New Roman"/>
          <w:sz w:val="24"/>
          <w:szCs w:val="24"/>
        </w:rPr>
        <w:t>on</w:t>
      </w:r>
      <w:r w:rsidRPr="00AE14BE">
        <w:rPr>
          <w:rFonts w:ascii="Times New Roman" w:hAnsi="Times New Roman"/>
          <w:sz w:val="24"/>
          <w:szCs w:val="24"/>
        </w:rPr>
        <w:t xml:space="preserve"> subsidiaria o solidariamente responsables, según corresponda, con la sociedad por la comisión de conductas sancionadas como delitos.</w:t>
      </w:r>
    </w:p>
    <w:p w:rsidR="003832C6" w:rsidRPr="00AE14BE" w:rsidRDefault="003832C6" w:rsidP="00AE14BE">
      <w:pPr>
        <w:pStyle w:val="Texto"/>
        <w:spacing w:after="0" w:line="360" w:lineRule="auto"/>
        <w:rPr>
          <w:rFonts w:ascii="Times New Roman" w:hAnsi="Times New Roman"/>
          <w:sz w:val="24"/>
          <w:szCs w:val="24"/>
        </w:rPr>
      </w:pPr>
    </w:p>
    <w:p w:rsidR="003832C6" w:rsidRPr="00AE14BE" w:rsidRDefault="003832C6" w:rsidP="00AE14BE">
      <w:pPr>
        <w:pStyle w:val="Texto"/>
        <w:spacing w:after="0" w:line="360" w:lineRule="auto"/>
        <w:ind w:firstLine="0"/>
        <w:rPr>
          <w:rFonts w:ascii="Times New Roman" w:hAnsi="Times New Roman"/>
          <w:sz w:val="24"/>
          <w:szCs w:val="24"/>
        </w:rPr>
      </w:pPr>
      <w:r w:rsidRPr="00AE14BE">
        <w:rPr>
          <w:rFonts w:ascii="Times New Roman" w:hAnsi="Times New Roman"/>
          <w:sz w:val="24"/>
          <w:szCs w:val="24"/>
        </w:rPr>
        <w:t>Los contratos celebrados entre el accionista único y la sociedad deben inscribirse por la sociedad en el sistema electrónico establecido por la Secretaría de Economía conforme a lo dispuesto en el artículo 50 Bis del Código de Comercio.</w:t>
      </w:r>
    </w:p>
    <w:p w:rsidR="003832C6" w:rsidRPr="00AE14BE" w:rsidRDefault="003832C6" w:rsidP="00AE14BE">
      <w:pPr>
        <w:pStyle w:val="Texto"/>
        <w:spacing w:after="0" w:line="360" w:lineRule="auto"/>
        <w:ind w:firstLine="0"/>
        <w:rPr>
          <w:rFonts w:ascii="Times New Roman" w:hAnsi="Times New Roman"/>
          <w:b/>
          <w:sz w:val="24"/>
          <w:szCs w:val="24"/>
        </w:rPr>
      </w:pPr>
    </w:p>
    <w:p w:rsidR="003832C6" w:rsidRPr="00AE14BE" w:rsidRDefault="003832C6"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Procedimiento de constitución</w:t>
      </w:r>
    </w:p>
    <w:p w:rsidR="003832C6" w:rsidRPr="00AE14BE" w:rsidRDefault="003832C6"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 xml:space="preserve">Una de las principales razones, si no es que la más importante, para la adopción de este tipo social es la agilidad en el proceso de constitución de una sociedad. </w:t>
      </w:r>
      <w:r w:rsidR="00E101F1" w:rsidRPr="00AE14BE">
        <w:rPr>
          <w:rFonts w:ascii="Times New Roman" w:hAnsi="Times New Roman" w:cs="Times New Roman"/>
          <w:sz w:val="24"/>
          <w:szCs w:val="24"/>
        </w:rPr>
        <w:t>T</w:t>
      </w:r>
      <w:r w:rsidRPr="00AE14BE">
        <w:rPr>
          <w:rFonts w:ascii="Times New Roman" w:hAnsi="Times New Roman" w:cs="Times New Roman"/>
          <w:sz w:val="24"/>
          <w:szCs w:val="24"/>
        </w:rPr>
        <w:t xml:space="preserve">ambién </w:t>
      </w:r>
      <w:r w:rsidR="00E101F1" w:rsidRPr="00AE14BE">
        <w:rPr>
          <w:rFonts w:ascii="Times New Roman" w:hAnsi="Times New Roman" w:cs="Times New Roman"/>
          <w:sz w:val="24"/>
          <w:szCs w:val="24"/>
        </w:rPr>
        <w:t xml:space="preserve">es </w:t>
      </w:r>
      <w:r w:rsidRPr="00AE14BE">
        <w:rPr>
          <w:rFonts w:ascii="Times New Roman" w:hAnsi="Times New Roman" w:cs="Times New Roman"/>
          <w:sz w:val="24"/>
          <w:szCs w:val="24"/>
        </w:rPr>
        <w:t>un</w:t>
      </w:r>
      <w:r w:rsidR="00E101F1" w:rsidRPr="00AE14BE">
        <w:rPr>
          <w:rFonts w:ascii="Times New Roman" w:hAnsi="Times New Roman" w:cs="Times New Roman"/>
          <w:sz w:val="24"/>
          <w:szCs w:val="24"/>
        </w:rPr>
        <w:t>a</w:t>
      </w:r>
      <w:r w:rsidRPr="00AE14BE">
        <w:rPr>
          <w:rFonts w:ascii="Times New Roman" w:hAnsi="Times New Roman" w:cs="Times New Roman"/>
          <w:sz w:val="24"/>
          <w:szCs w:val="24"/>
        </w:rPr>
        <w:t xml:space="preserve"> de l</w:t>
      </w:r>
      <w:r w:rsidR="00E101F1" w:rsidRPr="00AE14BE">
        <w:rPr>
          <w:rFonts w:ascii="Times New Roman" w:hAnsi="Times New Roman" w:cs="Times New Roman"/>
          <w:sz w:val="24"/>
          <w:szCs w:val="24"/>
        </w:rPr>
        <w:t>as ventajas</w:t>
      </w:r>
      <w:r w:rsidRPr="00AE14BE">
        <w:rPr>
          <w:rFonts w:ascii="Times New Roman" w:hAnsi="Times New Roman" w:cs="Times New Roman"/>
          <w:sz w:val="24"/>
          <w:szCs w:val="24"/>
        </w:rPr>
        <w:t xml:space="preserve"> que destacamos en el presente trabajo para las P</w:t>
      </w:r>
      <w:r w:rsidR="00A27538" w:rsidRPr="00AE14BE">
        <w:rPr>
          <w:rFonts w:ascii="Times New Roman" w:hAnsi="Times New Roman" w:cs="Times New Roman"/>
          <w:sz w:val="24"/>
          <w:szCs w:val="24"/>
        </w:rPr>
        <w:t>yme</w:t>
      </w:r>
      <w:r w:rsidRPr="00AE14BE">
        <w:rPr>
          <w:rFonts w:ascii="Times New Roman" w:hAnsi="Times New Roman" w:cs="Times New Roman"/>
          <w:sz w:val="24"/>
          <w:szCs w:val="24"/>
        </w:rPr>
        <w:t>.</w:t>
      </w:r>
    </w:p>
    <w:p w:rsidR="003832C6" w:rsidRPr="00AE14BE" w:rsidRDefault="003832C6" w:rsidP="00AE14BE">
      <w:pPr>
        <w:pStyle w:val="Texto"/>
        <w:spacing w:after="0" w:line="360" w:lineRule="auto"/>
        <w:ind w:firstLine="0"/>
        <w:rPr>
          <w:rFonts w:ascii="Times New Roman" w:hAnsi="Times New Roman"/>
          <w:sz w:val="24"/>
          <w:szCs w:val="24"/>
        </w:rPr>
      </w:pPr>
      <w:r w:rsidRPr="00AE14BE">
        <w:rPr>
          <w:rFonts w:ascii="Times New Roman" w:hAnsi="Times New Roman"/>
          <w:sz w:val="24"/>
          <w:szCs w:val="24"/>
        </w:rPr>
        <w:t>Para la constitución de una sociedad por acciones simplificada, el sistema electrónico de constitución est</w:t>
      </w:r>
      <w:r w:rsidR="00E101F1" w:rsidRPr="00AE14BE">
        <w:rPr>
          <w:rFonts w:ascii="Times New Roman" w:hAnsi="Times New Roman"/>
          <w:sz w:val="24"/>
          <w:szCs w:val="24"/>
        </w:rPr>
        <w:t>á</w:t>
      </w:r>
      <w:r w:rsidRPr="00AE14BE">
        <w:rPr>
          <w:rFonts w:ascii="Times New Roman" w:hAnsi="Times New Roman"/>
          <w:sz w:val="24"/>
          <w:szCs w:val="24"/>
        </w:rPr>
        <w:t xml:space="preserve"> a cargo de la Secretaría de Economía y se lleva por medios digitales mediante el programa informático establecido para tal efecto, cuyo funcionamiento y operación se r</w:t>
      </w:r>
      <w:r w:rsidR="00E101F1" w:rsidRPr="00AE14BE">
        <w:rPr>
          <w:rFonts w:ascii="Times New Roman" w:hAnsi="Times New Roman"/>
          <w:sz w:val="24"/>
          <w:szCs w:val="24"/>
        </w:rPr>
        <w:t>ige</w:t>
      </w:r>
      <w:r w:rsidRPr="00AE14BE">
        <w:rPr>
          <w:rFonts w:ascii="Times New Roman" w:hAnsi="Times New Roman"/>
          <w:sz w:val="24"/>
          <w:szCs w:val="24"/>
        </w:rPr>
        <w:t xml:space="preserve"> por las reglas generales que para tal efecto emita la propia Secretaría.</w:t>
      </w:r>
    </w:p>
    <w:p w:rsidR="003832C6" w:rsidRPr="00AE14BE" w:rsidRDefault="003832C6" w:rsidP="00AE14BE">
      <w:pPr>
        <w:pStyle w:val="Texto"/>
        <w:spacing w:after="0" w:line="360" w:lineRule="auto"/>
        <w:rPr>
          <w:rFonts w:ascii="Times New Roman" w:hAnsi="Times New Roman"/>
          <w:sz w:val="24"/>
          <w:szCs w:val="24"/>
        </w:rPr>
      </w:pPr>
    </w:p>
    <w:p w:rsidR="003832C6" w:rsidRPr="00AE14BE" w:rsidRDefault="003832C6" w:rsidP="00AE14BE">
      <w:pPr>
        <w:pStyle w:val="Texto"/>
        <w:spacing w:after="0" w:line="360" w:lineRule="auto"/>
        <w:ind w:firstLine="0"/>
        <w:rPr>
          <w:rFonts w:ascii="Times New Roman" w:hAnsi="Times New Roman"/>
          <w:sz w:val="24"/>
          <w:szCs w:val="24"/>
        </w:rPr>
      </w:pPr>
      <w:r w:rsidRPr="00AE14BE">
        <w:rPr>
          <w:rFonts w:ascii="Times New Roman" w:hAnsi="Times New Roman"/>
          <w:sz w:val="24"/>
          <w:szCs w:val="24"/>
        </w:rPr>
        <w:t xml:space="preserve">El procedimiento de constitución se lleva a cabo de acuerdo </w:t>
      </w:r>
      <w:r w:rsidR="0031090C" w:rsidRPr="00AE14BE">
        <w:rPr>
          <w:rFonts w:ascii="Times New Roman" w:hAnsi="Times New Roman"/>
          <w:sz w:val="24"/>
          <w:szCs w:val="24"/>
        </w:rPr>
        <w:t>a</w:t>
      </w:r>
      <w:r w:rsidRPr="00AE14BE">
        <w:rPr>
          <w:rFonts w:ascii="Times New Roman" w:hAnsi="Times New Roman"/>
          <w:sz w:val="24"/>
          <w:szCs w:val="24"/>
        </w:rPr>
        <w:t xml:space="preserve"> las siguientes bases:</w:t>
      </w:r>
    </w:p>
    <w:p w:rsidR="003832C6" w:rsidRPr="00AE14BE" w:rsidRDefault="003832C6" w:rsidP="00AE14BE">
      <w:pPr>
        <w:pStyle w:val="Texto"/>
        <w:spacing w:after="0" w:line="360" w:lineRule="auto"/>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I.</w:t>
      </w:r>
      <w:r w:rsidRPr="00AE14BE">
        <w:rPr>
          <w:rFonts w:ascii="Times New Roman" w:hAnsi="Times New Roman"/>
          <w:b/>
          <w:sz w:val="24"/>
          <w:szCs w:val="24"/>
        </w:rPr>
        <w:tab/>
      </w:r>
      <w:r w:rsidRPr="00AE14BE">
        <w:rPr>
          <w:rFonts w:ascii="Times New Roman" w:hAnsi="Times New Roman"/>
          <w:sz w:val="24"/>
          <w:szCs w:val="24"/>
        </w:rPr>
        <w:t>Se abr</w:t>
      </w:r>
      <w:r w:rsidR="0031090C" w:rsidRPr="00AE14BE">
        <w:rPr>
          <w:rFonts w:ascii="Times New Roman" w:hAnsi="Times New Roman"/>
          <w:sz w:val="24"/>
          <w:szCs w:val="24"/>
        </w:rPr>
        <w:t>e</w:t>
      </w:r>
      <w:r w:rsidRPr="00AE14BE">
        <w:rPr>
          <w:rFonts w:ascii="Times New Roman" w:hAnsi="Times New Roman"/>
          <w:sz w:val="24"/>
          <w:szCs w:val="24"/>
        </w:rPr>
        <w:t xml:space="preserve"> un folio por cada constitución;</w:t>
      </w:r>
    </w:p>
    <w:p w:rsidR="003832C6" w:rsidRPr="00AE14BE" w:rsidRDefault="003832C6" w:rsidP="00AE14BE">
      <w:pPr>
        <w:pStyle w:val="Texto"/>
        <w:spacing w:after="0" w:line="360" w:lineRule="auto"/>
        <w:ind w:left="1152" w:hanging="432"/>
        <w:rPr>
          <w:rFonts w:ascii="Times New Roman" w:hAnsi="Times New Roman"/>
          <w:b/>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II.</w:t>
      </w:r>
      <w:r w:rsidRPr="00AE14BE">
        <w:rPr>
          <w:rFonts w:ascii="Times New Roman" w:hAnsi="Times New Roman"/>
          <w:b/>
          <w:sz w:val="24"/>
          <w:szCs w:val="24"/>
        </w:rPr>
        <w:tab/>
      </w:r>
      <w:r w:rsidRPr="00AE14BE">
        <w:rPr>
          <w:rFonts w:ascii="Times New Roman" w:hAnsi="Times New Roman"/>
          <w:sz w:val="24"/>
          <w:szCs w:val="24"/>
        </w:rPr>
        <w:t>El o los accionistas seleccionan las cláusulas de los estatutos sociales que ponga a disposición la Secretaría de Economía a través del sistema;</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III.</w:t>
      </w:r>
      <w:r w:rsidRPr="00AE14BE">
        <w:rPr>
          <w:rFonts w:ascii="Times New Roman" w:hAnsi="Times New Roman"/>
          <w:b/>
          <w:sz w:val="24"/>
          <w:szCs w:val="24"/>
        </w:rPr>
        <w:tab/>
      </w:r>
      <w:r w:rsidRPr="00AE14BE">
        <w:rPr>
          <w:rFonts w:ascii="Times New Roman" w:hAnsi="Times New Roman"/>
          <w:sz w:val="24"/>
          <w:szCs w:val="24"/>
        </w:rPr>
        <w:t>Se genera un contrato social de la constitución de la sociedad por acciones simplificada</w:t>
      </w:r>
      <w:r w:rsidR="00797AC6" w:rsidRPr="00AE14BE">
        <w:rPr>
          <w:rFonts w:ascii="Times New Roman" w:hAnsi="Times New Roman"/>
          <w:sz w:val="24"/>
          <w:szCs w:val="24"/>
        </w:rPr>
        <w:t>,</w:t>
      </w:r>
      <w:r w:rsidRPr="00AE14BE">
        <w:rPr>
          <w:rFonts w:ascii="Times New Roman" w:hAnsi="Times New Roman"/>
          <w:sz w:val="24"/>
          <w:szCs w:val="24"/>
        </w:rPr>
        <w:t xml:space="preserve"> firmado electrónicamente por todos los accionistas, </w:t>
      </w:r>
      <w:r w:rsidR="00797AC6" w:rsidRPr="00AE14BE">
        <w:rPr>
          <w:rFonts w:ascii="Times New Roman" w:hAnsi="Times New Roman"/>
          <w:sz w:val="24"/>
          <w:szCs w:val="24"/>
        </w:rPr>
        <w:t xml:space="preserve">para lo cual se </w:t>
      </w:r>
      <w:r w:rsidR="00797AC6" w:rsidRPr="00AE14BE">
        <w:rPr>
          <w:rFonts w:ascii="Times New Roman" w:hAnsi="Times New Roman"/>
          <w:sz w:val="24"/>
          <w:szCs w:val="24"/>
        </w:rPr>
        <w:lastRenderedPageBreak/>
        <w:t>usa</w:t>
      </w:r>
      <w:r w:rsidRPr="00AE14BE">
        <w:rPr>
          <w:rFonts w:ascii="Times New Roman" w:hAnsi="Times New Roman"/>
          <w:sz w:val="24"/>
          <w:szCs w:val="24"/>
        </w:rPr>
        <w:t xml:space="preserve"> el certificado de firma electrónica vigente a que se refiere la fracción IV del artículo 262 de esta Ley, que se entrega de manera digital;</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IV.</w:t>
      </w:r>
      <w:r w:rsidRPr="00AE14BE">
        <w:rPr>
          <w:rFonts w:ascii="Times New Roman" w:hAnsi="Times New Roman"/>
          <w:b/>
          <w:sz w:val="24"/>
          <w:szCs w:val="24"/>
        </w:rPr>
        <w:tab/>
      </w:r>
      <w:r w:rsidRPr="00AE14BE">
        <w:rPr>
          <w:rFonts w:ascii="Times New Roman" w:hAnsi="Times New Roman"/>
          <w:sz w:val="24"/>
          <w:szCs w:val="24"/>
        </w:rPr>
        <w:t xml:space="preserve">La Secretaría de Economía verifica que el contrato social de la constitución de la sociedad cumpla con lo dispuesto en el artículo 264 de esta Ley, y de </w:t>
      </w:r>
      <w:r w:rsidR="00797AC6" w:rsidRPr="00AE14BE">
        <w:rPr>
          <w:rFonts w:ascii="Times New Roman" w:hAnsi="Times New Roman"/>
          <w:sz w:val="24"/>
          <w:szCs w:val="24"/>
        </w:rPr>
        <w:t xml:space="preserve">ser </w:t>
      </w:r>
      <w:r w:rsidRPr="00AE14BE">
        <w:rPr>
          <w:rFonts w:ascii="Times New Roman" w:hAnsi="Times New Roman"/>
          <w:sz w:val="24"/>
          <w:szCs w:val="24"/>
        </w:rPr>
        <w:t>procedente lo env</w:t>
      </w:r>
      <w:r w:rsidR="009959D5" w:rsidRPr="00AE14BE">
        <w:rPr>
          <w:rFonts w:ascii="Times New Roman" w:hAnsi="Times New Roman"/>
          <w:sz w:val="24"/>
          <w:szCs w:val="24"/>
        </w:rPr>
        <w:t>í</w:t>
      </w:r>
      <w:r w:rsidRPr="00AE14BE">
        <w:rPr>
          <w:rFonts w:ascii="Times New Roman" w:hAnsi="Times New Roman"/>
          <w:sz w:val="24"/>
          <w:szCs w:val="24"/>
        </w:rPr>
        <w:t>a electrónicamente para su inscripción en el Registro Público de Comercio;</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V.</w:t>
      </w:r>
      <w:r w:rsidRPr="00AE14BE">
        <w:rPr>
          <w:rFonts w:ascii="Times New Roman" w:hAnsi="Times New Roman"/>
          <w:b/>
          <w:sz w:val="24"/>
          <w:szCs w:val="24"/>
        </w:rPr>
        <w:tab/>
      </w:r>
      <w:r w:rsidRPr="00AE14BE">
        <w:rPr>
          <w:rFonts w:ascii="Times New Roman" w:hAnsi="Times New Roman"/>
          <w:sz w:val="24"/>
          <w:szCs w:val="24"/>
        </w:rPr>
        <w:t>El sistema genera de manera digital la boleta de inscripción de la sociedad por acciones simplificada en el Registro Público de Comercio;</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VI.</w:t>
      </w:r>
      <w:r w:rsidRPr="00AE14BE">
        <w:rPr>
          <w:rFonts w:ascii="Times New Roman" w:hAnsi="Times New Roman"/>
          <w:b/>
          <w:sz w:val="24"/>
          <w:szCs w:val="24"/>
        </w:rPr>
        <w:tab/>
      </w:r>
      <w:r w:rsidRPr="00AE14BE">
        <w:rPr>
          <w:rFonts w:ascii="Times New Roman" w:hAnsi="Times New Roman"/>
          <w:sz w:val="24"/>
          <w:szCs w:val="24"/>
        </w:rPr>
        <w:t>La utilización de fedatarios públicos es optativa;</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VII.</w:t>
      </w:r>
      <w:r w:rsidRPr="00AE14BE">
        <w:rPr>
          <w:rFonts w:ascii="Times New Roman" w:hAnsi="Times New Roman"/>
          <w:b/>
          <w:sz w:val="24"/>
          <w:szCs w:val="24"/>
        </w:rPr>
        <w:tab/>
      </w:r>
      <w:r w:rsidRPr="00AE14BE">
        <w:rPr>
          <w:rFonts w:ascii="Times New Roman" w:hAnsi="Times New Roman"/>
          <w:sz w:val="24"/>
          <w:szCs w:val="24"/>
        </w:rPr>
        <w:t>La existencia de la sociedad por acciones simplificada se pr</w:t>
      </w:r>
      <w:r w:rsidR="009959D5" w:rsidRPr="00AE14BE">
        <w:rPr>
          <w:rFonts w:ascii="Times New Roman" w:hAnsi="Times New Roman"/>
          <w:sz w:val="24"/>
          <w:szCs w:val="24"/>
        </w:rPr>
        <w:t>ueba</w:t>
      </w:r>
      <w:r w:rsidRPr="00AE14BE">
        <w:rPr>
          <w:rFonts w:ascii="Times New Roman" w:hAnsi="Times New Roman"/>
          <w:sz w:val="24"/>
          <w:szCs w:val="24"/>
        </w:rPr>
        <w:t xml:space="preserve"> con el contrato social de la constitución de la sociedad y la boleta de inscripción en el Registro Público de Comercio;</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VIII.</w:t>
      </w:r>
      <w:r w:rsidRPr="00AE14BE">
        <w:rPr>
          <w:rFonts w:ascii="Times New Roman" w:hAnsi="Times New Roman"/>
          <w:b/>
          <w:sz w:val="24"/>
          <w:szCs w:val="24"/>
        </w:rPr>
        <w:tab/>
      </w:r>
      <w:r w:rsidRPr="00AE14BE">
        <w:rPr>
          <w:rFonts w:ascii="Times New Roman" w:hAnsi="Times New Roman"/>
          <w:sz w:val="24"/>
          <w:szCs w:val="24"/>
        </w:rPr>
        <w:t>Los accionistas que soliciten la constitución de una sociedad por acciones simplificada serán responsables de la existencia y veracidad de la información proporcionada en el sistema. De lo contrario responden por los daños y perjuicios que se pudieran originar, sin perjuicio de las sanciones administrativas o penales a que hubiere lugar, y</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IX.</w:t>
      </w:r>
      <w:r w:rsidRPr="00AE14BE">
        <w:rPr>
          <w:rFonts w:ascii="Times New Roman" w:hAnsi="Times New Roman"/>
          <w:b/>
          <w:sz w:val="24"/>
          <w:szCs w:val="24"/>
        </w:rPr>
        <w:tab/>
      </w:r>
      <w:r w:rsidRPr="00AE14BE">
        <w:rPr>
          <w:rFonts w:ascii="Times New Roman" w:hAnsi="Times New Roman"/>
          <w:sz w:val="24"/>
          <w:szCs w:val="24"/>
        </w:rPr>
        <w:t>Las demás que se establezcan en las reglas del sistema electrónico de constitución.</w:t>
      </w:r>
    </w:p>
    <w:p w:rsidR="003832C6" w:rsidRPr="00AE14BE" w:rsidRDefault="003832C6" w:rsidP="00AE14BE">
      <w:pPr>
        <w:spacing w:line="360" w:lineRule="auto"/>
        <w:jc w:val="both"/>
        <w:rPr>
          <w:rFonts w:ascii="Times New Roman" w:hAnsi="Times New Roman" w:cs="Times New Roman"/>
          <w:sz w:val="24"/>
          <w:szCs w:val="24"/>
        </w:rPr>
      </w:pPr>
    </w:p>
    <w:p w:rsidR="003832C6" w:rsidRPr="00AE14BE" w:rsidRDefault="003832C6"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 xml:space="preserve">La realización del trámite por medios electrónicos sin duda alguna es una medida acertada. Evita a los emprendedores perder tiempo. Ahora bien, es criticable que no </w:t>
      </w:r>
      <w:r w:rsidR="00411F7B" w:rsidRPr="00AE14BE">
        <w:rPr>
          <w:rFonts w:ascii="Times New Roman" w:hAnsi="Times New Roman" w:cs="Times New Roman"/>
          <w:sz w:val="24"/>
          <w:szCs w:val="24"/>
        </w:rPr>
        <w:t>hayan</w:t>
      </w:r>
      <w:r w:rsidRPr="00AE14BE">
        <w:rPr>
          <w:rFonts w:ascii="Times New Roman" w:hAnsi="Times New Roman" w:cs="Times New Roman"/>
          <w:sz w:val="24"/>
          <w:szCs w:val="24"/>
        </w:rPr>
        <w:t xml:space="preserve"> operado una reforma para abrir este tipo de mecanismo de constitución para la S de R.L., la Sociedad en Comandita Simple o la Sociedad en Nombre Colectivo</w:t>
      </w:r>
      <w:r w:rsidR="00411F7B" w:rsidRPr="00AE14BE">
        <w:rPr>
          <w:rFonts w:ascii="Times New Roman" w:hAnsi="Times New Roman" w:cs="Times New Roman"/>
          <w:sz w:val="24"/>
          <w:szCs w:val="24"/>
        </w:rPr>
        <w:t>,</w:t>
      </w:r>
      <w:r w:rsidRPr="00AE14BE">
        <w:rPr>
          <w:rFonts w:ascii="Times New Roman" w:hAnsi="Times New Roman" w:cs="Times New Roman"/>
          <w:sz w:val="24"/>
          <w:szCs w:val="24"/>
        </w:rPr>
        <w:t xml:space="preserve"> que son sociedades personalistas e ideales para </w:t>
      </w:r>
      <w:r w:rsidR="00411F7B" w:rsidRPr="00AE14BE">
        <w:rPr>
          <w:rFonts w:ascii="Times New Roman" w:hAnsi="Times New Roman" w:cs="Times New Roman"/>
          <w:sz w:val="24"/>
          <w:szCs w:val="24"/>
        </w:rPr>
        <w:t xml:space="preserve">las </w:t>
      </w:r>
      <w:r w:rsidRPr="00AE14BE">
        <w:rPr>
          <w:rFonts w:ascii="Times New Roman" w:hAnsi="Times New Roman" w:cs="Times New Roman"/>
          <w:sz w:val="24"/>
          <w:szCs w:val="24"/>
        </w:rPr>
        <w:t>P</w:t>
      </w:r>
      <w:r w:rsidR="00A27538" w:rsidRPr="00AE14BE">
        <w:rPr>
          <w:rFonts w:ascii="Times New Roman" w:hAnsi="Times New Roman" w:cs="Times New Roman"/>
          <w:sz w:val="24"/>
          <w:szCs w:val="24"/>
        </w:rPr>
        <w:t>yme</w:t>
      </w:r>
      <w:r w:rsidRPr="00AE14BE">
        <w:rPr>
          <w:rFonts w:ascii="Times New Roman" w:hAnsi="Times New Roman" w:cs="Times New Roman"/>
          <w:sz w:val="24"/>
          <w:szCs w:val="24"/>
        </w:rPr>
        <w:t>.</w:t>
      </w:r>
    </w:p>
    <w:p w:rsidR="003832C6" w:rsidRPr="00AE14BE" w:rsidRDefault="003832C6"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lastRenderedPageBreak/>
        <w:t>Régimen jurídico del capital</w:t>
      </w:r>
    </w:p>
    <w:p w:rsidR="003832C6" w:rsidRPr="00AE14BE" w:rsidRDefault="003832C6"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El capital social se integra con las aportaciones de los socios, que en este caso están representadas por acciones. El capital social es un concepto contable. Jurídicamente, el capital social forma parte del patrimonio. No es un bien en sí mismo, sino un instrumento jurídico de protección para los acreedores de la sociedad</w:t>
      </w:r>
      <w:r w:rsidR="00EA15AF" w:rsidRPr="00AE14BE">
        <w:rPr>
          <w:rFonts w:ascii="Times New Roman" w:hAnsi="Times New Roman" w:cs="Times New Roman"/>
          <w:sz w:val="24"/>
          <w:szCs w:val="24"/>
        </w:rPr>
        <w:t xml:space="preserve"> (Dávalos Torres, 2010</w:t>
      </w:r>
      <w:r w:rsidR="00A27538" w:rsidRPr="00AE14BE">
        <w:rPr>
          <w:rFonts w:ascii="Times New Roman" w:hAnsi="Times New Roman" w:cs="Times New Roman"/>
          <w:sz w:val="24"/>
          <w:szCs w:val="24"/>
        </w:rPr>
        <w:t>, p.</w:t>
      </w:r>
      <w:r w:rsidR="00EA15AF" w:rsidRPr="00AE14BE">
        <w:rPr>
          <w:rFonts w:ascii="Times New Roman" w:hAnsi="Times New Roman" w:cs="Times New Roman"/>
          <w:sz w:val="24"/>
          <w:szCs w:val="24"/>
        </w:rPr>
        <w:t xml:space="preserve"> 139)</w:t>
      </w:r>
      <w:r w:rsidRPr="00AE14BE">
        <w:rPr>
          <w:rFonts w:ascii="Times New Roman" w:hAnsi="Times New Roman" w:cs="Times New Roman"/>
          <w:sz w:val="24"/>
          <w:szCs w:val="24"/>
        </w:rPr>
        <w:t>. Este es un elemento muy importante al momento de hacer la distribución del poder y las ganancias en la sociedad</w:t>
      </w:r>
      <w:r w:rsidR="00411F7B" w:rsidRPr="00AE14BE">
        <w:rPr>
          <w:rFonts w:ascii="Times New Roman" w:hAnsi="Times New Roman" w:cs="Times New Roman"/>
          <w:sz w:val="24"/>
          <w:szCs w:val="24"/>
        </w:rPr>
        <w:t>, por lo que impacta</w:t>
      </w:r>
      <w:r w:rsidRPr="00AE14BE">
        <w:rPr>
          <w:rFonts w:ascii="Times New Roman" w:hAnsi="Times New Roman" w:cs="Times New Roman"/>
          <w:sz w:val="24"/>
          <w:szCs w:val="24"/>
        </w:rPr>
        <w:t xml:space="preserve"> direct</w:t>
      </w:r>
      <w:r w:rsidR="00411F7B" w:rsidRPr="00AE14BE">
        <w:rPr>
          <w:rFonts w:ascii="Times New Roman" w:hAnsi="Times New Roman" w:cs="Times New Roman"/>
          <w:sz w:val="24"/>
          <w:szCs w:val="24"/>
        </w:rPr>
        <w:t>amente</w:t>
      </w:r>
      <w:r w:rsidRPr="00AE14BE">
        <w:rPr>
          <w:rFonts w:ascii="Times New Roman" w:hAnsi="Times New Roman" w:cs="Times New Roman"/>
          <w:sz w:val="24"/>
          <w:szCs w:val="24"/>
        </w:rPr>
        <w:t xml:space="preserve"> en el funcionamiento social.</w:t>
      </w:r>
    </w:p>
    <w:p w:rsidR="003832C6" w:rsidRPr="00AE14BE" w:rsidRDefault="003832C6" w:rsidP="00AE14BE">
      <w:pPr>
        <w:pStyle w:val="Texto"/>
        <w:spacing w:after="0" w:line="360" w:lineRule="auto"/>
        <w:ind w:firstLine="0"/>
        <w:rPr>
          <w:rFonts w:ascii="Times New Roman" w:hAnsi="Times New Roman"/>
          <w:sz w:val="24"/>
          <w:szCs w:val="24"/>
        </w:rPr>
      </w:pPr>
      <w:r w:rsidRPr="00AE14BE">
        <w:rPr>
          <w:rFonts w:ascii="Times New Roman" w:hAnsi="Times New Roman"/>
          <w:sz w:val="24"/>
          <w:szCs w:val="24"/>
        </w:rPr>
        <w:t xml:space="preserve">Todas las acciones señaladas en la fracción IX del artículo 264 deben </w:t>
      </w:r>
      <w:r w:rsidR="00B766F2" w:rsidRPr="00AE14BE">
        <w:rPr>
          <w:rFonts w:ascii="Times New Roman" w:hAnsi="Times New Roman"/>
          <w:sz w:val="24"/>
          <w:szCs w:val="24"/>
        </w:rPr>
        <w:t>ser pagadas</w:t>
      </w:r>
      <w:r w:rsidRPr="00AE14BE">
        <w:rPr>
          <w:rFonts w:ascii="Times New Roman" w:hAnsi="Times New Roman"/>
          <w:sz w:val="24"/>
          <w:szCs w:val="24"/>
        </w:rPr>
        <w:t xml:space="preserve"> </w:t>
      </w:r>
      <w:r w:rsidR="00B766F2" w:rsidRPr="00AE14BE">
        <w:rPr>
          <w:rFonts w:ascii="Times New Roman" w:hAnsi="Times New Roman"/>
          <w:sz w:val="24"/>
          <w:szCs w:val="24"/>
        </w:rPr>
        <w:t>en el</w:t>
      </w:r>
      <w:r w:rsidRPr="00AE14BE">
        <w:rPr>
          <w:rFonts w:ascii="Times New Roman" w:hAnsi="Times New Roman"/>
          <w:sz w:val="24"/>
          <w:szCs w:val="24"/>
        </w:rPr>
        <w:t xml:space="preserve"> término de un año </w:t>
      </w:r>
      <w:r w:rsidR="00B766F2" w:rsidRPr="00AE14BE">
        <w:rPr>
          <w:rFonts w:ascii="Times New Roman" w:hAnsi="Times New Roman"/>
          <w:sz w:val="24"/>
          <w:szCs w:val="24"/>
        </w:rPr>
        <w:t xml:space="preserve">a partir </w:t>
      </w:r>
      <w:r w:rsidRPr="00AE14BE">
        <w:rPr>
          <w:rFonts w:ascii="Times New Roman" w:hAnsi="Times New Roman"/>
          <w:sz w:val="24"/>
          <w:szCs w:val="24"/>
        </w:rPr>
        <w:t>de</w:t>
      </w:r>
      <w:r w:rsidR="00B766F2" w:rsidRPr="00AE14BE">
        <w:rPr>
          <w:rFonts w:ascii="Times New Roman" w:hAnsi="Times New Roman"/>
          <w:sz w:val="24"/>
          <w:szCs w:val="24"/>
        </w:rPr>
        <w:t xml:space="preserve"> </w:t>
      </w:r>
      <w:r w:rsidRPr="00AE14BE">
        <w:rPr>
          <w:rFonts w:ascii="Times New Roman" w:hAnsi="Times New Roman"/>
          <w:sz w:val="24"/>
          <w:szCs w:val="24"/>
        </w:rPr>
        <w:t>la fecha en que la sociedad qued</w:t>
      </w:r>
      <w:r w:rsidR="00B766F2" w:rsidRPr="00AE14BE">
        <w:rPr>
          <w:rFonts w:ascii="Times New Roman" w:hAnsi="Times New Roman"/>
          <w:sz w:val="24"/>
          <w:szCs w:val="24"/>
        </w:rPr>
        <w:t>a</w:t>
      </w:r>
      <w:r w:rsidRPr="00AE14BE">
        <w:rPr>
          <w:rFonts w:ascii="Times New Roman" w:hAnsi="Times New Roman"/>
          <w:sz w:val="24"/>
          <w:szCs w:val="24"/>
        </w:rPr>
        <w:t xml:space="preserve"> inscrita en el Registro Público de Comercio.</w:t>
      </w:r>
    </w:p>
    <w:p w:rsidR="003832C6" w:rsidRPr="00AE14BE" w:rsidRDefault="003832C6" w:rsidP="00AE14BE">
      <w:pPr>
        <w:pStyle w:val="Texto"/>
        <w:spacing w:after="0" w:line="360" w:lineRule="auto"/>
        <w:rPr>
          <w:rFonts w:ascii="Times New Roman" w:hAnsi="Times New Roman"/>
          <w:sz w:val="24"/>
          <w:szCs w:val="24"/>
        </w:rPr>
      </w:pPr>
    </w:p>
    <w:p w:rsidR="003832C6" w:rsidRPr="00AE14BE" w:rsidRDefault="003832C6" w:rsidP="00AE14BE">
      <w:pPr>
        <w:pStyle w:val="Texto"/>
        <w:spacing w:after="0" w:line="360" w:lineRule="auto"/>
        <w:ind w:firstLine="0"/>
        <w:rPr>
          <w:rFonts w:ascii="Times New Roman" w:hAnsi="Times New Roman"/>
          <w:sz w:val="24"/>
          <w:szCs w:val="24"/>
        </w:rPr>
      </w:pPr>
      <w:r w:rsidRPr="00AE14BE">
        <w:rPr>
          <w:rFonts w:ascii="Times New Roman" w:hAnsi="Times New Roman"/>
          <w:sz w:val="24"/>
          <w:szCs w:val="24"/>
        </w:rPr>
        <w:t xml:space="preserve">Cuando se haya suscrito y pagado la totalidad del capital social, la sociedad debe publicar un aviso en el sistema electrónico establecido por la Secretaría de Economía en términos de lo dispuesto </w:t>
      </w:r>
      <w:r w:rsidR="00B766F2" w:rsidRPr="00AE14BE">
        <w:rPr>
          <w:rFonts w:ascii="Times New Roman" w:hAnsi="Times New Roman"/>
          <w:sz w:val="24"/>
          <w:szCs w:val="24"/>
        </w:rPr>
        <w:t>por</w:t>
      </w:r>
      <w:r w:rsidRPr="00AE14BE">
        <w:rPr>
          <w:rFonts w:ascii="Times New Roman" w:hAnsi="Times New Roman"/>
          <w:sz w:val="24"/>
          <w:szCs w:val="24"/>
        </w:rPr>
        <w:t xml:space="preserve"> el artículo 50 Bis del Código de Comercio.</w:t>
      </w:r>
    </w:p>
    <w:p w:rsidR="003832C6" w:rsidRPr="00AE14BE" w:rsidRDefault="003832C6" w:rsidP="00AE14BE">
      <w:pPr>
        <w:spacing w:line="360" w:lineRule="auto"/>
        <w:jc w:val="both"/>
        <w:rPr>
          <w:rFonts w:ascii="Times New Roman" w:hAnsi="Times New Roman" w:cs="Times New Roman"/>
          <w:sz w:val="24"/>
          <w:szCs w:val="24"/>
        </w:rPr>
      </w:pPr>
    </w:p>
    <w:p w:rsidR="003832C6" w:rsidRPr="00587638" w:rsidRDefault="003832C6" w:rsidP="00AE14BE">
      <w:pPr>
        <w:spacing w:line="360" w:lineRule="auto"/>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t>La asamblea de accionistas</w:t>
      </w:r>
    </w:p>
    <w:p w:rsidR="003832C6" w:rsidRPr="00587638" w:rsidRDefault="003832C6" w:rsidP="00AE14BE">
      <w:pPr>
        <w:pStyle w:val="Texto"/>
        <w:spacing w:after="0" w:line="360" w:lineRule="auto"/>
        <w:ind w:firstLine="0"/>
        <w:rPr>
          <w:rFonts w:ascii="Times New Roman" w:hAnsi="Times New Roman"/>
          <w:color w:val="000000" w:themeColor="text1"/>
          <w:sz w:val="24"/>
          <w:szCs w:val="24"/>
        </w:rPr>
      </w:pPr>
      <w:r w:rsidRPr="00587638">
        <w:rPr>
          <w:rFonts w:ascii="Times New Roman" w:hAnsi="Times New Roman"/>
          <w:color w:val="000000" w:themeColor="text1"/>
          <w:sz w:val="24"/>
          <w:szCs w:val="24"/>
        </w:rPr>
        <w:t>La Asamblea de Accionistas es el órgano supremo de la sociedad por acciones simplificada y está integrada por todos los accionistas.</w:t>
      </w:r>
    </w:p>
    <w:p w:rsidR="003832C6" w:rsidRPr="00587638" w:rsidRDefault="003832C6" w:rsidP="00AE14BE">
      <w:pPr>
        <w:pStyle w:val="Texto"/>
        <w:spacing w:after="0" w:line="360" w:lineRule="auto"/>
        <w:rPr>
          <w:rFonts w:ascii="Times New Roman" w:hAnsi="Times New Roman"/>
          <w:color w:val="000000" w:themeColor="text1"/>
          <w:sz w:val="24"/>
          <w:szCs w:val="24"/>
        </w:rPr>
      </w:pPr>
    </w:p>
    <w:p w:rsidR="003832C6" w:rsidRPr="00587638" w:rsidRDefault="003832C6" w:rsidP="00AE14BE">
      <w:pPr>
        <w:pStyle w:val="Texto"/>
        <w:spacing w:after="0" w:line="360" w:lineRule="auto"/>
        <w:ind w:firstLine="0"/>
        <w:rPr>
          <w:rFonts w:ascii="Times New Roman" w:hAnsi="Times New Roman"/>
          <w:color w:val="000000" w:themeColor="text1"/>
          <w:sz w:val="24"/>
          <w:szCs w:val="24"/>
        </w:rPr>
      </w:pPr>
      <w:r w:rsidRPr="00587638">
        <w:rPr>
          <w:rFonts w:ascii="Times New Roman" w:hAnsi="Times New Roman"/>
          <w:color w:val="000000" w:themeColor="text1"/>
          <w:sz w:val="24"/>
          <w:szCs w:val="24"/>
        </w:rPr>
        <w:t xml:space="preserve">Las resoluciones de la Asamblea de Accionistas se </w:t>
      </w:r>
      <w:r w:rsidR="00B766F2" w:rsidRPr="00587638">
        <w:rPr>
          <w:rFonts w:ascii="Times New Roman" w:hAnsi="Times New Roman"/>
          <w:color w:val="000000" w:themeColor="text1"/>
          <w:sz w:val="24"/>
          <w:szCs w:val="24"/>
        </w:rPr>
        <w:t xml:space="preserve">aprueban </w:t>
      </w:r>
      <w:r w:rsidRPr="00587638">
        <w:rPr>
          <w:rFonts w:ascii="Times New Roman" w:hAnsi="Times New Roman"/>
          <w:color w:val="000000" w:themeColor="text1"/>
          <w:sz w:val="24"/>
          <w:szCs w:val="24"/>
        </w:rPr>
        <w:t xml:space="preserve">por mayoría de votos y </w:t>
      </w:r>
      <w:r w:rsidR="00BA7B04" w:rsidRPr="00587638">
        <w:rPr>
          <w:rFonts w:ascii="Times New Roman" w:hAnsi="Times New Roman"/>
          <w:color w:val="000000" w:themeColor="text1"/>
          <w:sz w:val="24"/>
          <w:szCs w:val="24"/>
        </w:rPr>
        <w:t>l</w:t>
      </w:r>
      <w:r w:rsidRPr="00587638">
        <w:rPr>
          <w:rFonts w:ascii="Times New Roman" w:hAnsi="Times New Roman"/>
          <w:color w:val="000000" w:themeColor="text1"/>
          <w:sz w:val="24"/>
          <w:szCs w:val="24"/>
        </w:rPr>
        <w:t xml:space="preserve">as reuniones </w:t>
      </w:r>
      <w:r w:rsidR="00BA7B04" w:rsidRPr="00587638">
        <w:rPr>
          <w:rFonts w:ascii="Times New Roman" w:hAnsi="Times New Roman"/>
          <w:color w:val="000000" w:themeColor="text1"/>
          <w:sz w:val="24"/>
          <w:szCs w:val="24"/>
        </w:rPr>
        <w:t>pueden celebrarse</w:t>
      </w:r>
      <w:r w:rsidRPr="00587638">
        <w:rPr>
          <w:rFonts w:ascii="Times New Roman" w:hAnsi="Times New Roman"/>
          <w:color w:val="000000" w:themeColor="text1"/>
          <w:sz w:val="24"/>
          <w:szCs w:val="24"/>
        </w:rPr>
        <w:t xml:space="preserve"> de manera presencial o por medios electrónicos si se establece un sistema de información en términos de lo dispuesto </w:t>
      </w:r>
      <w:r w:rsidR="00BA7B04" w:rsidRPr="00587638">
        <w:rPr>
          <w:rFonts w:ascii="Times New Roman" w:hAnsi="Times New Roman"/>
          <w:color w:val="000000" w:themeColor="text1"/>
          <w:sz w:val="24"/>
          <w:szCs w:val="24"/>
        </w:rPr>
        <w:t>por</w:t>
      </w:r>
      <w:r w:rsidRPr="00587638">
        <w:rPr>
          <w:rFonts w:ascii="Times New Roman" w:hAnsi="Times New Roman"/>
          <w:color w:val="000000" w:themeColor="text1"/>
          <w:sz w:val="24"/>
          <w:szCs w:val="24"/>
        </w:rPr>
        <w:t xml:space="preserve"> el artículo 89 del Código de Comercio. En todo caso debe llevarse un libro de registro de resoluciones.</w:t>
      </w:r>
    </w:p>
    <w:p w:rsidR="003832C6" w:rsidRPr="00587638" w:rsidRDefault="003832C6" w:rsidP="00AE14BE">
      <w:pPr>
        <w:pStyle w:val="Texto"/>
        <w:spacing w:after="0" w:line="360" w:lineRule="auto"/>
        <w:rPr>
          <w:rFonts w:ascii="Times New Roman" w:hAnsi="Times New Roman"/>
          <w:color w:val="000000" w:themeColor="text1"/>
          <w:sz w:val="24"/>
          <w:szCs w:val="24"/>
        </w:rPr>
      </w:pPr>
    </w:p>
    <w:p w:rsidR="003832C6" w:rsidRPr="00587638" w:rsidRDefault="003832C6" w:rsidP="00AE14BE">
      <w:pPr>
        <w:spacing w:line="360" w:lineRule="auto"/>
        <w:jc w:val="both"/>
        <w:rPr>
          <w:rFonts w:ascii="Times New Roman" w:hAnsi="Times New Roman" w:cs="Times New Roman"/>
          <w:color w:val="000000" w:themeColor="text1"/>
          <w:sz w:val="24"/>
          <w:szCs w:val="24"/>
        </w:rPr>
      </w:pPr>
      <w:r w:rsidRPr="00587638">
        <w:rPr>
          <w:rFonts w:ascii="Times New Roman" w:hAnsi="Times New Roman" w:cs="Times New Roman"/>
          <w:color w:val="000000" w:themeColor="text1"/>
          <w:sz w:val="24"/>
          <w:szCs w:val="24"/>
        </w:rPr>
        <w:t xml:space="preserve">Cuando la sociedad por acciones simplificada esté integrada por un solo accionista, </w:t>
      </w:r>
      <w:r w:rsidR="00BA7B04" w:rsidRPr="00587638">
        <w:rPr>
          <w:rFonts w:ascii="Times New Roman" w:hAnsi="Times New Roman" w:cs="Times New Roman"/>
          <w:color w:val="000000" w:themeColor="text1"/>
          <w:sz w:val="24"/>
          <w:szCs w:val="24"/>
        </w:rPr>
        <w:t>e</w:t>
      </w:r>
      <w:r w:rsidRPr="00587638">
        <w:rPr>
          <w:rFonts w:ascii="Times New Roman" w:hAnsi="Times New Roman" w:cs="Times New Roman"/>
          <w:color w:val="000000" w:themeColor="text1"/>
          <w:sz w:val="24"/>
          <w:szCs w:val="24"/>
        </w:rPr>
        <w:t xml:space="preserve">ste </w:t>
      </w:r>
      <w:r w:rsidR="00BA7B04" w:rsidRPr="00587638">
        <w:rPr>
          <w:rFonts w:ascii="Times New Roman" w:hAnsi="Times New Roman" w:cs="Times New Roman"/>
          <w:color w:val="000000" w:themeColor="text1"/>
          <w:sz w:val="24"/>
          <w:szCs w:val="24"/>
        </w:rPr>
        <w:t xml:space="preserve">debe ser </w:t>
      </w:r>
      <w:r w:rsidRPr="00587638">
        <w:rPr>
          <w:rFonts w:ascii="Times New Roman" w:hAnsi="Times New Roman" w:cs="Times New Roman"/>
          <w:color w:val="000000" w:themeColor="text1"/>
          <w:sz w:val="24"/>
          <w:szCs w:val="24"/>
        </w:rPr>
        <w:t>el órgano supremo de la sociedad</w:t>
      </w:r>
      <w:r w:rsidR="00EA15AF" w:rsidRPr="00587638">
        <w:rPr>
          <w:rFonts w:ascii="Times New Roman" w:hAnsi="Times New Roman" w:cs="Times New Roman"/>
          <w:color w:val="000000" w:themeColor="text1"/>
          <w:sz w:val="24"/>
          <w:szCs w:val="24"/>
        </w:rPr>
        <w:t xml:space="preserve"> (Artículo 266 de la LGSM)</w:t>
      </w:r>
      <w:r w:rsidR="00BA7B04" w:rsidRPr="00587638">
        <w:rPr>
          <w:rFonts w:ascii="Times New Roman" w:hAnsi="Times New Roman" w:cs="Times New Roman"/>
          <w:color w:val="000000" w:themeColor="text1"/>
          <w:sz w:val="24"/>
          <w:szCs w:val="24"/>
        </w:rPr>
        <w:t>.</w:t>
      </w:r>
    </w:p>
    <w:p w:rsidR="003832C6" w:rsidRPr="00587638" w:rsidRDefault="003832C6" w:rsidP="00AE14BE">
      <w:pPr>
        <w:pStyle w:val="Texto"/>
        <w:spacing w:after="0" w:line="360" w:lineRule="auto"/>
        <w:ind w:firstLine="0"/>
        <w:rPr>
          <w:rFonts w:ascii="Times New Roman" w:hAnsi="Times New Roman"/>
          <w:color w:val="000000" w:themeColor="text1"/>
          <w:sz w:val="24"/>
          <w:szCs w:val="24"/>
        </w:rPr>
      </w:pPr>
      <w:r w:rsidRPr="00587638">
        <w:rPr>
          <w:rFonts w:ascii="Times New Roman" w:hAnsi="Times New Roman"/>
          <w:color w:val="000000" w:themeColor="text1"/>
          <w:sz w:val="24"/>
          <w:szCs w:val="24"/>
        </w:rPr>
        <w:t>La toma de decisiones de la Asamblea de Accionistas se r</w:t>
      </w:r>
      <w:r w:rsidR="00BA7B04" w:rsidRPr="00587638">
        <w:rPr>
          <w:rFonts w:ascii="Times New Roman" w:hAnsi="Times New Roman"/>
          <w:color w:val="000000" w:themeColor="text1"/>
          <w:sz w:val="24"/>
          <w:szCs w:val="24"/>
        </w:rPr>
        <w:t>ige</w:t>
      </w:r>
      <w:r w:rsidRPr="00587638">
        <w:rPr>
          <w:rFonts w:ascii="Times New Roman" w:hAnsi="Times New Roman"/>
          <w:color w:val="000000" w:themeColor="text1"/>
          <w:sz w:val="24"/>
          <w:szCs w:val="24"/>
        </w:rPr>
        <w:t xml:space="preserve"> únicamente </w:t>
      </w:r>
      <w:r w:rsidR="00BA7B04" w:rsidRPr="00587638">
        <w:rPr>
          <w:rFonts w:ascii="Times New Roman" w:hAnsi="Times New Roman"/>
          <w:color w:val="000000" w:themeColor="text1"/>
          <w:sz w:val="24"/>
          <w:szCs w:val="24"/>
        </w:rPr>
        <w:t>por las disposiciones siguientes</w:t>
      </w:r>
      <w:r w:rsidR="00EA15AF" w:rsidRPr="00587638">
        <w:rPr>
          <w:rFonts w:ascii="Times New Roman" w:hAnsi="Times New Roman"/>
          <w:color w:val="000000" w:themeColor="text1"/>
          <w:sz w:val="24"/>
          <w:szCs w:val="24"/>
        </w:rPr>
        <w:t xml:space="preserve"> (Artículo 268 de la LGSM)</w:t>
      </w:r>
      <w:r w:rsidRPr="00587638">
        <w:rPr>
          <w:rFonts w:ascii="Times New Roman" w:hAnsi="Times New Roman"/>
          <w:color w:val="000000" w:themeColor="text1"/>
          <w:sz w:val="24"/>
          <w:szCs w:val="24"/>
        </w:rPr>
        <w:t>:</w:t>
      </w:r>
    </w:p>
    <w:p w:rsidR="00AE14BE" w:rsidRDefault="00AE14BE" w:rsidP="00AE14BE">
      <w:pPr>
        <w:pStyle w:val="Texto"/>
        <w:spacing w:after="0" w:line="360" w:lineRule="auto"/>
        <w:ind w:firstLine="0"/>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lastRenderedPageBreak/>
        <w:t>I.</w:t>
      </w:r>
      <w:r w:rsidRPr="00AE14BE">
        <w:rPr>
          <w:rFonts w:ascii="Times New Roman" w:hAnsi="Times New Roman"/>
          <w:b/>
          <w:sz w:val="24"/>
          <w:szCs w:val="24"/>
        </w:rPr>
        <w:tab/>
      </w:r>
      <w:r w:rsidRPr="00AE14BE">
        <w:rPr>
          <w:rFonts w:ascii="Times New Roman" w:hAnsi="Times New Roman"/>
          <w:sz w:val="24"/>
          <w:szCs w:val="24"/>
        </w:rPr>
        <w:t>Todo accionista tendrá derecho a participar en las decisiones de la sociedad;</w:t>
      </w:r>
    </w:p>
    <w:p w:rsidR="003832C6" w:rsidRPr="00AE14BE" w:rsidRDefault="003832C6" w:rsidP="00AE14BE">
      <w:pPr>
        <w:pStyle w:val="Texto"/>
        <w:spacing w:after="0" w:line="360" w:lineRule="auto"/>
        <w:ind w:left="1152" w:hanging="432"/>
        <w:rPr>
          <w:rFonts w:ascii="Times New Roman" w:hAnsi="Times New Roman"/>
          <w:b/>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II.</w:t>
      </w:r>
      <w:r w:rsidRPr="00AE14BE">
        <w:rPr>
          <w:rFonts w:ascii="Times New Roman" w:hAnsi="Times New Roman"/>
          <w:b/>
          <w:sz w:val="24"/>
          <w:szCs w:val="24"/>
        </w:rPr>
        <w:tab/>
      </w:r>
      <w:r w:rsidRPr="00AE14BE">
        <w:rPr>
          <w:rFonts w:ascii="Times New Roman" w:hAnsi="Times New Roman"/>
          <w:sz w:val="24"/>
          <w:szCs w:val="24"/>
        </w:rPr>
        <w:t>Los accionistas tendrán voz y voto, las acciones serán de igual valor y conferirán los mismos derechos;</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III.</w:t>
      </w:r>
      <w:r w:rsidRPr="00AE14BE">
        <w:rPr>
          <w:rFonts w:ascii="Times New Roman" w:hAnsi="Times New Roman"/>
          <w:b/>
          <w:sz w:val="24"/>
          <w:szCs w:val="24"/>
        </w:rPr>
        <w:tab/>
      </w:r>
      <w:r w:rsidRPr="00AE14BE">
        <w:rPr>
          <w:rFonts w:ascii="Times New Roman" w:hAnsi="Times New Roman"/>
          <w:sz w:val="24"/>
          <w:szCs w:val="24"/>
        </w:rPr>
        <w:t>Cualquier accionista podrá someter asuntos a consideración de la Asamblea, para que sean incluidos en el orden del día, siempre y cuando lo solicite al administrador por escrito o por medios electrónicos, si se acuerda un sistema de información de acuerdo con lo dispuesto en el artículo 89 del Código de Comercio;</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IV.</w:t>
      </w:r>
      <w:r w:rsidRPr="00AE14BE">
        <w:rPr>
          <w:rFonts w:ascii="Times New Roman" w:hAnsi="Times New Roman"/>
          <w:b/>
          <w:sz w:val="24"/>
          <w:szCs w:val="24"/>
        </w:rPr>
        <w:tab/>
      </w:r>
      <w:r w:rsidRPr="00AE14BE">
        <w:rPr>
          <w:rFonts w:ascii="Times New Roman" w:hAnsi="Times New Roman"/>
          <w:sz w:val="24"/>
          <w:szCs w:val="24"/>
        </w:rPr>
        <w:t>El administrador enviará a todos los accionistas el asunto sujeto a votación por escrito o por cualquier medio electrónico si se acuerda un sistema de información de acuerdo con lo dispuesto en el artículo 89 del Código de Comercio, señalando la fecha para emitir el voto respectivo;</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left="1152" w:hanging="432"/>
        <w:rPr>
          <w:rFonts w:ascii="Times New Roman" w:hAnsi="Times New Roman"/>
          <w:sz w:val="24"/>
          <w:szCs w:val="24"/>
        </w:rPr>
      </w:pPr>
      <w:r w:rsidRPr="00AE14BE">
        <w:rPr>
          <w:rFonts w:ascii="Times New Roman" w:hAnsi="Times New Roman"/>
          <w:b/>
          <w:sz w:val="24"/>
          <w:szCs w:val="24"/>
        </w:rPr>
        <w:t>V.</w:t>
      </w:r>
      <w:r w:rsidRPr="00AE14BE">
        <w:rPr>
          <w:rFonts w:ascii="Times New Roman" w:hAnsi="Times New Roman"/>
          <w:b/>
          <w:sz w:val="24"/>
          <w:szCs w:val="24"/>
        </w:rPr>
        <w:tab/>
      </w:r>
      <w:r w:rsidRPr="00AE14BE">
        <w:rPr>
          <w:rFonts w:ascii="Times New Roman" w:hAnsi="Times New Roman"/>
          <w:sz w:val="24"/>
          <w:szCs w:val="24"/>
        </w:rPr>
        <w:t>Los accionistas manifestarán su voto sobre los asuntos por escrito o por medios electrónicos si se acuerda un sistema de información de acuerdo con lo dispuesto en el artículo 89 del Código de Comercio, ya sea de manera presencial o fuera de asamblea.</w:t>
      </w:r>
    </w:p>
    <w:p w:rsidR="003832C6" w:rsidRPr="00AE14BE" w:rsidRDefault="003832C6" w:rsidP="00AE14BE">
      <w:pPr>
        <w:pStyle w:val="Texto"/>
        <w:spacing w:after="0" w:line="360" w:lineRule="auto"/>
        <w:ind w:left="1152" w:hanging="432"/>
        <w:rPr>
          <w:rFonts w:ascii="Times New Roman" w:hAnsi="Times New Roman"/>
          <w:sz w:val="24"/>
          <w:szCs w:val="24"/>
        </w:rPr>
      </w:pPr>
    </w:p>
    <w:p w:rsidR="003832C6" w:rsidRPr="00AE14BE" w:rsidRDefault="003832C6" w:rsidP="00AE14BE">
      <w:pPr>
        <w:pStyle w:val="Texto"/>
        <w:spacing w:after="0" w:line="360" w:lineRule="auto"/>
        <w:ind w:firstLine="0"/>
        <w:rPr>
          <w:rFonts w:ascii="Times New Roman" w:hAnsi="Times New Roman"/>
          <w:sz w:val="24"/>
          <w:szCs w:val="24"/>
        </w:rPr>
      </w:pPr>
      <w:r w:rsidRPr="00AE14BE">
        <w:rPr>
          <w:rFonts w:ascii="Times New Roman" w:hAnsi="Times New Roman"/>
          <w:sz w:val="24"/>
          <w:szCs w:val="24"/>
        </w:rPr>
        <w:t xml:space="preserve">La Asamblea de Accionistas </w:t>
      </w:r>
      <w:r w:rsidR="00BA7B04" w:rsidRPr="00AE14BE">
        <w:rPr>
          <w:rFonts w:ascii="Times New Roman" w:hAnsi="Times New Roman"/>
          <w:sz w:val="24"/>
          <w:szCs w:val="24"/>
        </w:rPr>
        <w:t>es</w:t>
      </w:r>
      <w:r w:rsidRPr="00AE14BE">
        <w:rPr>
          <w:rFonts w:ascii="Times New Roman" w:hAnsi="Times New Roman"/>
          <w:sz w:val="24"/>
          <w:szCs w:val="24"/>
        </w:rPr>
        <w:t xml:space="preserve"> convocada por el administrador de la sociedad, mediante la publicación de un aviso en el sistema electrónico establecido por la Secretaría de Economía con una antelación mínima de cinco días hábiles. En la convocatoria se inserta </w:t>
      </w:r>
      <w:r w:rsidR="00BA7B04" w:rsidRPr="00AE14BE">
        <w:rPr>
          <w:rFonts w:ascii="Times New Roman" w:hAnsi="Times New Roman"/>
          <w:sz w:val="24"/>
          <w:szCs w:val="24"/>
        </w:rPr>
        <w:t>la</w:t>
      </w:r>
      <w:r w:rsidRPr="00AE14BE">
        <w:rPr>
          <w:rFonts w:ascii="Times New Roman" w:hAnsi="Times New Roman"/>
          <w:sz w:val="24"/>
          <w:szCs w:val="24"/>
        </w:rPr>
        <w:t xml:space="preserve"> orden del día con los asuntos que se someten a consideración de la Asamblea, así como los documentos que correspondan.</w:t>
      </w:r>
    </w:p>
    <w:p w:rsidR="003832C6" w:rsidRPr="00AE14BE" w:rsidRDefault="003832C6" w:rsidP="00AE14BE">
      <w:pPr>
        <w:pStyle w:val="Texto"/>
        <w:spacing w:after="0" w:line="360" w:lineRule="auto"/>
        <w:rPr>
          <w:rFonts w:ascii="Times New Roman" w:hAnsi="Times New Roman"/>
          <w:sz w:val="24"/>
          <w:szCs w:val="24"/>
        </w:rPr>
      </w:pPr>
    </w:p>
    <w:p w:rsidR="003832C6" w:rsidRPr="00AE14BE" w:rsidRDefault="003832C6" w:rsidP="00AE14BE">
      <w:pPr>
        <w:pStyle w:val="Texto"/>
        <w:spacing w:after="0" w:line="360" w:lineRule="auto"/>
        <w:ind w:firstLine="0"/>
        <w:rPr>
          <w:rFonts w:ascii="Times New Roman" w:hAnsi="Times New Roman"/>
          <w:sz w:val="24"/>
          <w:szCs w:val="24"/>
        </w:rPr>
      </w:pPr>
      <w:r w:rsidRPr="00AE14BE">
        <w:rPr>
          <w:rFonts w:ascii="Times New Roman" w:hAnsi="Times New Roman"/>
          <w:sz w:val="24"/>
          <w:szCs w:val="24"/>
        </w:rPr>
        <w:t>Si el administrador se rehúsa a hacer la convocatoria, o no lo hiciere dentro del término de quince días siguientes a la recepción de la solicitud de algún accionista, la convocatoria p</w:t>
      </w:r>
      <w:r w:rsidR="00BA7B04" w:rsidRPr="00AE14BE">
        <w:rPr>
          <w:rFonts w:ascii="Times New Roman" w:hAnsi="Times New Roman"/>
          <w:sz w:val="24"/>
          <w:szCs w:val="24"/>
        </w:rPr>
        <w:t xml:space="preserve">uede </w:t>
      </w:r>
      <w:r w:rsidRPr="00AE14BE">
        <w:rPr>
          <w:rFonts w:ascii="Times New Roman" w:hAnsi="Times New Roman"/>
          <w:sz w:val="24"/>
          <w:szCs w:val="24"/>
        </w:rPr>
        <w:t>ser hecha por la autoridad judicial del domicilio de la sociedad, a solicitud de cualquier accionista.</w:t>
      </w:r>
    </w:p>
    <w:p w:rsidR="003832C6" w:rsidRPr="00AE14BE" w:rsidRDefault="003832C6" w:rsidP="00AE14BE">
      <w:pPr>
        <w:pStyle w:val="Texto"/>
        <w:spacing w:after="0" w:line="360" w:lineRule="auto"/>
        <w:ind w:firstLine="0"/>
        <w:rPr>
          <w:rFonts w:ascii="Times New Roman" w:hAnsi="Times New Roman"/>
          <w:sz w:val="24"/>
          <w:szCs w:val="24"/>
        </w:rPr>
      </w:pPr>
      <w:r w:rsidRPr="00AE14BE">
        <w:rPr>
          <w:rFonts w:ascii="Times New Roman" w:hAnsi="Times New Roman"/>
          <w:sz w:val="24"/>
          <w:szCs w:val="24"/>
        </w:rPr>
        <w:lastRenderedPageBreak/>
        <w:t>Agotado el procedimiento</w:t>
      </w:r>
      <w:r w:rsidR="002633E6" w:rsidRPr="00AE14BE">
        <w:rPr>
          <w:rFonts w:ascii="Times New Roman" w:hAnsi="Times New Roman"/>
          <w:sz w:val="24"/>
          <w:szCs w:val="24"/>
        </w:rPr>
        <w:t>,</w:t>
      </w:r>
      <w:r w:rsidRPr="00AE14BE">
        <w:rPr>
          <w:rFonts w:ascii="Times New Roman" w:hAnsi="Times New Roman"/>
          <w:sz w:val="24"/>
          <w:szCs w:val="24"/>
        </w:rPr>
        <w:t xml:space="preserve"> las resoluciones de la Asamblea de Accionistas se consideran válidas y s</w:t>
      </w:r>
      <w:r w:rsidR="00BA7B04" w:rsidRPr="00AE14BE">
        <w:rPr>
          <w:rFonts w:ascii="Times New Roman" w:hAnsi="Times New Roman"/>
          <w:sz w:val="24"/>
          <w:szCs w:val="24"/>
        </w:rPr>
        <w:t>on</w:t>
      </w:r>
      <w:r w:rsidRPr="00AE14BE">
        <w:rPr>
          <w:rFonts w:ascii="Times New Roman" w:hAnsi="Times New Roman"/>
          <w:sz w:val="24"/>
          <w:szCs w:val="24"/>
        </w:rPr>
        <w:t xml:space="preserve"> obligatorias para todos los accionistas si la votación se emit</w:t>
      </w:r>
      <w:r w:rsidR="00BA7B04" w:rsidRPr="00AE14BE">
        <w:rPr>
          <w:rFonts w:ascii="Times New Roman" w:hAnsi="Times New Roman"/>
          <w:sz w:val="24"/>
          <w:szCs w:val="24"/>
        </w:rPr>
        <w:t xml:space="preserve">e </w:t>
      </w:r>
      <w:r w:rsidRPr="00AE14BE">
        <w:rPr>
          <w:rFonts w:ascii="Times New Roman" w:hAnsi="Times New Roman"/>
          <w:sz w:val="24"/>
          <w:szCs w:val="24"/>
        </w:rPr>
        <w:t>por la mayoría de los mismos, salvo que se ejercite el derecho de oposición previsto en esta Ley.</w:t>
      </w:r>
    </w:p>
    <w:p w:rsidR="003832C6" w:rsidRPr="00AE14BE" w:rsidRDefault="003832C6" w:rsidP="00AE14BE">
      <w:pPr>
        <w:spacing w:line="360" w:lineRule="auto"/>
        <w:jc w:val="both"/>
        <w:rPr>
          <w:rFonts w:ascii="Times New Roman" w:hAnsi="Times New Roman" w:cs="Times New Roman"/>
          <w:sz w:val="24"/>
          <w:szCs w:val="24"/>
        </w:rPr>
      </w:pPr>
    </w:p>
    <w:p w:rsidR="003832C6" w:rsidRPr="00AE14BE" w:rsidRDefault="003832C6"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La administración</w:t>
      </w:r>
    </w:p>
    <w:p w:rsidR="003832C6" w:rsidRPr="00AE14BE" w:rsidRDefault="003832C6" w:rsidP="00AE14BE">
      <w:pPr>
        <w:spacing w:after="240" w:line="360" w:lineRule="auto"/>
        <w:jc w:val="both"/>
        <w:rPr>
          <w:rFonts w:ascii="Times New Roman" w:hAnsi="Times New Roman" w:cs="Times New Roman"/>
          <w:sz w:val="24"/>
          <w:szCs w:val="24"/>
        </w:rPr>
      </w:pPr>
      <w:r w:rsidRPr="00AE14BE">
        <w:rPr>
          <w:rFonts w:ascii="Times New Roman" w:eastAsiaTheme="minorEastAsia" w:hAnsi="Times New Roman" w:cs="Times New Roman"/>
          <w:sz w:val="24"/>
          <w:szCs w:val="24"/>
          <w:lang w:val="es-AR"/>
        </w:rPr>
        <w:t xml:space="preserve">Corresponde a los administradores la gestión y representación de la sociedad. La administración social </w:t>
      </w:r>
      <w:r w:rsidR="00BA7B04" w:rsidRPr="00AE14BE">
        <w:rPr>
          <w:rFonts w:ascii="Times New Roman" w:eastAsiaTheme="minorEastAsia" w:hAnsi="Times New Roman" w:cs="Times New Roman"/>
          <w:sz w:val="24"/>
          <w:szCs w:val="24"/>
          <w:lang w:val="es-AR"/>
        </w:rPr>
        <w:t>es</w:t>
      </w:r>
      <w:r w:rsidRPr="00AE14BE">
        <w:rPr>
          <w:rFonts w:ascii="Times New Roman" w:eastAsiaTheme="minorEastAsia" w:hAnsi="Times New Roman" w:cs="Times New Roman"/>
          <w:sz w:val="24"/>
          <w:szCs w:val="24"/>
          <w:lang w:val="es-AR"/>
        </w:rPr>
        <w:t xml:space="preserve"> entendida en general de manera amplia </w:t>
      </w:r>
      <w:r w:rsidR="00BA7B04" w:rsidRPr="00AE14BE">
        <w:rPr>
          <w:rFonts w:ascii="Times New Roman" w:eastAsiaTheme="minorEastAsia" w:hAnsi="Times New Roman" w:cs="Times New Roman"/>
          <w:sz w:val="24"/>
          <w:szCs w:val="24"/>
          <w:lang w:val="es-AR"/>
        </w:rPr>
        <w:t xml:space="preserve">ya </w:t>
      </w:r>
      <w:r w:rsidRPr="00AE14BE">
        <w:rPr>
          <w:rFonts w:ascii="Times New Roman" w:eastAsiaTheme="minorEastAsia" w:hAnsi="Times New Roman" w:cs="Times New Roman"/>
          <w:sz w:val="24"/>
          <w:szCs w:val="24"/>
          <w:lang w:val="es-AR"/>
        </w:rPr>
        <w:t xml:space="preserve">que comprende la realización de un conjunto de actos de diversa naturaleza, tendientes a la consecución del objeto social. En este sentido resulta claro que </w:t>
      </w:r>
      <w:r w:rsidR="00BA7B04" w:rsidRPr="00AE14BE">
        <w:rPr>
          <w:rFonts w:ascii="Times New Roman" w:eastAsiaTheme="minorEastAsia" w:hAnsi="Times New Roman" w:cs="Times New Roman"/>
          <w:sz w:val="24"/>
          <w:szCs w:val="24"/>
          <w:lang w:val="es-AR"/>
        </w:rPr>
        <w:t xml:space="preserve">a los administradores </w:t>
      </w:r>
      <w:r w:rsidRPr="00AE14BE">
        <w:rPr>
          <w:rFonts w:ascii="Times New Roman" w:eastAsiaTheme="minorEastAsia" w:hAnsi="Times New Roman" w:cs="Times New Roman"/>
          <w:sz w:val="24"/>
          <w:szCs w:val="24"/>
          <w:lang w:val="es-AR"/>
        </w:rPr>
        <w:t xml:space="preserve">se </w:t>
      </w:r>
      <w:r w:rsidR="002633E6" w:rsidRPr="00AE14BE">
        <w:rPr>
          <w:rFonts w:ascii="Times New Roman" w:eastAsiaTheme="minorEastAsia" w:hAnsi="Times New Roman" w:cs="Times New Roman"/>
          <w:sz w:val="24"/>
          <w:szCs w:val="24"/>
          <w:lang w:val="es-AR"/>
        </w:rPr>
        <w:t xml:space="preserve">les </w:t>
      </w:r>
      <w:r w:rsidRPr="00AE14BE">
        <w:rPr>
          <w:rFonts w:ascii="Times New Roman" w:eastAsiaTheme="minorEastAsia" w:hAnsi="Times New Roman" w:cs="Times New Roman"/>
          <w:sz w:val="24"/>
          <w:szCs w:val="24"/>
          <w:lang w:val="es-AR"/>
        </w:rPr>
        <w:t>confiere</w:t>
      </w:r>
      <w:r w:rsidR="002633E6" w:rsidRPr="00AE14BE">
        <w:rPr>
          <w:rFonts w:ascii="Times New Roman" w:eastAsiaTheme="minorEastAsia" w:hAnsi="Times New Roman" w:cs="Times New Roman"/>
          <w:sz w:val="24"/>
          <w:szCs w:val="24"/>
          <w:lang w:val="es-AR"/>
        </w:rPr>
        <w:t>n</w:t>
      </w:r>
      <w:r w:rsidRPr="00AE14BE">
        <w:rPr>
          <w:rFonts w:ascii="Times New Roman" w:eastAsiaTheme="minorEastAsia" w:hAnsi="Times New Roman" w:cs="Times New Roman"/>
          <w:sz w:val="24"/>
          <w:szCs w:val="24"/>
          <w:lang w:val="es-AR"/>
        </w:rPr>
        <w:t xml:space="preserve"> competencias sobre asuntos de cierta complejidad, </w:t>
      </w:r>
      <w:r w:rsidR="00086FAB" w:rsidRPr="00AE14BE">
        <w:rPr>
          <w:rFonts w:ascii="Times New Roman" w:eastAsiaTheme="minorEastAsia" w:hAnsi="Times New Roman" w:cs="Times New Roman"/>
          <w:sz w:val="24"/>
          <w:szCs w:val="24"/>
          <w:lang w:val="es-AR"/>
        </w:rPr>
        <w:t>por lo que</w:t>
      </w:r>
      <w:r w:rsidRPr="00AE14BE">
        <w:rPr>
          <w:rFonts w:ascii="Times New Roman" w:eastAsiaTheme="minorEastAsia" w:hAnsi="Times New Roman" w:cs="Times New Roman"/>
          <w:sz w:val="24"/>
          <w:szCs w:val="24"/>
          <w:lang w:val="es-AR"/>
        </w:rPr>
        <w:t xml:space="preserve"> el mismo concepto de administración</w:t>
      </w:r>
      <w:r w:rsidR="00086FAB" w:rsidRPr="00AE14BE">
        <w:rPr>
          <w:rFonts w:ascii="Times New Roman" w:eastAsiaTheme="minorEastAsia" w:hAnsi="Times New Roman" w:cs="Times New Roman"/>
          <w:sz w:val="24"/>
          <w:szCs w:val="24"/>
          <w:lang w:val="es-AR"/>
        </w:rPr>
        <w:t xml:space="preserve"> es</w:t>
      </w:r>
      <w:r w:rsidRPr="00AE14BE">
        <w:rPr>
          <w:rFonts w:ascii="Times New Roman" w:eastAsiaTheme="minorEastAsia" w:hAnsi="Times New Roman" w:cs="Times New Roman"/>
          <w:sz w:val="24"/>
          <w:szCs w:val="24"/>
          <w:lang w:val="es-AR"/>
        </w:rPr>
        <w:t xml:space="preserve"> una noción amplia e indeterminada. El órgano dedicado a la administración de la sociedad es necesario, precisamente por tener conferida</w:t>
      </w:r>
      <w:r w:rsidR="00086FAB" w:rsidRPr="00AE14BE">
        <w:rPr>
          <w:rFonts w:ascii="Times New Roman" w:eastAsiaTheme="minorEastAsia" w:hAnsi="Times New Roman" w:cs="Times New Roman"/>
          <w:sz w:val="24"/>
          <w:szCs w:val="24"/>
          <w:lang w:val="es-AR"/>
        </w:rPr>
        <w:t>s</w:t>
      </w:r>
      <w:r w:rsidRPr="00AE14BE">
        <w:rPr>
          <w:rFonts w:ascii="Times New Roman" w:eastAsiaTheme="minorEastAsia" w:hAnsi="Times New Roman" w:cs="Times New Roman"/>
          <w:sz w:val="24"/>
          <w:szCs w:val="24"/>
          <w:lang w:val="es-AR"/>
        </w:rPr>
        <w:t xml:space="preserve"> la gestión y la representación de la sociedad. Su actuación es precisa para la realización del objeto social, que implica una actividad que por regla general es el ejercicio de una actividad empresarial, que en gran medida depende de la labor de los administradores. </w:t>
      </w:r>
      <w:r w:rsidR="00086FAB" w:rsidRPr="00AE14BE">
        <w:rPr>
          <w:rFonts w:ascii="Times New Roman" w:eastAsiaTheme="minorEastAsia" w:hAnsi="Times New Roman" w:cs="Times New Roman"/>
          <w:sz w:val="24"/>
          <w:szCs w:val="24"/>
          <w:lang w:val="es-AR"/>
        </w:rPr>
        <w:t>Sin embargo, al mismo</w:t>
      </w:r>
      <w:r w:rsidRPr="00AE14BE">
        <w:rPr>
          <w:rFonts w:ascii="Times New Roman" w:eastAsiaTheme="minorEastAsia" w:hAnsi="Times New Roman" w:cs="Times New Roman"/>
          <w:sz w:val="24"/>
          <w:szCs w:val="24"/>
          <w:lang w:val="es-AR"/>
        </w:rPr>
        <w:t xml:space="preserve"> tiempo </w:t>
      </w:r>
      <w:r w:rsidR="00086FAB" w:rsidRPr="00AE14BE">
        <w:rPr>
          <w:rFonts w:ascii="Times New Roman" w:eastAsiaTheme="minorEastAsia" w:hAnsi="Times New Roman" w:cs="Times New Roman"/>
          <w:sz w:val="24"/>
          <w:szCs w:val="24"/>
          <w:lang w:val="es-AR"/>
        </w:rPr>
        <w:t>deben</w:t>
      </w:r>
      <w:r w:rsidRPr="00AE14BE">
        <w:rPr>
          <w:rFonts w:ascii="Times New Roman" w:eastAsiaTheme="minorEastAsia" w:hAnsi="Times New Roman" w:cs="Times New Roman"/>
          <w:sz w:val="24"/>
          <w:szCs w:val="24"/>
          <w:lang w:val="es-AR"/>
        </w:rPr>
        <w:t xml:space="preserve"> ocuparse de la organización de la sociedad, de su relación con los accionistas y</w:t>
      </w:r>
      <w:r w:rsidR="00086FAB" w:rsidRPr="00AE14BE">
        <w:rPr>
          <w:rFonts w:ascii="Times New Roman" w:eastAsiaTheme="minorEastAsia" w:hAnsi="Times New Roman" w:cs="Times New Roman"/>
          <w:sz w:val="24"/>
          <w:szCs w:val="24"/>
          <w:lang w:val="es-AR"/>
        </w:rPr>
        <w:t xml:space="preserve"> </w:t>
      </w:r>
      <w:r w:rsidR="002633E6" w:rsidRPr="00AE14BE">
        <w:rPr>
          <w:rFonts w:ascii="Times New Roman" w:eastAsiaTheme="minorEastAsia" w:hAnsi="Times New Roman" w:cs="Times New Roman"/>
          <w:sz w:val="24"/>
          <w:szCs w:val="24"/>
          <w:lang w:val="es-AR"/>
        </w:rPr>
        <w:t>d</w:t>
      </w:r>
      <w:r w:rsidRPr="00AE14BE">
        <w:rPr>
          <w:rFonts w:ascii="Times New Roman" w:eastAsiaTheme="minorEastAsia" w:hAnsi="Times New Roman" w:cs="Times New Roman"/>
          <w:sz w:val="24"/>
          <w:szCs w:val="24"/>
          <w:lang w:val="es-AR"/>
        </w:rPr>
        <w:t>el funcionamiento de los demás órganos de la sociedad</w:t>
      </w:r>
      <w:r w:rsidR="00EA15AF" w:rsidRPr="00AE14BE">
        <w:rPr>
          <w:rFonts w:ascii="Times New Roman" w:eastAsiaTheme="minorEastAsia" w:hAnsi="Times New Roman" w:cs="Times New Roman"/>
          <w:sz w:val="24"/>
          <w:szCs w:val="24"/>
          <w:lang w:val="es-AR"/>
        </w:rPr>
        <w:t xml:space="preserve"> (Sánchez Calero, 2008</w:t>
      </w:r>
      <w:r w:rsidR="00A27538" w:rsidRPr="00AE14BE">
        <w:rPr>
          <w:rFonts w:ascii="Times New Roman" w:eastAsiaTheme="minorEastAsia" w:hAnsi="Times New Roman" w:cs="Times New Roman"/>
          <w:sz w:val="24"/>
          <w:szCs w:val="24"/>
          <w:lang w:val="es-AR"/>
        </w:rPr>
        <w:t>, p.</w:t>
      </w:r>
      <w:r w:rsidR="00EA15AF" w:rsidRPr="00AE14BE">
        <w:rPr>
          <w:rFonts w:ascii="Times New Roman" w:eastAsiaTheme="minorEastAsia" w:hAnsi="Times New Roman" w:cs="Times New Roman"/>
          <w:sz w:val="24"/>
          <w:szCs w:val="24"/>
          <w:lang w:val="es-AR"/>
        </w:rPr>
        <w:t xml:space="preserve"> 470)</w:t>
      </w:r>
      <w:r w:rsidRPr="00AE14BE">
        <w:rPr>
          <w:rFonts w:ascii="Times New Roman" w:eastAsiaTheme="minorEastAsia" w:hAnsi="Times New Roman" w:cs="Times New Roman"/>
          <w:sz w:val="24"/>
          <w:szCs w:val="24"/>
          <w:lang w:val="es-AR"/>
        </w:rPr>
        <w:t>.</w:t>
      </w:r>
    </w:p>
    <w:p w:rsidR="003832C6" w:rsidRPr="00AE14BE" w:rsidRDefault="003832C6" w:rsidP="00AE14BE">
      <w:pPr>
        <w:pStyle w:val="Texto"/>
        <w:spacing w:after="0" w:line="360" w:lineRule="auto"/>
        <w:ind w:firstLine="0"/>
        <w:rPr>
          <w:rFonts w:ascii="Times New Roman" w:hAnsi="Times New Roman"/>
          <w:sz w:val="24"/>
          <w:szCs w:val="24"/>
        </w:rPr>
      </w:pPr>
      <w:r w:rsidRPr="00AE14BE">
        <w:rPr>
          <w:rFonts w:ascii="Times New Roman" w:hAnsi="Times New Roman"/>
          <w:sz w:val="24"/>
          <w:szCs w:val="24"/>
        </w:rPr>
        <w:t xml:space="preserve">El artículo 267 de la LGSM establece que </w:t>
      </w:r>
      <w:r w:rsidR="00086FAB" w:rsidRPr="00AE14BE">
        <w:rPr>
          <w:rFonts w:ascii="Times New Roman" w:hAnsi="Times New Roman"/>
          <w:sz w:val="24"/>
          <w:szCs w:val="24"/>
        </w:rPr>
        <w:t>l</w:t>
      </w:r>
      <w:r w:rsidRPr="00AE14BE">
        <w:rPr>
          <w:rFonts w:ascii="Times New Roman" w:hAnsi="Times New Roman"/>
          <w:sz w:val="24"/>
          <w:szCs w:val="24"/>
        </w:rPr>
        <w:t>a representación de la sociedad por acciones simplificada estará a cargo de un administrador,</w:t>
      </w:r>
      <w:r w:rsidR="002633E6" w:rsidRPr="00AE14BE">
        <w:rPr>
          <w:rFonts w:ascii="Times New Roman" w:hAnsi="Times New Roman"/>
          <w:sz w:val="24"/>
          <w:szCs w:val="24"/>
        </w:rPr>
        <w:t xml:space="preserve"> cuya</w:t>
      </w:r>
      <w:r w:rsidRPr="00AE14BE">
        <w:rPr>
          <w:rFonts w:ascii="Times New Roman" w:hAnsi="Times New Roman"/>
          <w:sz w:val="24"/>
          <w:szCs w:val="24"/>
        </w:rPr>
        <w:t xml:space="preserve"> función desempeña un accionista. Es sumamente criticable que se haya exigido auto-organicismo en este tipo social cuando en la S de R.L. permite la administración por socios o por personas externas.</w:t>
      </w:r>
    </w:p>
    <w:p w:rsidR="003832C6" w:rsidRPr="00AE14BE" w:rsidRDefault="003832C6" w:rsidP="00AE14BE">
      <w:pPr>
        <w:pStyle w:val="Texto"/>
        <w:spacing w:after="0" w:line="360" w:lineRule="auto"/>
        <w:rPr>
          <w:rFonts w:ascii="Times New Roman" w:hAnsi="Times New Roman"/>
          <w:sz w:val="24"/>
          <w:szCs w:val="24"/>
        </w:rPr>
      </w:pPr>
    </w:p>
    <w:p w:rsidR="003832C6" w:rsidRPr="00AE14BE" w:rsidRDefault="003832C6" w:rsidP="00AE14BE">
      <w:pPr>
        <w:pStyle w:val="Texto"/>
        <w:spacing w:after="0" w:line="360" w:lineRule="auto"/>
        <w:ind w:firstLine="0"/>
        <w:rPr>
          <w:rFonts w:ascii="Times New Roman" w:hAnsi="Times New Roman"/>
          <w:sz w:val="24"/>
          <w:szCs w:val="24"/>
        </w:rPr>
      </w:pPr>
      <w:r w:rsidRPr="00AE14BE">
        <w:rPr>
          <w:rFonts w:ascii="Times New Roman" w:hAnsi="Times New Roman"/>
          <w:sz w:val="24"/>
          <w:szCs w:val="24"/>
        </w:rPr>
        <w:t xml:space="preserve">Cuando la sociedad por acciones simplificada esté integrada por un solo accionista, </w:t>
      </w:r>
      <w:r w:rsidR="00974966" w:rsidRPr="00AE14BE">
        <w:rPr>
          <w:rFonts w:ascii="Times New Roman" w:hAnsi="Times New Roman"/>
          <w:sz w:val="24"/>
          <w:szCs w:val="24"/>
        </w:rPr>
        <w:t>e</w:t>
      </w:r>
      <w:r w:rsidRPr="00AE14BE">
        <w:rPr>
          <w:rFonts w:ascii="Times New Roman" w:hAnsi="Times New Roman"/>
          <w:sz w:val="24"/>
          <w:szCs w:val="24"/>
        </w:rPr>
        <w:t xml:space="preserve">ste ejerce las atribuciones de representación y </w:t>
      </w:r>
      <w:r w:rsidR="00974966" w:rsidRPr="00AE14BE">
        <w:rPr>
          <w:rFonts w:ascii="Times New Roman" w:hAnsi="Times New Roman"/>
          <w:sz w:val="24"/>
          <w:szCs w:val="24"/>
        </w:rPr>
        <w:t>adquiere</w:t>
      </w:r>
      <w:r w:rsidRPr="00AE14BE">
        <w:rPr>
          <w:rFonts w:ascii="Times New Roman" w:hAnsi="Times New Roman"/>
          <w:sz w:val="24"/>
          <w:szCs w:val="24"/>
        </w:rPr>
        <w:t xml:space="preserve"> el cargo de administrador.</w:t>
      </w:r>
    </w:p>
    <w:p w:rsidR="003832C6" w:rsidRPr="00AE14BE" w:rsidRDefault="003832C6" w:rsidP="00AE14BE">
      <w:pPr>
        <w:pStyle w:val="Texto"/>
        <w:spacing w:after="0" w:line="360" w:lineRule="auto"/>
        <w:rPr>
          <w:rFonts w:ascii="Times New Roman" w:hAnsi="Times New Roman"/>
          <w:sz w:val="24"/>
          <w:szCs w:val="24"/>
        </w:rPr>
      </w:pPr>
    </w:p>
    <w:p w:rsidR="003832C6" w:rsidRPr="00AE14BE" w:rsidRDefault="003832C6" w:rsidP="00AE14BE">
      <w:pPr>
        <w:pStyle w:val="Texto"/>
        <w:spacing w:after="0" w:line="360" w:lineRule="auto"/>
        <w:ind w:firstLine="0"/>
        <w:rPr>
          <w:rFonts w:ascii="Times New Roman" w:hAnsi="Times New Roman"/>
          <w:sz w:val="24"/>
          <w:szCs w:val="24"/>
        </w:rPr>
      </w:pPr>
      <w:r w:rsidRPr="00AE14BE">
        <w:rPr>
          <w:rFonts w:ascii="Times New Roman" w:hAnsi="Times New Roman"/>
          <w:sz w:val="24"/>
          <w:szCs w:val="24"/>
        </w:rPr>
        <w:t>Se entiende que el administrador, por su sola designación, p</w:t>
      </w:r>
      <w:r w:rsidR="002460A1" w:rsidRPr="00AE14BE">
        <w:rPr>
          <w:rFonts w:ascii="Times New Roman" w:hAnsi="Times New Roman"/>
          <w:sz w:val="24"/>
          <w:szCs w:val="24"/>
        </w:rPr>
        <w:t>uede</w:t>
      </w:r>
      <w:r w:rsidRPr="00AE14BE">
        <w:rPr>
          <w:rFonts w:ascii="Times New Roman" w:hAnsi="Times New Roman"/>
          <w:sz w:val="24"/>
          <w:szCs w:val="24"/>
        </w:rPr>
        <w:t xml:space="preserve"> celebrar o ejecutar todos los actos y contratos comprendidos en el objeto social o que se relacion</w:t>
      </w:r>
      <w:r w:rsidR="002460A1" w:rsidRPr="00AE14BE">
        <w:rPr>
          <w:rFonts w:ascii="Times New Roman" w:hAnsi="Times New Roman"/>
          <w:sz w:val="24"/>
          <w:szCs w:val="24"/>
        </w:rPr>
        <w:t>a</w:t>
      </w:r>
      <w:r w:rsidRPr="00AE14BE">
        <w:rPr>
          <w:rFonts w:ascii="Times New Roman" w:hAnsi="Times New Roman"/>
          <w:sz w:val="24"/>
          <w:szCs w:val="24"/>
        </w:rPr>
        <w:t>n directamente con la existencia y el funcionamiento de la sociedad.</w:t>
      </w:r>
    </w:p>
    <w:p w:rsidR="003832C6" w:rsidRDefault="003832C6" w:rsidP="00AE14BE">
      <w:pPr>
        <w:spacing w:line="360" w:lineRule="auto"/>
        <w:jc w:val="both"/>
        <w:rPr>
          <w:rFonts w:ascii="Times New Roman" w:hAnsi="Times New Roman" w:cs="Times New Roman"/>
          <w:sz w:val="24"/>
          <w:szCs w:val="24"/>
        </w:rPr>
      </w:pPr>
    </w:p>
    <w:p w:rsidR="00587638" w:rsidRPr="00AE14BE" w:rsidRDefault="00587638" w:rsidP="00AE14BE">
      <w:pPr>
        <w:spacing w:line="360" w:lineRule="auto"/>
        <w:jc w:val="both"/>
        <w:rPr>
          <w:rFonts w:ascii="Times New Roman" w:hAnsi="Times New Roman" w:cs="Times New Roman"/>
          <w:sz w:val="24"/>
          <w:szCs w:val="24"/>
        </w:rPr>
      </w:pPr>
    </w:p>
    <w:p w:rsidR="003832C6" w:rsidRPr="00AE14BE" w:rsidRDefault="003832C6"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lastRenderedPageBreak/>
        <w:t>Supletoriedad</w:t>
      </w:r>
    </w:p>
    <w:p w:rsidR="003832C6" w:rsidRPr="00AE14BE" w:rsidRDefault="003832C6" w:rsidP="00AE14BE">
      <w:pPr>
        <w:pStyle w:val="Texto"/>
        <w:spacing w:after="0" w:line="360" w:lineRule="auto"/>
        <w:ind w:firstLine="0"/>
        <w:rPr>
          <w:rFonts w:ascii="Times New Roman" w:hAnsi="Times New Roman"/>
          <w:sz w:val="24"/>
          <w:szCs w:val="24"/>
        </w:rPr>
      </w:pPr>
      <w:r w:rsidRPr="00AE14BE">
        <w:rPr>
          <w:rFonts w:ascii="Times New Roman" w:hAnsi="Times New Roman"/>
          <w:sz w:val="24"/>
          <w:szCs w:val="24"/>
        </w:rPr>
        <w:t xml:space="preserve">El artículo 273 de la LGSM establece expresamente la supletoriedad de las disposiciones de la </w:t>
      </w:r>
      <w:r w:rsidR="002460A1" w:rsidRPr="00AE14BE">
        <w:rPr>
          <w:rFonts w:ascii="Times New Roman" w:hAnsi="Times New Roman"/>
          <w:sz w:val="24"/>
          <w:szCs w:val="24"/>
        </w:rPr>
        <w:t>s</w:t>
      </w:r>
      <w:r w:rsidRPr="00AE14BE">
        <w:rPr>
          <w:rFonts w:ascii="Times New Roman" w:hAnsi="Times New Roman"/>
          <w:sz w:val="24"/>
          <w:szCs w:val="24"/>
        </w:rPr>
        <w:t xml:space="preserve">ociedad </w:t>
      </w:r>
      <w:r w:rsidR="002460A1" w:rsidRPr="00AE14BE">
        <w:rPr>
          <w:rFonts w:ascii="Times New Roman" w:hAnsi="Times New Roman"/>
          <w:sz w:val="24"/>
          <w:szCs w:val="24"/>
        </w:rPr>
        <w:t>a</w:t>
      </w:r>
      <w:r w:rsidRPr="00AE14BE">
        <w:rPr>
          <w:rFonts w:ascii="Times New Roman" w:hAnsi="Times New Roman"/>
          <w:sz w:val="24"/>
          <w:szCs w:val="24"/>
        </w:rPr>
        <w:t xml:space="preserve">nónima. En lo que no contradiga el presente </w:t>
      </w:r>
      <w:r w:rsidR="002460A1" w:rsidRPr="00AE14BE">
        <w:rPr>
          <w:rFonts w:ascii="Times New Roman" w:hAnsi="Times New Roman"/>
          <w:sz w:val="24"/>
          <w:szCs w:val="24"/>
        </w:rPr>
        <w:t>c</w:t>
      </w:r>
      <w:r w:rsidRPr="00AE14BE">
        <w:rPr>
          <w:rFonts w:ascii="Times New Roman" w:hAnsi="Times New Roman"/>
          <w:sz w:val="24"/>
          <w:szCs w:val="24"/>
        </w:rPr>
        <w:t>apítulo son aplicables a la sociedad por acciones simplificada</w:t>
      </w:r>
      <w:r w:rsidR="00DB6C2F" w:rsidRPr="00AE14BE">
        <w:rPr>
          <w:rFonts w:ascii="Times New Roman" w:hAnsi="Times New Roman"/>
          <w:sz w:val="24"/>
          <w:szCs w:val="24"/>
        </w:rPr>
        <w:t>s</w:t>
      </w:r>
      <w:r w:rsidRPr="00AE14BE">
        <w:rPr>
          <w:rFonts w:ascii="Times New Roman" w:hAnsi="Times New Roman"/>
          <w:sz w:val="24"/>
          <w:szCs w:val="24"/>
        </w:rPr>
        <w:t xml:space="preserve"> las disposiciones que en esta </w:t>
      </w:r>
      <w:r w:rsidR="002460A1" w:rsidRPr="00AE14BE">
        <w:rPr>
          <w:rFonts w:ascii="Times New Roman" w:hAnsi="Times New Roman"/>
          <w:sz w:val="24"/>
          <w:szCs w:val="24"/>
        </w:rPr>
        <w:t>l</w:t>
      </w:r>
      <w:r w:rsidRPr="00AE14BE">
        <w:rPr>
          <w:rFonts w:ascii="Times New Roman" w:hAnsi="Times New Roman"/>
          <w:sz w:val="24"/>
          <w:szCs w:val="24"/>
        </w:rPr>
        <w:t>ey regulan a la sociedad anónima así como lo relativo a la fusión, la transformación, escisión, disolución y liquidación de sociedades.</w:t>
      </w:r>
    </w:p>
    <w:p w:rsidR="003832C6" w:rsidRPr="00AE14BE" w:rsidRDefault="003832C6" w:rsidP="00AE14BE">
      <w:pPr>
        <w:pStyle w:val="Texto"/>
        <w:spacing w:after="0" w:line="360" w:lineRule="auto"/>
        <w:ind w:firstLine="0"/>
        <w:rPr>
          <w:rFonts w:ascii="Times New Roman" w:hAnsi="Times New Roman"/>
          <w:sz w:val="24"/>
          <w:szCs w:val="24"/>
        </w:rPr>
      </w:pPr>
    </w:p>
    <w:p w:rsidR="003832C6" w:rsidRPr="00AE14BE" w:rsidRDefault="003832C6" w:rsidP="00AE14BE">
      <w:pPr>
        <w:pStyle w:val="Texto"/>
        <w:spacing w:after="0" w:line="360" w:lineRule="auto"/>
        <w:ind w:firstLine="0"/>
        <w:rPr>
          <w:rFonts w:ascii="Times New Roman" w:hAnsi="Times New Roman"/>
          <w:sz w:val="24"/>
          <w:szCs w:val="24"/>
        </w:rPr>
      </w:pPr>
      <w:r w:rsidRPr="00AE14BE">
        <w:rPr>
          <w:rFonts w:ascii="Times New Roman" w:hAnsi="Times New Roman"/>
          <w:sz w:val="24"/>
          <w:szCs w:val="24"/>
        </w:rPr>
        <w:t>Con objeto de evitar dificultades en la interpretación de los preceptos legales aplicables a la sociedad unipersonal, el segundo párrafo del artículo 273 de la LGSM establece que en esos casos todas las disposiciones que hacen referencia a “accionistas”, se ent</w:t>
      </w:r>
      <w:r w:rsidR="002460A1" w:rsidRPr="00AE14BE">
        <w:rPr>
          <w:rFonts w:ascii="Times New Roman" w:hAnsi="Times New Roman"/>
          <w:sz w:val="24"/>
          <w:szCs w:val="24"/>
        </w:rPr>
        <w:t>ienden como</w:t>
      </w:r>
      <w:r w:rsidRPr="00AE14BE">
        <w:rPr>
          <w:rFonts w:ascii="Times New Roman" w:hAnsi="Times New Roman"/>
          <w:sz w:val="24"/>
          <w:szCs w:val="24"/>
        </w:rPr>
        <w:t xml:space="preserve"> aplicables respecto del accionista único. Asimismo, aquellas disposiciones que hagan referencia a “contrato social” se ent</w:t>
      </w:r>
      <w:r w:rsidR="002460A1" w:rsidRPr="00AE14BE">
        <w:rPr>
          <w:rFonts w:ascii="Times New Roman" w:hAnsi="Times New Roman"/>
          <w:sz w:val="24"/>
          <w:szCs w:val="24"/>
        </w:rPr>
        <w:t>ienden como</w:t>
      </w:r>
      <w:r w:rsidRPr="00AE14BE">
        <w:rPr>
          <w:rFonts w:ascii="Times New Roman" w:hAnsi="Times New Roman"/>
          <w:sz w:val="24"/>
          <w:szCs w:val="24"/>
        </w:rPr>
        <w:t xml:space="preserve"> referidas al “acto constitutivo”.</w:t>
      </w:r>
    </w:p>
    <w:p w:rsidR="003832C6" w:rsidRPr="00AE14BE" w:rsidRDefault="003832C6" w:rsidP="00AE14BE">
      <w:pPr>
        <w:spacing w:line="360" w:lineRule="auto"/>
        <w:jc w:val="both"/>
        <w:rPr>
          <w:rFonts w:ascii="Times New Roman" w:hAnsi="Times New Roman" w:cs="Times New Roman"/>
          <w:sz w:val="24"/>
          <w:szCs w:val="24"/>
          <w:lang w:val="es-ES"/>
        </w:rPr>
      </w:pPr>
    </w:p>
    <w:p w:rsidR="009046B7" w:rsidRPr="00587638" w:rsidRDefault="00587638" w:rsidP="00150542">
      <w:pPr>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Conclusión</w:t>
      </w:r>
    </w:p>
    <w:p w:rsidR="009046B7" w:rsidRPr="00AE14BE" w:rsidRDefault="009046B7"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La S.A.S. es una nueva opción para las P</w:t>
      </w:r>
      <w:r w:rsidR="00A27538" w:rsidRPr="00AE14BE">
        <w:rPr>
          <w:rFonts w:ascii="Times New Roman" w:hAnsi="Times New Roman" w:cs="Times New Roman"/>
          <w:sz w:val="24"/>
          <w:szCs w:val="24"/>
        </w:rPr>
        <w:t>yme</w:t>
      </w:r>
      <w:r w:rsidRPr="00AE14BE">
        <w:rPr>
          <w:rFonts w:ascii="Times New Roman" w:hAnsi="Times New Roman" w:cs="Times New Roman"/>
          <w:sz w:val="24"/>
          <w:szCs w:val="24"/>
        </w:rPr>
        <w:t xml:space="preserve"> que quieran adoptar una forma societaria simple. La importancia de la P</w:t>
      </w:r>
      <w:r w:rsidR="00A27538" w:rsidRPr="00AE14BE">
        <w:rPr>
          <w:rFonts w:ascii="Times New Roman" w:hAnsi="Times New Roman" w:cs="Times New Roman"/>
          <w:sz w:val="24"/>
          <w:szCs w:val="24"/>
        </w:rPr>
        <w:t xml:space="preserve">yme </w:t>
      </w:r>
      <w:r w:rsidRPr="00AE14BE">
        <w:rPr>
          <w:rFonts w:ascii="Times New Roman" w:hAnsi="Times New Roman" w:cs="Times New Roman"/>
          <w:sz w:val="24"/>
          <w:szCs w:val="24"/>
        </w:rPr>
        <w:t>en el tejido empresarial mexicano es innegable y los problemas que afronta, analizado</w:t>
      </w:r>
      <w:r w:rsidR="002460A1" w:rsidRPr="00AE14BE">
        <w:rPr>
          <w:rFonts w:ascii="Times New Roman" w:hAnsi="Times New Roman" w:cs="Times New Roman"/>
          <w:sz w:val="24"/>
          <w:szCs w:val="24"/>
        </w:rPr>
        <w:t>s aquí</w:t>
      </w:r>
      <w:r w:rsidRPr="00AE14BE">
        <w:rPr>
          <w:rFonts w:ascii="Times New Roman" w:hAnsi="Times New Roman" w:cs="Times New Roman"/>
          <w:sz w:val="24"/>
          <w:szCs w:val="24"/>
        </w:rPr>
        <w:t xml:space="preserve"> brevemente, pretenden ser abordados por la nueva regulación</w:t>
      </w:r>
      <w:r w:rsidR="00DB6C2F" w:rsidRPr="00AE14BE">
        <w:rPr>
          <w:rFonts w:ascii="Times New Roman" w:hAnsi="Times New Roman" w:cs="Times New Roman"/>
          <w:sz w:val="24"/>
          <w:szCs w:val="24"/>
        </w:rPr>
        <w:t>.</w:t>
      </w:r>
    </w:p>
    <w:p w:rsidR="009046B7" w:rsidRPr="00AE14BE" w:rsidRDefault="009046B7"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 xml:space="preserve">Para esta sociedad se modifican dos principios básicos del derecho de sociedades mexicano. Se acepta la sociedad unipersonal y la formalidad registral se agiliza. </w:t>
      </w:r>
      <w:r w:rsidR="002460A1" w:rsidRPr="00AE14BE">
        <w:rPr>
          <w:rFonts w:ascii="Times New Roman" w:hAnsi="Times New Roman" w:cs="Times New Roman"/>
          <w:sz w:val="24"/>
          <w:szCs w:val="24"/>
        </w:rPr>
        <w:t>Con respecto a</w:t>
      </w:r>
      <w:r w:rsidRPr="00AE14BE">
        <w:rPr>
          <w:rFonts w:ascii="Times New Roman" w:hAnsi="Times New Roman" w:cs="Times New Roman"/>
          <w:sz w:val="24"/>
          <w:szCs w:val="24"/>
        </w:rPr>
        <w:t>l primero de los aspectos</w:t>
      </w:r>
      <w:r w:rsidR="002460A1" w:rsidRPr="00AE14BE">
        <w:rPr>
          <w:rFonts w:ascii="Times New Roman" w:hAnsi="Times New Roman" w:cs="Times New Roman"/>
          <w:sz w:val="24"/>
          <w:szCs w:val="24"/>
        </w:rPr>
        <w:t>,</w:t>
      </w:r>
      <w:r w:rsidRPr="00AE14BE">
        <w:rPr>
          <w:rFonts w:ascii="Times New Roman" w:hAnsi="Times New Roman" w:cs="Times New Roman"/>
          <w:sz w:val="24"/>
          <w:szCs w:val="24"/>
        </w:rPr>
        <w:t xml:space="preserve"> para las demás sociedades sigue siendo causa de extinción la </w:t>
      </w:r>
      <w:proofErr w:type="spellStart"/>
      <w:r w:rsidRPr="00AE14BE">
        <w:rPr>
          <w:rFonts w:ascii="Times New Roman" w:hAnsi="Times New Roman" w:cs="Times New Roman"/>
          <w:sz w:val="24"/>
          <w:szCs w:val="24"/>
        </w:rPr>
        <w:t>unipersonalidad</w:t>
      </w:r>
      <w:proofErr w:type="spellEnd"/>
      <w:r w:rsidRPr="00AE14BE">
        <w:rPr>
          <w:rFonts w:ascii="Times New Roman" w:hAnsi="Times New Roman" w:cs="Times New Roman"/>
          <w:sz w:val="24"/>
          <w:szCs w:val="24"/>
        </w:rPr>
        <w:t xml:space="preserve"> de la sociedad. </w:t>
      </w:r>
      <w:r w:rsidR="002460A1" w:rsidRPr="00AE14BE">
        <w:rPr>
          <w:rFonts w:ascii="Times New Roman" w:hAnsi="Times New Roman" w:cs="Times New Roman"/>
          <w:sz w:val="24"/>
          <w:szCs w:val="24"/>
        </w:rPr>
        <w:t>En cuanto a</w:t>
      </w:r>
      <w:r w:rsidRPr="00AE14BE">
        <w:rPr>
          <w:rFonts w:ascii="Times New Roman" w:hAnsi="Times New Roman" w:cs="Times New Roman"/>
          <w:sz w:val="24"/>
          <w:szCs w:val="24"/>
        </w:rPr>
        <w:t>l segundo, se crea un proceso electrónico de constitución sin necesidad de que tengan que intervenir fedatarios. En teoría</w:t>
      </w:r>
      <w:r w:rsidR="00DB6C2F" w:rsidRPr="00AE14BE">
        <w:rPr>
          <w:rFonts w:ascii="Times New Roman" w:hAnsi="Times New Roman" w:cs="Times New Roman"/>
          <w:sz w:val="24"/>
          <w:szCs w:val="24"/>
        </w:rPr>
        <w:t>,</w:t>
      </w:r>
      <w:r w:rsidRPr="00AE14BE">
        <w:rPr>
          <w:rFonts w:ascii="Times New Roman" w:hAnsi="Times New Roman" w:cs="Times New Roman"/>
          <w:sz w:val="24"/>
          <w:szCs w:val="24"/>
        </w:rPr>
        <w:t xml:space="preserve"> este proceso garantiza la agilidad </w:t>
      </w:r>
      <w:r w:rsidR="00DB6C2F" w:rsidRPr="00AE14BE">
        <w:rPr>
          <w:rFonts w:ascii="Times New Roman" w:hAnsi="Times New Roman" w:cs="Times New Roman"/>
          <w:sz w:val="24"/>
          <w:szCs w:val="24"/>
        </w:rPr>
        <w:t>d</w:t>
      </w:r>
      <w:r w:rsidRPr="00AE14BE">
        <w:rPr>
          <w:rFonts w:ascii="Times New Roman" w:hAnsi="Times New Roman" w:cs="Times New Roman"/>
          <w:sz w:val="24"/>
          <w:szCs w:val="24"/>
        </w:rPr>
        <w:t>el proceso de constitución de la sociedad.</w:t>
      </w:r>
    </w:p>
    <w:p w:rsidR="009046B7" w:rsidRPr="00AE14BE" w:rsidRDefault="009046B7" w:rsidP="00AE14BE">
      <w:pPr>
        <w:spacing w:line="360" w:lineRule="auto"/>
        <w:jc w:val="both"/>
        <w:rPr>
          <w:rFonts w:ascii="Times New Roman" w:hAnsi="Times New Roman" w:cs="Times New Roman"/>
          <w:sz w:val="24"/>
          <w:szCs w:val="24"/>
        </w:rPr>
      </w:pPr>
      <w:r w:rsidRPr="00AE14BE">
        <w:rPr>
          <w:rFonts w:ascii="Times New Roman" w:hAnsi="Times New Roman" w:cs="Times New Roman"/>
          <w:sz w:val="24"/>
          <w:szCs w:val="24"/>
        </w:rPr>
        <w:t>La regulación de los órganos sociales es muy sencilla</w:t>
      </w:r>
      <w:r w:rsidR="00DB6C2F" w:rsidRPr="00AE14BE">
        <w:rPr>
          <w:rFonts w:ascii="Times New Roman" w:hAnsi="Times New Roman" w:cs="Times New Roman"/>
          <w:sz w:val="24"/>
          <w:szCs w:val="24"/>
        </w:rPr>
        <w:t xml:space="preserve"> e incluso</w:t>
      </w:r>
      <w:r w:rsidRPr="00AE14BE">
        <w:rPr>
          <w:rFonts w:ascii="Times New Roman" w:hAnsi="Times New Roman" w:cs="Times New Roman"/>
          <w:sz w:val="24"/>
          <w:szCs w:val="24"/>
        </w:rPr>
        <w:t xml:space="preserve"> permite la realización de asambleas por medios electrónicos. Es criticable que se haya decidido establecer la obligatoriedad del auto organicismo para la administración</w:t>
      </w:r>
      <w:r w:rsidR="00DB6C2F" w:rsidRPr="00AE14BE">
        <w:rPr>
          <w:rFonts w:ascii="Times New Roman" w:hAnsi="Times New Roman" w:cs="Times New Roman"/>
          <w:sz w:val="24"/>
          <w:szCs w:val="24"/>
        </w:rPr>
        <w:t>, pues s</w:t>
      </w:r>
      <w:r w:rsidRPr="00AE14BE">
        <w:rPr>
          <w:rFonts w:ascii="Times New Roman" w:hAnsi="Times New Roman" w:cs="Times New Roman"/>
          <w:sz w:val="24"/>
          <w:szCs w:val="24"/>
        </w:rPr>
        <w:t xml:space="preserve">i bien esta sociedad admite </w:t>
      </w:r>
      <w:r w:rsidR="00DB6C2F" w:rsidRPr="00AE14BE">
        <w:rPr>
          <w:rFonts w:ascii="Times New Roman" w:hAnsi="Times New Roman" w:cs="Times New Roman"/>
          <w:sz w:val="24"/>
          <w:szCs w:val="24"/>
        </w:rPr>
        <w:t xml:space="preserve">el </w:t>
      </w:r>
      <w:r w:rsidRPr="00AE14BE">
        <w:rPr>
          <w:rFonts w:ascii="Times New Roman" w:hAnsi="Times New Roman" w:cs="Times New Roman"/>
          <w:sz w:val="24"/>
          <w:szCs w:val="24"/>
        </w:rPr>
        <w:t xml:space="preserve">socio unipersonal, </w:t>
      </w:r>
      <w:r w:rsidR="00DB6C2F" w:rsidRPr="00AE14BE">
        <w:rPr>
          <w:rFonts w:ascii="Times New Roman" w:hAnsi="Times New Roman" w:cs="Times New Roman"/>
          <w:sz w:val="24"/>
          <w:szCs w:val="24"/>
        </w:rPr>
        <w:t xml:space="preserve">se esperaba </w:t>
      </w:r>
      <w:r w:rsidRPr="00AE14BE">
        <w:rPr>
          <w:rFonts w:ascii="Times New Roman" w:hAnsi="Times New Roman" w:cs="Times New Roman"/>
          <w:sz w:val="24"/>
          <w:szCs w:val="24"/>
        </w:rPr>
        <w:t xml:space="preserve">que se </w:t>
      </w:r>
      <w:r w:rsidR="00DB6C2F" w:rsidRPr="00AE14BE">
        <w:rPr>
          <w:rFonts w:ascii="Times New Roman" w:hAnsi="Times New Roman" w:cs="Times New Roman"/>
          <w:sz w:val="24"/>
          <w:szCs w:val="24"/>
        </w:rPr>
        <w:t>previeran</w:t>
      </w:r>
      <w:r w:rsidRPr="00AE14BE">
        <w:rPr>
          <w:rFonts w:ascii="Times New Roman" w:hAnsi="Times New Roman" w:cs="Times New Roman"/>
          <w:sz w:val="24"/>
          <w:szCs w:val="24"/>
        </w:rPr>
        <w:t xml:space="preserve"> medidas específicas de control de la administración.</w:t>
      </w:r>
    </w:p>
    <w:p w:rsidR="009046B7" w:rsidRDefault="00C25D5A" w:rsidP="00AE14BE">
      <w:pPr>
        <w:spacing w:line="360" w:lineRule="auto"/>
        <w:jc w:val="both"/>
        <w:rPr>
          <w:rFonts w:ascii="Arial" w:hAnsi="Arial" w:cs="Arial"/>
          <w:sz w:val="24"/>
          <w:szCs w:val="24"/>
        </w:rPr>
      </w:pPr>
      <w:r w:rsidRPr="00AE14BE">
        <w:rPr>
          <w:rFonts w:ascii="Times New Roman" w:hAnsi="Times New Roman" w:cs="Times New Roman"/>
          <w:sz w:val="24"/>
          <w:szCs w:val="24"/>
        </w:rPr>
        <w:lastRenderedPageBreak/>
        <w:t xml:space="preserve">Después </w:t>
      </w:r>
      <w:r w:rsidR="009046B7" w:rsidRPr="00AE14BE">
        <w:rPr>
          <w:rFonts w:ascii="Times New Roman" w:hAnsi="Times New Roman" w:cs="Times New Roman"/>
          <w:sz w:val="24"/>
          <w:szCs w:val="24"/>
        </w:rPr>
        <w:t>de implementar</w:t>
      </w:r>
      <w:r w:rsidRPr="00AE14BE">
        <w:rPr>
          <w:rFonts w:ascii="Times New Roman" w:hAnsi="Times New Roman" w:cs="Times New Roman"/>
          <w:sz w:val="24"/>
          <w:szCs w:val="24"/>
        </w:rPr>
        <w:t>se</w:t>
      </w:r>
      <w:r w:rsidR="009046B7" w:rsidRPr="00AE14BE">
        <w:rPr>
          <w:rFonts w:ascii="Times New Roman" w:hAnsi="Times New Roman" w:cs="Times New Roman"/>
          <w:sz w:val="24"/>
          <w:szCs w:val="24"/>
        </w:rPr>
        <w:t xml:space="preserve"> esta regulación </w:t>
      </w:r>
      <w:r w:rsidRPr="00AE14BE">
        <w:rPr>
          <w:rFonts w:ascii="Times New Roman" w:hAnsi="Times New Roman" w:cs="Times New Roman"/>
          <w:sz w:val="24"/>
          <w:szCs w:val="24"/>
        </w:rPr>
        <w:t>se hará</w:t>
      </w:r>
      <w:r w:rsidR="009046B7" w:rsidRPr="00AE14BE">
        <w:rPr>
          <w:rFonts w:ascii="Times New Roman" w:hAnsi="Times New Roman" w:cs="Times New Roman"/>
          <w:sz w:val="24"/>
          <w:szCs w:val="24"/>
        </w:rPr>
        <w:t xml:space="preserve"> un balance más acucioso sobre este nuevo tipo societario</w:t>
      </w:r>
      <w:r w:rsidR="0022550A" w:rsidRPr="00AE14BE">
        <w:rPr>
          <w:rFonts w:ascii="Times New Roman" w:hAnsi="Times New Roman" w:cs="Times New Roman"/>
          <w:sz w:val="24"/>
          <w:szCs w:val="24"/>
        </w:rPr>
        <w:t>;</w:t>
      </w:r>
      <w:r w:rsidR="009046B7" w:rsidRPr="00AE14BE">
        <w:rPr>
          <w:rFonts w:ascii="Times New Roman" w:hAnsi="Times New Roman" w:cs="Times New Roman"/>
          <w:sz w:val="24"/>
          <w:szCs w:val="24"/>
        </w:rPr>
        <w:t xml:space="preserve"> no obstante, </w:t>
      </w:r>
      <w:r w:rsidR="0022550A" w:rsidRPr="00AE14BE">
        <w:rPr>
          <w:rFonts w:ascii="Times New Roman" w:hAnsi="Times New Roman" w:cs="Times New Roman"/>
          <w:sz w:val="24"/>
          <w:szCs w:val="24"/>
        </w:rPr>
        <w:t xml:space="preserve">por ahora </w:t>
      </w:r>
      <w:r w:rsidR="009046B7" w:rsidRPr="00AE14BE">
        <w:rPr>
          <w:rFonts w:ascii="Times New Roman" w:hAnsi="Times New Roman" w:cs="Times New Roman"/>
          <w:sz w:val="24"/>
          <w:szCs w:val="24"/>
        </w:rPr>
        <w:t xml:space="preserve">podemos concluir que es una opción </w:t>
      </w:r>
      <w:r w:rsidR="0022550A" w:rsidRPr="00AE14BE">
        <w:rPr>
          <w:rFonts w:ascii="Times New Roman" w:hAnsi="Times New Roman" w:cs="Times New Roman"/>
          <w:sz w:val="24"/>
          <w:szCs w:val="24"/>
        </w:rPr>
        <w:t>útil para</w:t>
      </w:r>
      <w:r w:rsidR="009046B7" w:rsidRPr="00AE14BE">
        <w:rPr>
          <w:rFonts w:ascii="Times New Roman" w:hAnsi="Times New Roman" w:cs="Times New Roman"/>
          <w:sz w:val="24"/>
          <w:szCs w:val="24"/>
        </w:rPr>
        <w:t xml:space="preserve"> las </w:t>
      </w:r>
      <w:r w:rsidR="0022550A" w:rsidRPr="00AE14BE">
        <w:rPr>
          <w:rFonts w:ascii="Times New Roman" w:hAnsi="Times New Roman" w:cs="Times New Roman"/>
          <w:sz w:val="24"/>
          <w:szCs w:val="24"/>
        </w:rPr>
        <w:t>Pyme</w:t>
      </w:r>
      <w:r w:rsidR="009046B7" w:rsidRPr="00AE14BE">
        <w:rPr>
          <w:rFonts w:ascii="Times New Roman" w:hAnsi="Times New Roman" w:cs="Times New Roman"/>
          <w:sz w:val="24"/>
          <w:szCs w:val="24"/>
        </w:rPr>
        <w:t xml:space="preserve"> mexicanas.</w:t>
      </w:r>
    </w:p>
    <w:p w:rsidR="00C25D5A" w:rsidRPr="00F50E1F" w:rsidRDefault="00C25D5A" w:rsidP="00CF2D2E">
      <w:pPr>
        <w:spacing w:line="480" w:lineRule="auto"/>
        <w:jc w:val="both"/>
        <w:rPr>
          <w:rFonts w:ascii="Arial" w:hAnsi="Arial" w:cs="Arial"/>
          <w:sz w:val="24"/>
          <w:szCs w:val="24"/>
        </w:rPr>
      </w:pPr>
    </w:p>
    <w:p w:rsidR="009046B7" w:rsidRPr="00AE14BE" w:rsidRDefault="00AE14BE" w:rsidP="009046B7">
      <w:pPr>
        <w:spacing w:line="240" w:lineRule="auto"/>
        <w:jc w:val="both"/>
        <w:rPr>
          <w:rFonts w:ascii="Calibri" w:eastAsia="Times New Roman" w:hAnsi="Calibri" w:cs="Calibri"/>
          <w:color w:val="7030A0"/>
          <w:sz w:val="28"/>
          <w:szCs w:val="28"/>
          <w:lang w:val="es-ES" w:eastAsia="es-ES"/>
        </w:rPr>
      </w:pPr>
      <w:r w:rsidRPr="00AE14BE">
        <w:rPr>
          <w:rFonts w:ascii="Calibri" w:eastAsia="Times New Roman" w:hAnsi="Calibri" w:cs="Calibri"/>
          <w:color w:val="7030A0"/>
          <w:sz w:val="28"/>
          <w:szCs w:val="28"/>
          <w:lang w:val="es-ES" w:eastAsia="es-ES"/>
        </w:rPr>
        <w:t>Bibliografía</w:t>
      </w:r>
    </w:p>
    <w:p w:rsidR="009046B7" w:rsidRPr="00AE14BE" w:rsidRDefault="00377F30" w:rsidP="00AE14BE">
      <w:pPr>
        <w:pStyle w:val="Textonotapie"/>
        <w:spacing w:line="360" w:lineRule="auto"/>
        <w:ind w:left="709" w:hanging="709"/>
        <w:jc w:val="both"/>
        <w:rPr>
          <w:sz w:val="24"/>
          <w:szCs w:val="24"/>
        </w:rPr>
      </w:pPr>
      <w:r w:rsidRPr="00AE14BE">
        <w:rPr>
          <w:sz w:val="24"/>
          <w:szCs w:val="24"/>
        </w:rPr>
        <w:t>Dávalos Torres</w:t>
      </w:r>
      <w:r w:rsidR="009046B7" w:rsidRPr="00AE14BE">
        <w:rPr>
          <w:sz w:val="24"/>
          <w:szCs w:val="24"/>
        </w:rPr>
        <w:t xml:space="preserve">, M.S. </w:t>
      </w:r>
      <w:r w:rsidRPr="00AE14BE">
        <w:rPr>
          <w:sz w:val="24"/>
          <w:szCs w:val="24"/>
        </w:rPr>
        <w:t>(2010)</w:t>
      </w:r>
      <w:r w:rsidR="00AC5810" w:rsidRPr="00AE14BE">
        <w:rPr>
          <w:sz w:val="24"/>
          <w:szCs w:val="24"/>
        </w:rPr>
        <w:t>.</w:t>
      </w:r>
      <w:r w:rsidRPr="00AE14BE">
        <w:rPr>
          <w:sz w:val="24"/>
          <w:szCs w:val="24"/>
        </w:rPr>
        <w:t xml:space="preserve"> </w:t>
      </w:r>
      <w:r w:rsidR="009046B7" w:rsidRPr="00AE14BE">
        <w:rPr>
          <w:i/>
          <w:sz w:val="24"/>
          <w:szCs w:val="24"/>
        </w:rPr>
        <w:t>Manual de Introducción Derecho Mercantil</w:t>
      </w:r>
      <w:r w:rsidR="009046B7" w:rsidRPr="00AE14BE">
        <w:rPr>
          <w:sz w:val="24"/>
          <w:szCs w:val="24"/>
        </w:rPr>
        <w:t xml:space="preserve">, </w:t>
      </w:r>
      <w:r w:rsidRPr="00AE14BE">
        <w:rPr>
          <w:sz w:val="24"/>
          <w:szCs w:val="24"/>
        </w:rPr>
        <w:t>México: Instituto de Investigaciones Jurídicas de la UNAM</w:t>
      </w:r>
      <w:r w:rsidR="00953D34" w:rsidRPr="00AE14BE">
        <w:rPr>
          <w:sz w:val="24"/>
          <w:szCs w:val="24"/>
        </w:rPr>
        <w:t>.</w:t>
      </w:r>
    </w:p>
    <w:p w:rsidR="009046B7" w:rsidRPr="00AE14BE" w:rsidRDefault="00A44D91" w:rsidP="00AE14BE">
      <w:pPr>
        <w:spacing w:line="360" w:lineRule="auto"/>
        <w:ind w:left="709" w:hanging="709"/>
        <w:jc w:val="both"/>
        <w:rPr>
          <w:rFonts w:ascii="Times New Roman" w:hAnsi="Times New Roman" w:cs="Times New Roman"/>
          <w:sz w:val="24"/>
          <w:szCs w:val="24"/>
        </w:rPr>
      </w:pPr>
      <w:r w:rsidRPr="00AE14BE">
        <w:rPr>
          <w:rFonts w:ascii="Times New Roman" w:hAnsi="Times New Roman" w:cs="Times New Roman"/>
          <w:sz w:val="24"/>
          <w:szCs w:val="24"/>
        </w:rPr>
        <w:t xml:space="preserve">Escribano </w:t>
      </w:r>
      <w:proofErr w:type="spellStart"/>
      <w:r w:rsidRPr="00AE14BE">
        <w:rPr>
          <w:rFonts w:ascii="Times New Roman" w:hAnsi="Times New Roman" w:cs="Times New Roman"/>
          <w:sz w:val="24"/>
          <w:szCs w:val="24"/>
        </w:rPr>
        <w:t>Gamir</w:t>
      </w:r>
      <w:proofErr w:type="spellEnd"/>
      <w:r w:rsidRPr="00AE14BE">
        <w:rPr>
          <w:rFonts w:ascii="Times New Roman" w:hAnsi="Times New Roman" w:cs="Times New Roman"/>
          <w:sz w:val="24"/>
          <w:szCs w:val="24"/>
        </w:rPr>
        <w:t>, C (1994)</w:t>
      </w:r>
      <w:r w:rsidR="00AC5810" w:rsidRPr="00AE14BE">
        <w:rPr>
          <w:rFonts w:ascii="Times New Roman" w:hAnsi="Times New Roman" w:cs="Times New Roman"/>
          <w:sz w:val="24"/>
          <w:szCs w:val="24"/>
        </w:rPr>
        <w:t>.</w:t>
      </w:r>
      <w:r w:rsidRPr="00AE14BE">
        <w:rPr>
          <w:rFonts w:ascii="Times New Roman" w:hAnsi="Times New Roman" w:cs="Times New Roman"/>
          <w:sz w:val="24"/>
          <w:szCs w:val="24"/>
        </w:rPr>
        <w:t xml:space="preserve"> </w:t>
      </w:r>
      <w:r w:rsidR="009046B7" w:rsidRPr="00AE14BE">
        <w:rPr>
          <w:rFonts w:ascii="Times New Roman" w:hAnsi="Times New Roman" w:cs="Times New Roman"/>
          <w:sz w:val="24"/>
          <w:szCs w:val="24"/>
        </w:rPr>
        <w:t xml:space="preserve">Ley Alemana sobre Pequeñas Sociedades por acciones y desregulación del </w:t>
      </w:r>
      <w:r w:rsidR="00953D34" w:rsidRPr="00AE14BE">
        <w:rPr>
          <w:rFonts w:ascii="Times New Roman" w:hAnsi="Times New Roman" w:cs="Times New Roman"/>
          <w:sz w:val="24"/>
          <w:szCs w:val="24"/>
        </w:rPr>
        <w:t>D</w:t>
      </w:r>
      <w:r w:rsidR="009046B7" w:rsidRPr="00AE14BE">
        <w:rPr>
          <w:rFonts w:ascii="Times New Roman" w:hAnsi="Times New Roman" w:cs="Times New Roman"/>
          <w:sz w:val="24"/>
          <w:szCs w:val="24"/>
        </w:rPr>
        <w:t xml:space="preserve">erecho de Sociedades por </w:t>
      </w:r>
      <w:r w:rsidR="00953D34" w:rsidRPr="00AE14BE">
        <w:rPr>
          <w:rFonts w:ascii="Times New Roman" w:hAnsi="Times New Roman" w:cs="Times New Roman"/>
          <w:sz w:val="24"/>
          <w:szCs w:val="24"/>
        </w:rPr>
        <w:t>a</w:t>
      </w:r>
      <w:r w:rsidR="009046B7" w:rsidRPr="00AE14BE">
        <w:rPr>
          <w:rFonts w:ascii="Times New Roman" w:hAnsi="Times New Roman" w:cs="Times New Roman"/>
          <w:sz w:val="24"/>
          <w:szCs w:val="24"/>
        </w:rPr>
        <w:t>cciones</w:t>
      </w:r>
      <w:r w:rsidRPr="00AE14BE">
        <w:rPr>
          <w:rFonts w:ascii="Times New Roman" w:hAnsi="Times New Roman" w:cs="Times New Roman"/>
          <w:sz w:val="24"/>
          <w:szCs w:val="24"/>
        </w:rPr>
        <w:t>.</w:t>
      </w:r>
      <w:r w:rsidR="009046B7" w:rsidRPr="00AE14BE">
        <w:rPr>
          <w:rFonts w:ascii="Times New Roman" w:hAnsi="Times New Roman" w:cs="Times New Roman"/>
          <w:sz w:val="24"/>
          <w:szCs w:val="24"/>
        </w:rPr>
        <w:t xml:space="preserve"> </w:t>
      </w:r>
      <w:r w:rsidRPr="00AE14BE">
        <w:rPr>
          <w:rFonts w:ascii="Times New Roman" w:hAnsi="Times New Roman" w:cs="Times New Roman"/>
          <w:sz w:val="24"/>
          <w:szCs w:val="24"/>
        </w:rPr>
        <w:t>E</w:t>
      </w:r>
      <w:r w:rsidR="009046B7" w:rsidRPr="00AE14BE">
        <w:rPr>
          <w:rFonts w:ascii="Times New Roman" w:hAnsi="Times New Roman" w:cs="Times New Roman"/>
          <w:sz w:val="24"/>
          <w:szCs w:val="24"/>
        </w:rPr>
        <w:t xml:space="preserve">n </w:t>
      </w:r>
      <w:r w:rsidR="009046B7" w:rsidRPr="00AE14BE">
        <w:rPr>
          <w:rFonts w:ascii="Times New Roman" w:hAnsi="Times New Roman" w:cs="Times New Roman"/>
          <w:i/>
          <w:iCs/>
          <w:sz w:val="24"/>
          <w:szCs w:val="24"/>
        </w:rPr>
        <w:t xml:space="preserve">Revista de Derecho de Sociedades </w:t>
      </w:r>
      <w:r w:rsidRPr="00AE14BE">
        <w:rPr>
          <w:rFonts w:ascii="Times New Roman" w:hAnsi="Times New Roman" w:cs="Times New Roman"/>
          <w:sz w:val="24"/>
          <w:szCs w:val="24"/>
        </w:rPr>
        <w:t>(3),</w:t>
      </w:r>
      <w:r w:rsidR="009046B7" w:rsidRPr="00AE14BE">
        <w:rPr>
          <w:rFonts w:ascii="Times New Roman" w:hAnsi="Times New Roman" w:cs="Times New Roman"/>
          <w:sz w:val="24"/>
          <w:szCs w:val="24"/>
        </w:rPr>
        <w:t xml:space="preserve"> 451-458</w:t>
      </w:r>
      <w:r w:rsidR="00FE4D75" w:rsidRPr="00AE14BE">
        <w:rPr>
          <w:rFonts w:ascii="Times New Roman" w:hAnsi="Times New Roman" w:cs="Times New Roman"/>
          <w:sz w:val="24"/>
          <w:szCs w:val="24"/>
        </w:rPr>
        <w:t>.</w:t>
      </w:r>
    </w:p>
    <w:p w:rsidR="009046B7" w:rsidRDefault="00A44D91" w:rsidP="00AE14BE">
      <w:pPr>
        <w:pStyle w:val="Textonotapie"/>
        <w:spacing w:line="360" w:lineRule="auto"/>
        <w:ind w:left="709" w:hanging="709"/>
        <w:jc w:val="both"/>
        <w:rPr>
          <w:sz w:val="24"/>
          <w:szCs w:val="24"/>
        </w:rPr>
      </w:pPr>
      <w:r w:rsidRPr="00AE14BE">
        <w:rPr>
          <w:sz w:val="24"/>
          <w:szCs w:val="24"/>
        </w:rPr>
        <w:t>Esteb</w:t>
      </w:r>
      <w:r w:rsidR="00953D34" w:rsidRPr="00AE14BE">
        <w:rPr>
          <w:sz w:val="24"/>
          <w:szCs w:val="24"/>
        </w:rPr>
        <w:t>a</w:t>
      </w:r>
      <w:r w:rsidRPr="00AE14BE">
        <w:rPr>
          <w:sz w:val="24"/>
          <w:szCs w:val="24"/>
        </w:rPr>
        <w:t>n Velasco</w:t>
      </w:r>
      <w:r w:rsidR="009046B7" w:rsidRPr="00AE14BE">
        <w:rPr>
          <w:sz w:val="24"/>
          <w:szCs w:val="24"/>
        </w:rPr>
        <w:t>, G.</w:t>
      </w:r>
      <w:r w:rsidRPr="00AE14BE">
        <w:rPr>
          <w:sz w:val="24"/>
          <w:szCs w:val="24"/>
        </w:rPr>
        <w:t xml:space="preserve"> (1994)</w:t>
      </w:r>
      <w:r w:rsidR="00AC5810" w:rsidRPr="00AE14BE">
        <w:rPr>
          <w:sz w:val="24"/>
          <w:szCs w:val="24"/>
        </w:rPr>
        <w:t>.</w:t>
      </w:r>
      <w:r w:rsidRPr="00AE14BE">
        <w:rPr>
          <w:sz w:val="24"/>
          <w:szCs w:val="24"/>
        </w:rPr>
        <w:t xml:space="preserve"> </w:t>
      </w:r>
      <w:r w:rsidR="009046B7" w:rsidRPr="00AE14BE">
        <w:rPr>
          <w:sz w:val="24"/>
          <w:szCs w:val="24"/>
        </w:rPr>
        <w:t>La Nueva Sociedad por acciones simplificada del Derecho Francés</w:t>
      </w:r>
      <w:r w:rsidRPr="00AE14BE">
        <w:rPr>
          <w:sz w:val="24"/>
          <w:szCs w:val="24"/>
        </w:rPr>
        <w:t xml:space="preserve">: </w:t>
      </w:r>
      <w:r w:rsidR="00953D34" w:rsidRPr="00AE14BE">
        <w:rPr>
          <w:sz w:val="24"/>
          <w:szCs w:val="24"/>
        </w:rPr>
        <w:t>u</w:t>
      </w:r>
      <w:r w:rsidRPr="00AE14BE">
        <w:rPr>
          <w:sz w:val="24"/>
          <w:szCs w:val="24"/>
        </w:rPr>
        <w:t>n instrumento de cooperación</w:t>
      </w:r>
      <w:r w:rsidR="009046B7" w:rsidRPr="00AE14BE">
        <w:rPr>
          <w:sz w:val="24"/>
          <w:szCs w:val="24"/>
        </w:rPr>
        <w:t xml:space="preserve"> </w:t>
      </w:r>
      <w:proofErr w:type="spellStart"/>
      <w:r w:rsidR="009046B7" w:rsidRPr="00AE14BE">
        <w:rPr>
          <w:sz w:val="24"/>
          <w:szCs w:val="24"/>
        </w:rPr>
        <w:t>Interempresarial</w:t>
      </w:r>
      <w:proofErr w:type="spellEnd"/>
      <w:r w:rsidR="009046B7" w:rsidRPr="00AE14BE">
        <w:rPr>
          <w:sz w:val="24"/>
          <w:szCs w:val="24"/>
        </w:rPr>
        <w:t xml:space="preserve"> y una manifestación de la tendencia de la desregulación y </w:t>
      </w:r>
      <w:proofErr w:type="spellStart"/>
      <w:r w:rsidR="009046B7" w:rsidRPr="00AE14BE">
        <w:rPr>
          <w:sz w:val="24"/>
          <w:szCs w:val="24"/>
        </w:rPr>
        <w:t>contractualización</w:t>
      </w:r>
      <w:proofErr w:type="spellEnd"/>
      <w:r w:rsidR="009046B7" w:rsidRPr="00AE14BE">
        <w:rPr>
          <w:sz w:val="24"/>
          <w:szCs w:val="24"/>
        </w:rPr>
        <w:t xml:space="preserve"> del Derecho de Sociedades de capital</w:t>
      </w:r>
      <w:r w:rsidRPr="00AE14BE">
        <w:rPr>
          <w:sz w:val="24"/>
          <w:szCs w:val="24"/>
        </w:rPr>
        <w:t>.</w:t>
      </w:r>
      <w:r w:rsidR="009046B7" w:rsidRPr="00AE14BE">
        <w:rPr>
          <w:sz w:val="24"/>
          <w:szCs w:val="24"/>
        </w:rPr>
        <w:t xml:space="preserve"> </w:t>
      </w:r>
      <w:r w:rsidRPr="00AE14BE">
        <w:rPr>
          <w:sz w:val="24"/>
          <w:szCs w:val="24"/>
        </w:rPr>
        <w:t>E</w:t>
      </w:r>
      <w:r w:rsidR="009046B7" w:rsidRPr="00AE14BE">
        <w:rPr>
          <w:sz w:val="24"/>
          <w:szCs w:val="24"/>
        </w:rPr>
        <w:t xml:space="preserve">n </w:t>
      </w:r>
      <w:r w:rsidR="009046B7" w:rsidRPr="00AE14BE">
        <w:rPr>
          <w:i/>
          <w:iCs/>
          <w:sz w:val="24"/>
          <w:szCs w:val="24"/>
        </w:rPr>
        <w:t xml:space="preserve">Revista de Derecho de Sociedades </w:t>
      </w:r>
      <w:r w:rsidRPr="00AE14BE">
        <w:rPr>
          <w:sz w:val="24"/>
          <w:szCs w:val="24"/>
        </w:rPr>
        <w:t>(</w:t>
      </w:r>
      <w:r w:rsidR="009046B7" w:rsidRPr="00AE14BE">
        <w:rPr>
          <w:sz w:val="24"/>
          <w:szCs w:val="24"/>
        </w:rPr>
        <w:t>3</w:t>
      </w:r>
      <w:r w:rsidRPr="00AE14BE">
        <w:rPr>
          <w:sz w:val="24"/>
          <w:szCs w:val="24"/>
        </w:rPr>
        <w:t xml:space="preserve">), </w:t>
      </w:r>
      <w:r w:rsidR="009046B7" w:rsidRPr="00AE14BE">
        <w:rPr>
          <w:sz w:val="24"/>
          <w:szCs w:val="24"/>
        </w:rPr>
        <w:t xml:space="preserve"> 433-443</w:t>
      </w:r>
      <w:r w:rsidR="00953D34" w:rsidRPr="00AE14BE">
        <w:rPr>
          <w:sz w:val="24"/>
          <w:szCs w:val="24"/>
        </w:rPr>
        <w:t>.</w:t>
      </w:r>
    </w:p>
    <w:p w:rsidR="00AE14BE" w:rsidRPr="00AE14BE" w:rsidRDefault="00AE14BE" w:rsidP="00AE14BE">
      <w:pPr>
        <w:pStyle w:val="Textonotapie"/>
        <w:spacing w:line="360" w:lineRule="auto"/>
        <w:ind w:left="709" w:hanging="709"/>
        <w:jc w:val="both"/>
        <w:rPr>
          <w:sz w:val="24"/>
          <w:szCs w:val="24"/>
        </w:rPr>
      </w:pPr>
      <w:r w:rsidRPr="00AE14BE">
        <w:rPr>
          <w:color w:val="000000"/>
          <w:sz w:val="24"/>
          <w:szCs w:val="24"/>
          <w:shd w:val="clear" w:color="auto" w:fill="FFFFFF"/>
        </w:rPr>
        <w:t xml:space="preserve">Lira Cirilo, A J; Herrera Izaguirre, J A; Lope Díaz, L H. (2012). Derecho mercantil mexicano ante la problemática del proceso para la constitución de una sociedad mercantil. En </w:t>
      </w:r>
      <w:r w:rsidRPr="00AE14BE">
        <w:rPr>
          <w:rStyle w:val="nfasis"/>
          <w:color w:val="000000"/>
          <w:sz w:val="24"/>
          <w:szCs w:val="24"/>
          <w:shd w:val="clear" w:color="auto" w:fill="FFFFFF"/>
        </w:rPr>
        <w:t>Boletín Mexicano de Derecho Comparado,</w:t>
      </w:r>
      <w:r w:rsidRPr="00AE14BE">
        <w:rPr>
          <w:rStyle w:val="apple-converted-space"/>
          <w:i/>
          <w:iCs/>
          <w:color w:val="000000"/>
          <w:sz w:val="24"/>
          <w:szCs w:val="24"/>
          <w:shd w:val="clear" w:color="auto" w:fill="FFFFFF"/>
        </w:rPr>
        <w:t> </w:t>
      </w:r>
      <w:r w:rsidRPr="00AE14BE">
        <w:rPr>
          <w:color w:val="000000"/>
          <w:sz w:val="24"/>
          <w:szCs w:val="24"/>
          <w:shd w:val="clear" w:color="auto" w:fill="FFFFFF"/>
        </w:rPr>
        <w:t xml:space="preserve">XLV(33), 355-371. Recuperado de </w:t>
      </w:r>
      <w:hyperlink r:id="rId7" w:history="1">
        <w:r w:rsidRPr="00AE14BE">
          <w:rPr>
            <w:rStyle w:val="Hipervnculo"/>
            <w:sz w:val="24"/>
            <w:szCs w:val="24"/>
            <w:shd w:val="clear" w:color="auto" w:fill="FFFFFF"/>
          </w:rPr>
          <w:t>http://www.redalyc.org/articulo.oa?id=42723287012</w:t>
        </w:r>
      </w:hyperlink>
    </w:p>
    <w:p w:rsidR="009046B7" w:rsidRPr="00AE14BE" w:rsidRDefault="00377F30" w:rsidP="00AE14BE">
      <w:pPr>
        <w:spacing w:line="360" w:lineRule="auto"/>
        <w:ind w:left="709" w:hanging="709"/>
        <w:jc w:val="both"/>
        <w:rPr>
          <w:rFonts w:ascii="Times New Roman" w:hAnsi="Times New Roman" w:cs="Times New Roman"/>
          <w:sz w:val="24"/>
          <w:szCs w:val="24"/>
        </w:rPr>
      </w:pPr>
      <w:r w:rsidRPr="00AE14BE">
        <w:rPr>
          <w:rFonts w:ascii="Times New Roman" w:hAnsi="Times New Roman" w:cs="Times New Roman"/>
          <w:sz w:val="24"/>
          <w:szCs w:val="24"/>
        </w:rPr>
        <w:t xml:space="preserve">Organización para la Cooperación y Desarrollo Económico </w:t>
      </w:r>
      <w:r w:rsidR="00953D34" w:rsidRPr="00AE14BE">
        <w:rPr>
          <w:rFonts w:ascii="Times New Roman" w:hAnsi="Times New Roman" w:cs="Times New Roman"/>
          <w:sz w:val="24"/>
          <w:szCs w:val="24"/>
        </w:rPr>
        <w:t>(</w:t>
      </w:r>
      <w:r w:rsidRPr="00AE14BE">
        <w:rPr>
          <w:rFonts w:ascii="Times New Roman" w:hAnsi="Times New Roman" w:cs="Times New Roman"/>
          <w:sz w:val="24"/>
          <w:szCs w:val="24"/>
        </w:rPr>
        <w:t>OCDE</w:t>
      </w:r>
      <w:r w:rsidR="00953D34" w:rsidRPr="00AE14BE">
        <w:rPr>
          <w:rFonts w:ascii="Times New Roman" w:hAnsi="Times New Roman" w:cs="Times New Roman"/>
          <w:sz w:val="24"/>
          <w:szCs w:val="24"/>
        </w:rPr>
        <w:t>)</w:t>
      </w:r>
      <w:r w:rsidRPr="00AE14BE">
        <w:rPr>
          <w:rFonts w:ascii="Times New Roman" w:hAnsi="Times New Roman" w:cs="Times New Roman"/>
          <w:sz w:val="24"/>
          <w:szCs w:val="24"/>
        </w:rPr>
        <w:t xml:space="preserve"> (2013)</w:t>
      </w:r>
      <w:r w:rsidR="00AC5810" w:rsidRPr="00AE14BE">
        <w:rPr>
          <w:rFonts w:ascii="Times New Roman" w:hAnsi="Times New Roman" w:cs="Times New Roman"/>
          <w:sz w:val="24"/>
          <w:szCs w:val="24"/>
        </w:rPr>
        <w:t>.</w:t>
      </w:r>
      <w:r w:rsidR="009046B7" w:rsidRPr="00AE14BE">
        <w:rPr>
          <w:rFonts w:ascii="Times New Roman" w:hAnsi="Times New Roman" w:cs="Times New Roman"/>
          <w:sz w:val="24"/>
          <w:szCs w:val="24"/>
        </w:rPr>
        <w:t xml:space="preserve"> </w:t>
      </w:r>
      <w:r w:rsidR="009046B7" w:rsidRPr="00AE14BE">
        <w:rPr>
          <w:rFonts w:ascii="Times New Roman" w:hAnsi="Times New Roman" w:cs="Times New Roman"/>
          <w:i/>
          <w:sz w:val="24"/>
          <w:szCs w:val="24"/>
        </w:rPr>
        <w:t>Temas y políticas clave sobre P</w:t>
      </w:r>
      <w:r w:rsidR="00953D34" w:rsidRPr="00AE14BE">
        <w:rPr>
          <w:rFonts w:ascii="Times New Roman" w:hAnsi="Times New Roman" w:cs="Times New Roman"/>
          <w:i/>
          <w:sz w:val="24"/>
          <w:szCs w:val="24"/>
        </w:rPr>
        <w:t>ymes</w:t>
      </w:r>
      <w:r w:rsidRPr="00AE14BE">
        <w:rPr>
          <w:rFonts w:ascii="Times New Roman" w:hAnsi="Times New Roman" w:cs="Times New Roman"/>
          <w:i/>
          <w:sz w:val="24"/>
          <w:szCs w:val="24"/>
        </w:rPr>
        <w:t xml:space="preserve"> y emprendimiento en México. </w:t>
      </w:r>
      <w:r w:rsidR="009046B7" w:rsidRPr="00AE14BE">
        <w:rPr>
          <w:rFonts w:ascii="Times New Roman" w:hAnsi="Times New Roman" w:cs="Times New Roman"/>
          <w:sz w:val="24"/>
          <w:szCs w:val="24"/>
        </w:rPr>
        <w:t>México</w:t>
      </w:r>
      <w:r w:rsidR="00953D34" w:rsidRPr="00AE14BE">
        <w:rPr>
          <w:rFonts w:ascii="Times New Roman" w:hAnsi="Times New Roman" w:cs="Times New Roman"/>
          <w:sz w:val="24"/>
          <w:szCs w:val="24"/>
        </w:rPr>
        <w:t>.</w:t>
      </w:r>
      <w:r w:rsidR="009046B7" w:rsidRPr="00AE14BE">
        <w:rPr>
          <w:rFonts w:ascii="Times New Roman" w:hAnsi="Times New Roman" w:cs="Times New Roman"/>
          <w:sz w:val="24"/>
          <w:szCs w:val="24"/>
        </w:rPr>
        <w:t xml:space="preserve"> </w:t>
      </w:r>
    </w:p>
    <w:p w:rsidR="00377F30" w:rsidRPr="00AE14BE" w:rsidRDefault="00377F30" w:rsidP="00AE14BE">
      <w:pPr>
        <w:spacing w:line="360" w:lineRule="auto"/>
        <w:ind w:left="709" w:hanging="709"/>
        <w:jc w:val="both"/>
        <w:rPr>
          <w:rFonts w:ascii="Times New Roman" w:hAnsi="Times New Roman" w:cs="Times New Roman"/>
          <w:sz w:val="24"/>
          <w:szCs w:val="24"/>
        </w:rPr>
      </w:pPr>
      <w:r w:rsidRPr="00AE14BE">
        <w:rPr>
          <w:rFonts w:ascii="Times New Roman" w:hAnsi="Times New Roman" w:cs="Times New Roman"/>
          <w:sz w:val="24"/>
          <w:szCs w:val="24"/>
        </w:rPr>
        <w:t>Sánchez Calero, F.</w:t>
      </w:r>
      <w:r w:rsidR="009046B7" w:rsidRPr="00AE14BE">
        <w:rPr>
          <w:rFonts w:ascii="Times New Roman" w:hAnsi="Times New Roman" w:cs="Times New Roman"/>
          <w:sz w:val="24"/>
          <w:szCs w:val="24"/>
        </w:rPr>
        <w:t xml:space="preserve"> </w:t>
      </w:r>
      <w:r w:rsidRPr="00AE14BE">
        <w:rPr>
          <w:rFonts w:ascii="Times New Roman" w:hAnsi="Times New Roman" w:cs="Times New Roman"/>
          <w:sz w:val="24"/>
          <w:szCs w:val="24"/>
        </w:rPr>
        <w:t>(2008)</w:t>
      </w:r>
      <w:r w:rsidR="00AC5810" w:rsidRPr="00AE14BE">
        <w:rPr>
          <w:rFonts w:ascii="Times New Roman" w:hAnsi="Times New Roman" w:cs="Times New Roman"/>
          <w:sz w:val="24"/>
          <w:szCs w:val="24"/>
        </w:rPr>
        <w:t>.</w:t>
      </w:r>
      <w:r w:rsidRPr="00AE14BE">
        <w:rPr>
          <w:rFonts w:ascii="Times New Roman" w:hAnsi="Times New Roman" w:cs="Times New Roman"/>
          <w:sz w:val="24"/>
          <w:szCs w:val="24"/>
        </w:rPr>
        <w:t xml:space="preserve"> </w:t>
      </w:r>
      <w:r w:rsidR="009046B7" w:rsidRPr="00AE14BE">
        <w:rPr>
          <w:rFonts w:ascii="Times New Roman" w:hAnsi="Times New Roman" w:cs="Times New Roman"/>
          <w:i/>
          <w:sz w:val="24"/>
          <w:szCs w:val="24"/>
        </w:rPr>
        <w:t>Instituciones de Derecho Mercantil</w:t>
      </w:r>
      <w:r w:rsidR="00953D34" w:rsidRPr="00AE14BE">
        <w:rPr>
          <w:rFonts w:ascii="Times New Roman" w:hAnsi="Times New Roman" w:cs="Times New Roman"/>
          <w:i/>
          <w:sz w:val="24"/>
          <w:szCs w:val="24"/>
        </w:rPr>
        <w:t>.</w:t>
      </w:r>
      <w:r w:rsidR="009046B7" w:rsidRPr="00AE14BE">
        <w:rPr>
          <w:rFonts w:ascii="Times New Roman" w:hAnsi="Times New Roman" w:cs="Times New Roman"/>
          <w:i/>
          <w:sz w:val="24"/>
          <w:szCs w:val="24"/>
        </w:rPr>
        <w:t xml:space="preserve"> </w:t>
      </w:r>
      <w:r w:rsidRPr="00AE14BE">
        <w:rPr>
          <w:rFonts w:ascii="Times New Roman" w:hAnsi="Times New Roman" w:cs="Times New Roman"/>
          <w:sz w:val="24"/>
          <w:szCs w:val="24"/>
        </w:rPr>
        <w:t xml:space="preserve"> España:</w:t>
      </w:r>
      <w:r w:rsidR="009046B7" w:rsidRPr="00AE14BE">
        <w:rPr>
          <w:rFonts w:ascii="Times New Roman" w:hAnsi="Times New Roman" w:cs="Times New Roman"/>
          <w:sz w:val="24"/>
          <w:szCs w:val="24"/>
        </w:rPr>
        <w:t xml:space="preserve"> Editorial Aranzadi</w:t>
      </w:r>
      <w:r w:rsidR="00953D34" w:rsidRPr="00AE14BE">
        <w:rPr>
          <w:rFonts w:ascii="Times New Roman" w:hAnsi="Times New Roman" w:cs="Times New Roman"/>
          <w:sz w:val="24"/>
          <w:szCs w:val="24"/>
        </w:rPr>
        <w:t>.</w:t>
      </w:r>
    </w:p>
    <w:p w:rsidR="009046B7" w:rsidRPr="00AE14BE" w:rsidRDefault="002C5A2D" w:rsidP="00AE14BE">
      <w:pPr>
        <w:spacing w:line="360" w:lineRule="auto"/>
        <w:ind w:left="709" w:hanging="709"/>
        <w:jc w:val="both"/>
        <w:rPr>
          <w:rFonts w:ascii="Times New Roman" w:hAnsi="Times New Roman" w:cs="Times New Roman"/>
          <w:sz w:val="24"/>
          <w:szCs w:val="24"/>
        </w:rPr>
      </w:pPr>
      <w:r w:rsidRPr="00AE14BE">
        <w:rPr>
          <w:rFonts w:ascii="Times New Roman" w:hAnsi="Times New Roman" w:cs="Times New Roman"/>
          <w:sz w:val="24"/>
          <w:szCs w:val="24"/>
        </w:rPr>
        <w:t xml:space="preserve">Salgado </w:t>
      </w:r>
      <w:proofErr w:type="spellStart"/>
      <w:r w:rsidRPr="00AE14BE">
        <w:rPr>
          <w:rFonts w:ascii="Times New Roman" w:hAnsi="Times New Roman" w:cs="Times New Roman"/>
          <w:sz w:val="24"/>
          <w:szCs w:val="24"/>
        </w:rPr>
        <w:t>Salgado</w:t>
      </w:r>
      <w:proofErr w:type="spellEnd"/>
      <w:r w:rsidRPr="00AE14BE">
        <w:rPr>
          <w:rFonts w:ascii="Times New Roman" w:hAnsi="Times New Roman" w:cs="Times New Roman"/>
          <w:sz w:val="24"/>
          <w:szCs w:val="24"/>
        </w:rPr>
        <w:t>, M.B. (2001)</w:t>
      </w:r>
      <w:r w:rsidR="00AC5810" w:rsidRPr="00AE14BE">
        <w:rPr>
          <w:rFonts w:ascii="Times New Roman" w:hAnsi="Times New Roman" w:cs="Times New Roman"/>
          <w:sz w:val="24"/>
          <w:szCs w:val="24"/>
        </w:rPr>
        <w:t>.</w:t>
      </w:r>
      <w:r w:rsidR="009046B7" w:rsidRPr="00AE14BE">
        <w:rPr>
          <w:rFonts w:ascii="Times New Roman" w:hAnsi="Times New Roman" w:cs="Times New Roman"/>
          <w:sz w:val="24"/>
          <w:szCs w:val="24"/>
        </w:rPr>
        <w:t xml:space="preserve"> “La </w:t>
      </w:r>
      <w:proofErr w:type="spellStart"/>
      <w:r w:rsidR="009046B7" w:rsidRPr="00AE14BE">
        <w:rPr>
          <w:rFonts w:ascii="Times New Roman" w:hAnsi="Times New Roman" w:cs="Times New Roman"/>
          <w:i/>
          <w:iCs/>
          <w:sz w:val="24"/>
          <w:szCs w:val="24"/>
        </w:rPr>
        <w:t>societé</w:t>
      </w:r>
      <w:proofErr w:type="spellEnd"/>
      <w:r w:rsidR="009046B7" w:rsidRPr="00AE14BE">
        <w:rPr>
          <w:rFonts w:ascii="Times New Roman" w:hAnsi="Times New Roman" w:cs="Times New Roman"/>
          <w:i/>
          <w:iCs/>
          <w:sz w:val="24"/>
          <w:szCs w:val="24"/>
        </w:rPr>
        <w:t xml:space="preserve"> par </w:t>
      </w:r>
      <w:proofErr w:type="spellStart"/>
      <w:r w:rsidR="009046B7" w:rsidRPr="00AE14BE">
        <w:rPr>
          <w:rFonts w:ascii="Times New Roman" w:hAnsi="Times New Roman" w:cs="Times New Roman"/>
          <w:i/>
          <w:iCs/>
          <w:sz w:val="24"/>
          <w:szCs w:val="24"/>
        </w:rPr>
        <w:t>actions</w:t>
      </w:r>
      <w:proofErr w:type="spellEnd"/>
      <w:r w:rsidR="009046B7" w:rsidRPr="00AE14BE">
        <w:rPr>
          <w:rFonts w:ascii="Times New Roman" w:hAnsi="Times New Roman" w:cs="Times New Roman"/>
          <w:i/>
          <w:iCs/>
          <w:sz w:val="24"/>
          <w:szCs w:val="24"/>
        </w:rPr>
        <w:t xml:space="preserve"> </w:t>
      </w:r>
      <w:proofErr w:type="spellStart"/>
      <w:r w:rsidR="009046B7" w:rsidRPr="00AE14BE">
        <w:rPr>
          <w:rFonts w:ascii="Times New Roman" w:hAnsi="Times New Roman" w:cs="Times New Roman"/>
          <w:i/>
          <w:iCs/>
          <w:sz w:val="24"/>
          <w:szCs w:val="24"/>
        </w:rPr>
        <w:t>simplifiée</w:t>
      </w:r>
      <w:proofErr w:type="spellEnd"/>
      <w:r w:rsidR="009046B7" w:rsidRPr="00AE14BE">
        <w:rPr>
          <w:rFonts w:ascii="Times New Roman" w:hAnsi="Times New Roman" w:cs="Times New Roman"/>
          <w:i/>
          <w:iCs/>
          <w:sz w:val="24"/>
          <w:szCs w:val="24"/>
        </w:rPr>
        <w:t xml:space="preserve">: </w:t>
      </w:r>
      <w:r w:rsidR="009046B7" w:rsidRPr="00AE14BE">
        <w:rPr>
          <w:rFonts w:ascii="Times New Roman" w:hAnsi="Times New Roman" w:cs="Times New Roman"/>
          <w:sz w:val="24"/>
          <w:szCs w:val="24"/>
        </w:rPr>
        <w:t>la estructura más flexible del derecho de sociedades francés</w:t>
      </w:r>
      <w:r w:rsidRPr="00AE14BE">
        <w:rPr>
          <w:rFonts w:ascii="Times New Roman" w:hAnsi="Times New Roman" w:cs="Times New Roman"/>
          <w:sz w:val="24"/>
          <w:szCs w:val="24"/>
        </w:rPr>
        <w:t>.</w:t>
      </w:r>
      <w:r w:rsidR="009046B7" w:rsidRPr="00AE14BE">
        <w:rPr>
          <w:rFonts w:ascii="Times New Roman" w:hAnsi="Times New Roman" w:cs="Times New Roman"/>
          <w:sz w:val="24"/>
          <w:szCs w:val="24"/>
        </w:rPr>
        <w:t xml:space="preserve"> </w:t>
      </w:r>
      <w:r w:rsidRPr="00AE14BE">
        <w:rPr>
          <w:rFonts w:ascii="Times New Roman" w:hAnsi="Times New Roman" w:cs="Times New Roman"/>
          <w:sz w:val="24"/>
          <w:szCs w:val="24"/>
        </w:rPr>
        <w:t>E</w:t>
      </w:r>
      <w:r w:rsidR="009046B7" w:rsidRPr="00AE14BE">
        <w:rPr>
          <w:rFonts w:ascii="Times New Roman" w:hAnsi="Times New Roman" w:cs="Times New Roman"/>
          <w:sz w:val="24"/>
          <w:szCs w:val="24"/>
        </w:rPr>
        <w:t xml:space="preserve">n </w:t>
      </w:r>
      <w:r w:rsidR="009046B7" w:rsidRPr="00AE14BE">
        <w:rPr>
          <w:rFonts w:ascii="Times New Roman" w:hAnsi="Times New Roman" w:cs="Times New Roman"/>
          <w:i/>
          <w:iCs/>
          <w:sz w:val="24"/>
          <w:szCs w:val="24"/>
        </w:rPr>
        <w:t xml:space="preserve">Revista de Derecho Mercantil </w:t>
      </w:r>
      <w:r w:rsidRPr="00AE14BE">
        <w:rPr>
          <w:rFonts w:ascii="Times New Roman" w:hAnsi="Times New Roman" w:cs="Times New Roman"/>
          <w:sz w:val="24"/>
          <w:szCs w:val="24"/>
        </w:rPr>
        <w:t>(</w:t>
      </w:r>
      <w:r w:rsidR="009046B7" w:rsidRPr="00AE14BE">
        <w:rPr>
          <w:rFonts w:ascii="Times New Roman" w:hAnsi="Times New Roman" w:cs="Times New Roman"/>
          <w:sz w:val="24"/>
          <w:szCs w:val="24"/>
        </w:rPr>
        <w:t>241</w:t>
      </w:r>
      <w:r w:rsidRPr="00AE14BE">
        <w:rPr>
          <w:rFonts w:ascii="Times New Roman" w:hAnsi="Times New Roman" w:cs="Times New Roman"/>
          <w:sz w:val="24"/>
          <w:szCs w:val="24"/>
        </w:rPr>
        <w:t>),</w:t>
      </w:r>
      <w:r w:rsidR="009046B7" w:rsidRPr="00AE14BE">
        <w:rPr>
          <w:rFonts w:ascii="Times New Roman" w:hAnsi="Times New Roman" w:cs="Times New Roman"/>
          <w:sz w:val="24"/>
          <w:szCs w:val="24"/>
        </w:rPr>
        <w:t>1515-1539</w:t>
      </w:r>
      <w:r w:rsidRPr="00AE14BE">
        <w:rPr>
          <w:rFonts w:ascii="Times New Roman" w:hAnsi="Times New Roman" w:cs="Times New Roman"/>
          <w:sz w:val="24"/>
          <w:szCs w:val="24"/>
        </w:rPr>
        <w:t>.</w:t>
      </w:r>
    </w:p>
    <w:p w:rsidR="00D34A82" w:rsidRPr="00AE14BE" w:rsidRDefault="00D34A82" w:rsidP="00AE14BE">
      <w:pPr>
        <w:spacing w:line="360" w:lineRule="auto"/>
        <w:ind w:left="709" w:hanging="709"/>
        <w:jc w:val="both"/>
        <w:rPr>
          <w:rFonts w:ascii="Times New Roman" w:hAnsi="Times New Roman" w:cs="Times New Roman"/>
          <w:sz w:val="24"/>
          <w:szCs w:val="24"/>
        </w:rPr>
      </w:pPr>
    </w:p>
    <w:p w:rsidR="00D34A82" w:rsidRDefault="00D34A82" w:rsidP="00AE14BE">
      <w:pPr>
        <w:spacing w:line="360" w:lineRule="auto"/>
        <w:ind w:left="709" w:hanging="709"/>
        <w:jc w:val="both"/>
        <w:rPr>
          <w:rFonts w:ascii="Arial" w:hAnsi="Arial" w:cs="Arial"/>
          <w:color w:val="000000"/>
          <w:sz w:val="24"/>
          <w:szCs w:val="24"/>
          <w:shd w:val="clear" w:color="auto" w:fill="FFFFFF"/>
        </w:rPr>
      </w:pPr>
    </w:p>
    <w:p w:rsidR="009046B7" w:rsidRPr="00F50E1F" w:rsidRDefault="009046B7" w:rsidP="009046B7">
      <w:pPr>
        <w:spacing w:line="240" w:lineRule="auto"/>
        <w:jc w:val="both"/>
        <w:rPr>
          <w:rFonts w:ascii="Arial" w:hAnsi="Arial" w:cs="Arial"/>
          <w:sz w:val="24"/>
          <w:szCs w:val="24"/>
        </w:rPr>
      </w:pPr>
    </w:p>
    <w:sectPr w:rsidR="009046B7" w:rsidRPr="00F50E1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721" w:rsidRDefault="006E0721" w:rsidP="00C52286">
      <w:pPr>
        <w:spacing w:after="0" w:line="240" w:lineRule="auto"/>
      </w:pPr>
      <w:r>
        <w:separator/>
      </w:r>
    </w:p>
  </w:endnote>
  <w:endnote w:type="continuationSeparator" w:id="0">
    <w:p w:rsidR="006E0721" w:rsidRDefault="006E0721" w:rsidP="00C5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4BE" w:rsidRDefault="00AE14BE" w:rsidP="00AE14BE">
    <w:pPr>
      <w:pStyle w:val="Piedepgina"/>
      <w:jc w:val="center"/>
    </w:pPr>
    <w:r w:rsidRPr="003E3758">
      <w:rPr>
        <w:rFonts w:eastAsia="MS Mincho" w:cs="Calibri"/>
        <w:b/>
      </w:rPr>
      <w:t>Vol. 5, Núm. 10                   Julio - Diciembre 2016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721" w:rsidRDefault="006E0721" w:rsidP="00C52286">
      <w:pPr>
        <w:spacing w:after="0" w:line="240" w:lineRule="auto"/>
      </w:pPr>
      <w:r>
        <w:separator/>
      </w:r>
    </w:p>
  </w:footnote>
  <w:footnote w:type="continuationSeparator" w:id="0">
    <w:p w:rsidR="006E0721" w:rsidRDefault="006E0721" w:rsidP="00C52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C29" w:rsidRDefault="00AE14BE" w:rsidP="00AE14BE">
    <w:pPr>
      <w:pStyle w:val="Encabezado"/>
      <w:jc w:val="right"/>
    </w:pPr>
    <w:r w:rsidRPr="003E3758">
      <w:rPr>
        <w:rFonts w:eastAsia="MS Mincho" w:cs="Calibri"/>
        <w:b/>
        <w:i/>
      </w:rPr>
      <w:t xml:space="preserve">Revista Iberoamericana de Contaduría, Economía y Administración                   </w:t>
    </w:r>
    <w:r w:rsidRPr="003E3758">
      <w:rPr>
        <w:rFonts w:eastAsia="MS Mincho" w:cs="Calibri"/>
        <w:b/>
      </w:rPr>
      <w:t>ISSN: 2007 - 9907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286"/>
    <w:rsid w:val="000360D1"/>
    <w:rsid w:val="0005667C"/>
    <w:rsid w:val="0006597A"/>
    <w:rsid w:val="00076532"/>
    <w:rsid w:val="00086FAB"/>
    <w:rsid w:val="000B2B8E"/>
    <w:rsid w:val="000E6BA5"/>
    <w:rsid w:val="00116D87"/>
    <w:rsid w:val="00150542"/>
    <w:rsid w:val="00155024"/>
    <w:rsid w:val="00164424"/>
    <w:rsid w:val="00197290"/>
    <w:rsid w:val="001D60F9"/>
    <w:rsid w:val="001F1B4F"/>
    <w:rsid w:val="0022550A"/>
    <w:rsid w:val="00235B4D"/>
    <w:rsid w:val="002460A1"/>
    <w:rsid w:val="00255A00"/>
    <w:rsid w:val="002610FA"/>
    <w:rsid w:val="002633E6"/>
    <w:rsid w:val="002C5A2D"/>
    <w:rsid w:val="0031090C"/>
    <w:rsid w:val="00322B23"/>
    <w:rsid w:val="00322F47"/>
    <w:rsid w:val="00377F30"/>
    <w:rsid w:val="00380905"/>
    <w:rsid w:val="003832C6"/>
    <w:rsid w:val="003C65EB"/>
    <w:rsid w:val="003E612A"/>
    <w:rsid w:val="003F60E3"/>
    <w:rsid w:val="00411F7B"/>
    <w:rsid w:val="004225AC"/>
    <w:rsid w:val="00452E44"/>
    <w:rsid w:val="00457155"/>
    <w:rsid w:val="00487AFA"/>
    <w:rsid w:val="004C7042"/>
    <w:rsid w:val="004D22A3"/>
    <w:rsid w:val="004E7ABF"/>
    <w:rsid w:val="004F0017"/>
    <w:rsid w:val="005249B7"/>
    <w:rsid w:val="005258D6"/>
    <w:rsid w:val="00532A5F"/>
    <w:rsid w:val="00533D06"/>
    <w:rsid w:val="00537BBB"/>
    <w:rsid w:val="00545B6F"/>
    <w:rsid w:val="00587638"/>
    <w:rsid w:val="005A491D"/>
    <w:rsid w:val="005C35CD"/>
    <w:rsid w:val="00603F81"/>
    <w:rsid w:val="0061571B"/>
    <w:rsid w:val="006202BE"/>
    <w:rsid w:val="0062102B"/>
    <w:rsid w:val="006A4190"/>
    <w:rsid w:val="006E0721"/>
    <w:rsid w:val="00702763"/>
    <w:rsid w:val="00703694"/>
    <w:rsid w:val="00722AEA"/>
    <w:rsid w:val="0078340D"/>
    <w:rsid w:val="00797AC6"/>
    <w:rsid w:val="007A6719"/>
    <w:rsid w:val="00824292"/>
    <w:rsid w:val="008A386B"/>
    <w:rsid w:val="008B0BB7"/>
    <w:rsid w:val="008F0CDD"/>
    <w:rsid w:val="009046B7"/>
    <w:rsid w:val="00920857"/>
    <w:rsid w:val="00947404"/>
    <w:rsid w:val="00953D34"/>
    <w:rsid w:val="00974966"/>
    <w:rsid w:val="009828A0"/>
    <w:rsid w:val="009931D5"/>
    <w:rsid w:val="009959D5"/>
    <w:rsid w:val="009C6780"/>
    <w:rsid w:val="00A009ED"/>
    <w:rsid w:val="00A27538"/>
    <w:rsid w:val="00A4241D"/>
    <w:rsid w:val="00A44D91"/>
    <w:rsid w:val="00AC5810"/>
    <w:rsid w:val="00AE14BE"/>
    <w:rsid w:val="00B00450"/>
    <w:rsid w:val="00B05C62"/>
    <w:rsid w:val="00B236CB"/>
    <w:rsid w:val="00B532E3"/>
    <w:rsid w:val="00B766F2"/>
    <w:rsid w:val="00BA7228"/>
    <w:rsid w:val="00BA7B04"/>
    <w:rsid w:val="00BB24AA"/>
    <w:rsid w:val="00BC1424"/>
    <w:rsid w:val="00BC2313"/>
    <w:rsid w:val="00BD43E6"/>
    <w:rsid w:val="00BD5C0B"/>
    <w:rsid w:val="00C25D5A"/>
    <w:rsid w:val="00C52286"/>
    <w:rsid w:val="00C6723A"/>
    <w:rsid w:val="00CB135F"/>
    <w:rsid w:val="00CF2D2E"/>
    <w:rsid w:val="00CF4D4D"/>
    <w:rsid w:val="00D34A82"/>
    <w:rsid w:val="00D61BFD"/>
    <w:rsid w:val="00D62808"/>
    <w:rsid w:val="00D739CE"/>
    <w:rsid w:val="00D93FC4"/>
    <w:rsid w:val="00DB6C2F"/>
    <w:rsid w:val="00DC5CA4"/>
    <w:rsid w:val="00DE62C7"/>
    <w:rsid w:val="00E06237"/>
    <w:rsid w:val="00E07A1F"/>
    <w:rsid w:val="00E101F1"/>
    <w:rsid w:val="00EA15AF"/>
    <w:rsid w:val="00ED3F67"/>
    <w:rsid w:val="00EF7759"/>
    <w:rsid w:val="00F27304"/>
    <w:rsid w:val="00F32780"/>
    <w:rsid w:val="00F44C29"/>
    <w:rsid w:val="00F45A23"/>
    <w:rsid w:val="00F50E1F"/>
    <w:rsid w:val="00F61624"/>
    <w:rsid w:val="00F61AD7"/>
    <w:rsid w:val="00FE4D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D5933-E764-4BFD-A6D7-F6BC675B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5228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C52286"/>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C52286"/>
    <w:rPr>
      <w:vertAlign w:val="superscript"/>
    </w:rPr>
  </w:style>
  <w:style w:type="paragraph" w:styleId="Textoindependiente2">
    <w:name w:val="Body Text 2"/>
    <w:basedOn w:val="Normal"/>
    <w:link w:val="Textoindependiente2Car"/>
    <w:semiHidden/>
    <w:rsid w:val="00C52286"/>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C52286"/>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3832C6"/>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locked/>
    <w:rsid w:val="003832C6"/>
    <w:rPr>
      <w:rFonts w:ascii="Arial" w:eastAsia="Times New Roman" w:hAnsi="Arial" w:cs="Times New Roman"/>
      <w:sz w:val="18"/>
      <w:szCs w:val="18"/>
      <w:lang w:val="es-ES" w:eastAsia="es-ES"/>
    </w:rPr>
  </w:style>
  <w:style w:type="paragraph" w:styleId="Textosinformato">
    <w:name w:val="Plain Text"/>
    <w:basedOn w:val="Normal"/>
    <w:link w:val="TextosinformatoCar"/>
    <w:rsid w:val="003832C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3832C6"/>
    <w:rPr>
      <w:rFonts w:ascii="Courier New" w:eastAsia="Times New Roman" w:hAnsi="Courier New" w:cs="Courier New"/>
      <w:sz w:val="20"/>
      <w:szCs w:val="20"/>
      <w:lang w:eastAsia="es-ES"/>
    </w:rPr>
  </w:style>
  <w:style w:type="paragraph" w:styleId="Sangradetextonormal">
    <w:name w:val="Body Text Indent"/>
    <w:basedOn w:val="Normal"/>
    <w:link w:val="SangradetextonormalCar"/>
    <w:uiPriority w:val="99"/>
    <w:semiHidden/>
    <w:unhideWhenUsed/>
    <w:rsid w:val="009046B7"/>
    <w:pPr>
      <w:spacing w:after="120"/>
      <w:ind w:left="283"/>
    </w:pPr>
  </w:style>
  <w:style w:type="character" w:customStyle="1" w:styleId="SangradetextonormalCar">
    <w:name w:val="Sangría de texto normal Car"/>
    <w:basedOn w:val="Fuentedeprrafopredeter"/>
    <w:link w:val="Sangradetextonormal"/>
    <w:uiPriority w:val="99"/>
    <w:semiHidden/>
    <w:rsid w:val="009046B7"/>
  </w:style>
  <w:style w:type="character" w:styleId="Hipervnculo">
    <w:name w:val="Hyperlink"/>
    <w:basedOn w:val="Fuentedeprrafopredeter"/>
    <w:uiPriority w:val="99"/>
    <w:unhideWhenUsed/>
    <w:rsid w:val="009046B7"/>
    <w:rPr>
      <w:color w:val="0563C1" w:themeColor="hyperlink"/>
      <w:u w:val="single"/>
    </w:rPr>
  </w:style>
  <w:style w:type="paragraph" w:styleId="Encabezado">
    <w:name w:val="header"/>
    <w:basedOn w:val="Normal"/>
    <w:link w:val="EncabezadoCar"/>
    <w:uiPriority w:val="99"/>
    <w:unhideWhenUsed/>
    <w:rsid w:val="00F44C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4C29"/>
  </w:style>
  <w:style w:type="paragraph" w:styleId="Piedepgina">
    <w:name w:val="footer"/>
    <w:basedOn w:val="Normal"/>
    <w:link w:val="PiedepginaCar"/>
    <w:uiPriority w:val="99"/>
    <w:unhideWhenUsed/>
    <w:rsid w:val="00F44C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4C29"/>
  </w:style>
  <w:style w:type="paragraph" w:styleId="HTMLconformatoprevio">
    <w:name w:val="HTML Preformatted"/>
    <w:basedOn w:val="Normal"/>
    <w:link w:val="HTMLconformatoprevioCar"/>
    <w:uiPriority w:val="99"/>
    <w:semiHidden/>
    <w:unhideWhenUsed/>
    <w:rsid w:val="0072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722AEA"/>
    <w:rPr>
      <w:rFonts w:ascii="Courier New" w:eastAsia="Times New Roman" w:hAnsi="Courier New" w:cs="Courier New"/>
      <w:sz w:val="20"/>
      <w:szCs w:val="20"/>
      <w:lang w:eastAsia="es-MX"/>
    </w:rPr>
  </w:style>
  <w:style w:type="character" w:styleId="nfasis">
    <w:name w:val="Emphasis"/>
    <w:basedOn w:val="Fuentedeprrafopredeter"/>
    <w:uiPriority w:val="20"/>
    <w:qFormat/>
    <w:rsid w:val="00377F30"/>
    <w:rPr>
      <w:i/>
      <w:iCs/>
    </w:rPr>
  </w:style>
  <w:style w:type="character" w:customStyle="1" w:styleId="apple-converted-space">
    <w:name w:val="apple-converted-space"/>
    <w:basedOn w:val="Fuentedeprrafopredeter"/>
    <w:rsid w:val="00377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5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dalyc.org/articulo.oa?id=427232870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losarcudia@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17</Pages>
  <Words>4885</Words>
  <Characters>26872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FRANCISCO</cp:lastModifiedBy>
  <cp:revision>7</cp:revision>
  <dcterms:created xsi:type="dcterms:W3CDTF">2016-10-15T19:01:00Z</dcterms:created>
  <dcterms:modified xsi:type="dcterms:W3CDTF">2017-03-13T23:29:00Z</dcterms:modified>
</cp:coreProperties>
</file>