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sdt>
      <w:sdtPr>
        <w:rPr>
          <w:rFonts w:eastAsiaTheme="minorEastAsia"/>
          <w:sz w:val="12"/>
          <w:szCs w:val="24"/>
          <w:lang w:val="es-ES_tradnl" w:eastAsia="es-ES"/>
        </w:rPr>
        <w:id w:val="-1592311494"/>
        <w:docPartObj>
          <w:docPartGallery w:val="Cover Pages"/>
          <w:docPartUnique/>
        </w:docPartObj>
      </w:sdtPr>
      <w:sdtEndPr>
        <w:rPr>
          <w:rFonts w:ascii="Arial" w:hAnsi="Arial" w:cs="Arial"/>
          <w:b/>
          <w:sz w:val="24"/>
        </w:rPr>
      </w:sdtEndPr>
      <w:sdtContent>
        <w:p w:rsidR="00B6609D" w:rsidRDefault="00B6609D" w:rsidP="00B6609D">
          <w:pPr>
            <w:pStyle w:val="Sinespaciado"/>
            <w:spacing w:line="276" w:lineRule="auto"/>
            <w:contextualSpacing/>
            <w:jc w:val="right"/>
            <w:rPr>
              <w:rFonts w:ascii="Calibri" w:eastAsia="Calibri" w:hAnsi="Calibri" w:cs="Calibri"/>
              <w:color w:val="7030A0"/>
              <w:sz w:val="36"/>
              <w:szCs w:val="36"/>
              <w:lang w:val="es-ES"/>
            </w:rPr>
          </w:pPr>
          <w:r w:rsidRPr="00B6609D">
            <w:rPr>
              <w:rFonts w:ascii="Calibri" w:eastAsia="Calibri" w:hAnsi="Calibri" w:cs="Calibri"/>
              <w:color w:val="7030A0"/>
              <w:sz w:val="36"/>
              <w:szCs w:val="36"/>
              <w:lang w:val="es-ES"/>
            </w:rPr>
            <w:t>Estudio de habilidades directivas  en el desempeño de un corporativo aduanal</w:t>
          </w:r>
        </w:p>
        <w:p w:rsidR="00B6609D" w:rsidRDefault="00B6609D" w:rsidP="00B6609D">
          <w:pPr>
            <w:pStyle w:val="Sinespaciado"/>
            <w:spacing w:line="276" w:lineRule="auto"/>
            <w:contextualSpacing/>
            <w:jc w:val="right"/>
            <w:rPr>
              <w:rFonts w:ascii="Calibri" w:eastAsia="Calibri" w:hAnsi="Calibri" w:cs="Calibri"/>
              <w:i/>
              <w:color w:val="7030A0"/>
              <w:sz w:val="28"/>
              <w:szCs w:val="36"/>
              <w:lang w:val="es-ES"/>
            </w:rPr>
          </w:pPr>
        </w:p>
        <w:p w:rsidR="00B6609D" w:rsidRPr="00402162" w:rsidRDefault="00402162" w:rsidP="00B6609D">
          <w:pPr>
            <w:pStyle w:val="Sinespaciado"/>
            <w:spacing w:line="276" w:lineRule="auto"/>
            <w:contextualSpacing/>
            <w:jc w:val="right"/>
            <w:rPr>
              <w:rFonts w:ascii="Calibri" w:eastAsia="Calibri" w:hAnsi="Calibri" w:cs="Calibri"/>
              <w:i/>
              <w:color w:val="7030A0"/>
              <w:szCs w:val="36"/>
              <w:lang w:val="es-ES"/>
            </w:rPr>
          </w:pPr>
          <w:r w:rsidRPr="00402162">
            <w:rPr>
              <w:rFonts w:ascii="Calibri" w:eastAsia="Calibri" w:hAnsi="Calibri" w:cs="Calibri"/>
              <w:i/>
              <w:color w:val="7030A0"/>
              <w:sz w:val="28"/>
              <w:szCs w:val="36"/>
              <w:lang w:val="es-ES"/>
            </w:rPr>
            <w:t>Study of managerial skills in the performance of Corporate Customs</w:t>
          </w:r>
        </w:p>
        <w:p w:rsidR="00B6609D" w:rsidRDefault="00B6609D" w:rsidP="00B6609D">
          <w:pPr>
            <w:pStyle w:val="Sinespaciado"/>
            <w:spacing w:line="276" w:lineRule="auto"/>
            <w:contextualSpacing/>
            <w:jc w:val="right"/>
            <w:rPr>
              <w:rFonts w:ascii="Calibri" w:eastAsia="Calibri" w:hAnsi="Calibri" w:cs="Calibri"/>
              <w:i/>
              <w:color w:val="7030A0"/>
              <w:sz w:val="28"/>
              <w:szCs w:val="36"/>
              <w:lang w:val="es-ES"/>
            </w:rPr>
          </w:pPr>
        </w:p>
        <w:p w:rsidR="00B6609D" w:rsidRPr="00B6609D" w:rsidRDefault="00B6609D" w:rsidP="00B6609D">
          <w:pPr>
            <w:pStyle w:val="Sinespaciado"/>
            <w:spacing w:line="276" w:lineRule="auto"/>
            <w:contextualSpacing/>
            <w:jc w:val="right"/>
            <w:rPr>
              <w:rFonts w:ascii="Calibri" w:eastAsia="Calibri" w:hAnsi="Calibri" w:cs="Calibri"/>
              <w:i/>
              <w:color w:val="7030A0"/>
              <w:sz w:val="28"/>
              <w:szCs w:val="36"/>
              <w:lang w:val="es-ES"/>
            </w:rPr>
          </w:pPr>
          <w:r w:rsidRPr="00B6609D">
            <w:rPr>
              <w:rFonts w:ascii="Calibri" w:eastAsia="Calibri" w:hAnsi="Calibri" w:cs="Calibri"/>
              <w:i/>
              <w:color w:val="7030A0"/>
              <w:sz w:val="28"/>
              <w:szCs w:val="36"/>
              <w:lang w:val="es-ES"/>
            </w:rPr>
            <w:t>Estudo de competências de gestão na execução de uma das empresas costumes</w:t>
          </w:r>
        </w:p>
        <w:p w:rsidR="00A00B75" w:rsidRDefault="00A00B75" w:rsidP="006739B3">
          <w:pPr>
            <w:spacing w:line="360" w:lineRule="auto"/>
            <w:rPr>
              <w:sz w:val="12"/>
            </w:rPr>
          </w:pPr>
        </w:p>
        <w:p w:rsidR="00B6609D" w:rsidRPr="001B4714" w:rsidRDefault="00B6609D" w:rsidP="00B6609D">
          <w:pPr>
            <w:pStyle w:val="Sinespaciado"/>
            <w:contextualSpacing/>
            <w:jc w:val="center"/>
            <w:rPr>
              <w:rFonts w:asciiTheme="majorHAnsi" w:eastAsiaTheme="majorEastAsia" w:hAnsiTheme="majorHAnsi" w:cstheme="majorBidi"/>
              <w:b/>
              <w:smallCaps/>
              <w:sz w:val="40"/>
              <w:szCs w:val="40"/>
            </w:rPr>
          </w:pPr>
        </w:p>
        <w:p w:rsidR="00B6609D" w:rsidRPr="001C13A3" w:rsidRDefault="00B6609D" w:rsidP="00B6609D">
          <w:pPr>
            <w:jc w:val="right"/>
            <w:rPr>
              <w:rFonts w:ascii="Times New Roman" w:eastAsia="Times New Roman" w:hAnsi="Times New Roman"/>
              <w:i/>
              <w:lang w:val="es-ES" w:eastAsia="es-MX"/>
            </w:rPr>
          </w:pPr>
          <w:r w:rsidRPr="00B6609D">
            <w:rPr>
              <w:rFonts w:ascii="Calibri" w:eastAsia="Calibri" w:hAnsi="Calibri" w:cs="Calibri"/>
              <w:b/>
              <w:lang w:val="es-ES" w:eastAsia="en-US"/>
            </w:rPr>
            <w:t>José Noel García Andrade</w:t>
          </w:r>
          <w:r w:rsidRPr="001C13A3">
            <w:rPr>
              <w:rFonts w:ascii="Times New Roman" w:eastAsia="Times New Roman" w:hAnsi="Times New Roman"/>
              <w:i/>
              <w:lang w:val="es-ES" w:eastAsia="es-MX"/>
            </w:rPr>
            <w:t xml:space="preserve"> </w:t>
          </w:r>
        </w:p>
        <w:p w:rsidR="00B6609D" w:rsidRPr="00B6609D" w:rsidRDefault="00B6609D" w:rsidP="00B6609D">
          <w:pPr>
            <w:jc w:val="right"/>
            <w:rPr>
              <w:rFonts w:ascii="Calibri" w:eastAsia="Calibri" w:hAnsi="Calibri" w:cs="Calibri"/>
              <w:lang w:val="es-ES" w:eastAsia="en-US"/>
            </w:rPr>
          </w:pPr>
          <w:r>
            <w:rPr>
              <w:rFonts w:ascii="Calibri" w:eastAsia="Calibri" w:hAnsi="Calibri" w:cs="Calibri"/>
              <w:lang w:val="es-ES" w:eastAsia="en-US"/>
            </w:rPr>
            <w:t>Universidad Veracruzana</w:t>
          </w:r>
          <w:r w:rsidR="00E630D6">
            <w:rPr>
              <w:rFonts w:ascii="Calibri" w:eastAsia="Calibri" w:hAnsi="Calibri" w:cs="Calibri"/>
              <w:lang w:val="es-ES" w:eastAsia="en-US"/>
            </w:rPr>
            <w:t>, México</w:t>
          </w:r>
        </w:p>
        <w:p w:rsidR="00B6609D" w:rsidRDefault="007B0673" w:rsidP="00B6609D">
          <w:pPr>
            <w:jc w:val="right"/>
            <w:rPr>
              <w:rFonts w:ascii="Times New Roman" w:eastAsia="Times New Roman" w:hAnsi="Times New Roman"/>
              <w:lang w:eastAsia="es-MX"/>
            </w:rPr>
          </w:pPr>
          <w:hyperlink r:id="rId8" w:history="1">
            <w:r w:rsidR="00B6609D" w:rsidRPr="00B6609D">
              <w:rPr>
                <w:rStyle w:val="Hipervnculo"/>
                <w:rFonts w:ascii="Calibri" w:eastAsia="Calibri" w:hAnsi="Calibri" w:cs="Calibri"/>
                <w:color w:val="FF0000"/>
                <w:szCs w:val="22"/>
                <w:u w:val="none"/>
                <w:lang w:val="es-MX" w:eastAsia="en-US"/>
              </w:rPr>
              <w:t>noegarcia@uv.mx</w:t>
            </w:r>
          </w:hyperlink>
        </w:p>
        <w:p w:rsidR="00B6609D" w:rsidRDefault="00B6609D" w:rsidP="00B6609D">
          <w:pPr>
            <w:jc w:val="right"/>
            <w:rPr>
              <w:rFonts w:ascii="Times New Roman" w:eastAsia="Times New Roman" w:hAnsi="Times New Roman"/>
              <w:lang w:eastAsia="es-MX"/>
            </w:rPr>
          </w:pPr>
        </w:p>
        <w:p w:rsidR="00B6609D" w:rsidRPr="00B6609D" w:rsidRDefault="00B6609D" w:rsidP="00B6609D">
          <w:pPr>
            <w:jc w:val="right"/>
            <w:rPr>
              <w:rFonts w:ascii="Calibri" w:eastAsia="Calibri" w:hAnsi="Calibri" w:cs="Calibri"/>
              <w:b/>
              <w:lang w:val="es-ES" w:eastAsia="en-US"/>
            </w:rPr>
          </w:pPr>
          <w:r w:rsidRPr="00B6609D">
            <w:rPr>
              <w:rFonts w:ascii="Calibri" w:eastAsia="Calibri" w:hAnsi="Calibri" w:cs="Calibri"/>
              <w:b/>
              <w:lang w:val="es-ES" w:eastAsia="en-US"/>
            </w:rPr>
            <w:t xml:space="preserve">María Esther Barradas Alarcón </w:t>
          </w:r>
        </w:p>
        <w:p w:rsidR="00B6609D" w:rsidRPr="0024232C" w:rsidRDefault="00B6609D" w:rsidP="00B6609D">
          <w:pPr>
            <w:ind w:firstLine="709"/>
            <w:jc w:val="right"/>
            <w:rPr>
              <w:i/>
            </w:rPr>
          </w:pPr>
          <w:r>
            <w:rPr>
              <w:rFonts w:ascii="Calibri" w:eastAsia="Calibri" w:hAnsi="Calibri" w:cs="Calibri"/>
              <w:lang w:val="es-ES" w:eastAsia="en-US"/>
            </w:rPr>
            <w:t>Universidad Veracruzana</w:t>
          </w:r>
          <w:r w:rsidR="00E630D6">
            <w:rPr>
              <w:rFonts w:ascii="Calibri" w:eastAsia="Calibri" w:hAnsi="Calibri" w:cs="Calibri"/>
              <w:lang w:val="es-ES" w:eastAsia="en-US"/>
            </w:rPr>
            <w:t>, México</w:t>
          </w:r>
          <w:r w:rsidRPr="0024232C">
            <w:rPr>
              <w:i/>
            </w:rPr>
            <w:t xml:space="preserve"> </w:t>
          </w:r>
        </w:p>
        <w:p w:rsidR="00B6609D" w:rsidRPr="00B6609D" w:rsidRDefault="007B0673" w:rsidP="00B6609D">
          <w:pPr>
            <w:jc w:val="right"/>
            <w:rPr>
              <w:rStyle w:val="Hipervnculo"/>
              <w:rFonts w:ascii="Calibri" w:eastAsia="Calibri" w:hAnsi="Calibri" w:cs="Calibri"/>
              <w:color w:val="FF0000"/>
              <w:szCs w:val="22"/>
              <w:u w:val="none"/>
              <w:lang w:val="es-MX" w:eastAsia="en-US"/>
            </w:rPr>
          </w:pPr>
          <w:hyperlink r:id="rId9" w:history="1">
            <w:r w:rsidR="00B6609D" w:rsidRPr="00B6609D">
              <w:rPr>
                <w:rStyle w:val="Hipervnculo"/>
                <w:rFonts w:ascii="Calibri" w:eastAsia="Calibri" w:hAnsi="Calibri" w:cs="Calibri"/>
                <w:color w:val="FF0000"/>
                <w:szCs w:val="22"/>
                <w:u w:val="none"/>
                <w:lang w:val="es-MX" w:eastAsia="en-US"/>
              </w:rPr>
              <w:t>ebarradas@uv.mx</w:t>
            </w:r>
          </w:hyperlink>
        </w:p>
        <w:p w:rsidR="00B6609D" w:rsidRDefault="00B6609D" w:rsidP="00B6609D">
          <w:pPr>
            <w:jc w:val="right"/>
            <w:rPr>
              <w:i/>
              <w:color w:val="0000FF"/>
              <w:u w:val="single"/>
            </w:rPr>
          </w:pPr>
        </w:p>
        <w:p w:rsidR="00B6609D" w:rsidRPr="00B6609D" w:rsidRDefault="00B6609D" w:rsidP="00B6609D">
          <w:pPr>
            <w:jc w:val="right"/>
            <w:rPr>
              <w:rFonts w:ascii="Calibri" w:eastAsia="Calibri" w:hAnsi="Calibri" w:cs="Calibri"/>
              <w:b/>
              <w:lang w:val="es-ES" w:eastAsia="en-US"/>
            </w:rPr>
          </w:pPr>
          <w:r w:rsidRPr="00B6609D">
            <w:rPr>
              <w:rFonts w:ascii="Calibri" w:eastAsia="Calibri" w:hAnsi="Calibri" w:cs="Calibri"/>
              <w:b/>
              <w:lang w:val="es-ES" w:eastAsia="en-US"/>
            </w:rPr>
            <w:t>Leticia Gutiérrez Serrano</w:t>
          </w:r>
        </w:p>
        <w:p w:rsidR="00B6609D" w:rsidRPr="001C13A3" w:rsidRDefault="00B6609D" w:rsidP="00B6609D">
          <w:pPr>
            <w:ind w:firstLine="709"/>
            <w:jc w:val="right"/>
            <w:rPr>
              <w:rFonts w:eastAsia="Times New Roman"/>
              <w:i/>
              <w:lang w:val="es-MX" w:eastAsia="es-MX"/>
            </w:rPr>
          </w:pPr>
          <w:r w:rsidRPr="001C13A3">
            <w:rPr>
              <w:rFonts w:eastAsia="Times New Roman"/>
              <w:i/>
              <w:lang w:val="es-MX" w:eastAsia="es-MX"/>
            </w:rPr>
            <w:t xml:space="preserve"> </w:t>
          </w:r>
          <w:r>
            <w:rPr>
              <w:rFonts w:ascii="Calibri" w:eastAsia="Calibri" w:hAnsi="Calibri" w:cs="Calibri"/>
              <w:lang w:val="es-ES" w:eastAsia="en-US"/>
            </w:rPr>
            <w:t>Universidad Veracruzana</w:t>
          </w:r>
          <w:r w:rsidR="00E630D6">
            <w:rPr>
              <w:rFonts w:ascii="Calibri" w:eastAsia="Calibri" w:hAnsi="Calibri" w:cs="Calibri"/>
              <w:lang w:val="es-ES" w:eastAsia="en-US"/>
            </w:rPr>
            <w:t>, México</w:t>
          </w:r>
          <w:bookmarkStart w:id="0" w:name="_GoBack"/>
          <w:bookmarkEnd w:id="0"/>
        </w:p>
        <w:p w:rsidR="00B6609D" w:rsidRPr="001C13A3" w:rsidRDefault="00B6609D" w:rsidP="00B6609D">
          <w:pPr>
            <w:jc w:val="right"/>
            <w:rPr>
              <w:rFonts w:eastAsia="Times New Roman"/>
              <w:i/>
              <w:lang w:val="es-MX" w:eastAsia="es-MX"/>
            </w:rPr>
          </w:pPr>
          <w:r w:rsidRPr="001C13A3">
            <w:rPr>
              <w:rFonts w:eastAsia="Times New Roman"/>
              <w:i/>
              <w:lang w:val="es-MX" w:eastAsia="es-MX"/>
            </w:rPr>
            <w:t xml:space="preserve"> </w:t>
          </w:r>
          <w:hyperlink r:id="rId10" w:history="1">
            <w:r w:rsidRPr="00B6609D">
              <w:rPr>
                <w:rStyle w:val="Hipervnculo"/>
                <w:rFonts w:ascii="Calibri" w:eastAsia="Calibri" w:hAnsi="Calibri" w:cs="Calibri"/>
                <w:color w:val="FF0000"/>
                <w:szCs w:val="22"/>
                <w:u w:val="none"/>
                <w:lang w:val="es-MX" w:eastAsia="en-US"/>
              </w:rPr>
              <w:t>legutierrez@prodigy.net.mx</w:t>
            </w:r>
          </w:hyperlink>
          <w:r w:rsidRPr="00B6609D">
            <w:rPr>
              <w:rStyle w:val="Hipervnculo"/>
              <w:rFonts w:ascii="Calibri" w:eastAsia="Calibri" w:hAnsi="Calibri" w:cs="Calibri"/>
              <w:color w:val="FF0000"/>
              <w:szCs w:val="22"/>
              <w:u w:val="none"/>
              <w:lang w:eastAsia="en-US"/>
            </w:rPr>
            <w:t xml:space="preserve">  </w:t>
          </w:r>
        </w:p>
        <w:p w:rsidR="00416E20" w:rsidRDefault="007B0673" w:rsidP="00B6609D">
          <w:pPr>
            <w:spacing w:line="360" w:lineRule="auto"/>
            <w:rPr>
              <w:rFonts w:ascii="Arial" w:hAnsi="Arial" w:cs="Arial"/>
              <w:b/>
            </w:rPr>
          </w:pPr>
        </w:p>
      </w:sdtContent>
    </w:sdt>
    <w:p w:rsidR="00B6609D" w:rsidRDefault="00B6609D" w:rsidP="00860E42">
      <w:pPr>
        <w:spacing w:after="200" w:line="276" w:lineRule="auto"/>
        <w:jc w:val="both"/>
        <w:rPr>
          <w:rFonts w:ascii="Arial" w:eastAsia="Times New Roman" w:hAnsi="Arial" w:cs="Arial"/>
          <w:bCs/>
          <w:color w:val="111111"/>
          <w:lang w:eastAsia="es-MX"/>
        </w:rPr>
      </w:pPr>
    </w:p>
    <w:p w:rsidR="00B6609D" w:rsidRDefault="00B6609D" w:rsidP="00860E42">
      <w:pPr>
        <w:spacing w:after="200" w:line="276" w:lineRule="auto"/>
        <w:jc w:val="both"/>
        <w:rPr>
          <w:rFonts w:ascii="Arial" w:eastAsia="Times New Roman" w:hAnsi="Arial" w:cs="Arial"/>
          <w:bCs/>
          <w:color w:val="111111"/>
          <w:lang w:eastAsia="es-MX"/>
        </w:rPr>
      </w:pPr>
    </w:p>
    <w:p w:rsidR="00B6609D" w:rsidRPr="00B6609D" w:rsidRDefault="00B6609D" w:rsidP="00B6609D">
      <w:pPr>
        <w:spacing w:before="240" w:after="120" w:line="360" w:lineRule="auto"/>
        <w:rPr>
          <w:rFonts w:ascii="Calibri" w:eastAsia="Times New Roman" w:hAnsi="Calibri" w:cs="Calibri"/>
          <w:color w:val="7030A0"/>
          <w:sz w:val="28"/>
          <w:szCs w:val="28"/>
          <w:lang w:val="es-ES"/>
        </w:rPr>
      </w:pPr>
      <w:r w:rsidRPr="00B6609D">
        <w:rPr>
          <w:rFonts w:ascii="Calibri" w:eastAsia="Times New Roman" w:hAnsi="Calibri" w:cs="Calibri"/>
          <w:color w:val="7030A0"/>
          <w:sz w:val="28"/>
          <w:szCs w:val="28"/>
          <w:lang w:val="es-ES"/>
        </w:rPr>
        <w:t>Resumen</w:t>
      </w:r>
    </w:p>
    <w:p w:rsidR="0038214C" w:rsidRPr="00B6609D" w:rsidRDefault="003B271F" w:rsidP="00B6609D">
      <w:pPr>
        <w:spacing w:after="200" w:line="360" w:lineRule="auto"/>
        <w:jc w:val="both"/>
        <w:rPr>
          <w:rFonts w:ascii="Times New Roman" w:hAnsi="Times New Roman" w:cs="Times New Roman"/>
          <w:lang w:val="es-ES"/>
        </w:rPr>
      </w:pPr>
      <w:r w:rsidRPr="00B6609D">
        <w:rPr>
          <w:rFonts w:ascii="Times New Roman" w:eastAsia="Times New Roman" w:hAnsi="Times New Roman" w:cs="Times New Roman"/>
          <w:bCs/>
          <w:color w:val="111111"/>
          <w:lang w:eastAsia="es-MX"/>
        </w:rPr>
        <w:t>El objetivo del presente trabajo es</w:t>
      </w:r>
      <w:r w:rsidRPr="00B6609D">
        <w:rPr>
          <w:rFonts w:ascii="Times New Roman" w:eastAsia="Times New Roman" w:hAnsi="Times New Roman" w:cs="Times New Roman"/>
          <w:b/>
          <w:bCs/>
          <w:color w:val="111111"/>
          <w:lang w:eastAsia="es-MX"/>
        </w:rPr>
        <w:t xml:space="preserve"> i</w:t>
      </w:r>
      <w:r w:rsidR="00045C20" w:rsidRPr="00B6609D">
        <w:rPr>
          <w:rFonts w:ascii="Times New Roman" w:hAnsi="Times New Roman" w:cs="Times New Roman"/>
        </w:rPr>
        <w:t xml:space="preserve">dentificar las habilidades humanas directivas </w:t>
      </w:r>
      <w:r w:rsidR="0059055C" w:rsidRPr="00B6609D">
        <w:rPr>
          <w:rFonts w:ascii="Times New Roman" w:hAnsi="Times New Roman" w:cs="Times New Roman"/>
        </w:rPr>
        <w:t>importantes</w:t>
      </w:r>
      <w:r w:rsidR="00045C20" w:rsidRPr="00B6609D">
        <w:rPr>
          <w:rFonts w:ascii="Times New Roman" w:hAnsi="Times New Roman" w:cs="Times New Roman"/>
        </w:rPr>
        <w:t xml:space="preserve"> y el desempeño laboral </w:t>
      </w:r>
      <w:r w:rsidR="0059055C" w:rsidRPr="00B6609D">
        <w:rPr>
          <w:rFonts w:ascii="Times New Roman" w:hAnsi="Times New Roman" w:cs="Times New Roman"/>
        </w:rPr>
        <w:t>de</w:t>
      </w:r>
      <w:r w:rsidR="00045C20" w:rsidRPr="00B6609D">
        <w:rPr>
          <w:rFonts w:ascii="Times New Roman" w:hAnsi="Times New Roman" w:cs="Times New Roman"/>
        </w:rPr>
        <w:t xml:space="preserve"> los gerentes de operación en un corporativo aduanal.</w:t>
      </w:r>
      <w:r w:rsidR="00045C20" w:rsidRPr="00B6609D">
        <w:rPr>
          <w:rFonts w:ascii="Times New Roman" w:eastAsia="Times New Roman" w:hAnsi="Times New Roman" w:cs="Times New Roman"/>
          <w:color w:val="111111"/>
          <w:lang w:eastAsia="es-MX"/>
        </w:rPr>
        <w:t xml:space="preserve"> </w:t>
      </w:r>
      <w:r w:rsidR="0059055C" w:rsidRPr="00B6609D">
        <w:rPr>
          <w:rFonts w:ascii="Times New Roman" w:eastAsia="Times New Roman" w:hAnsi="Times New Roman" w:cs="Times New Roman"/>
          <w:color w:val="111111"/>
          <w:lang w:eastAsia="es-MX"/>
        </w:rPr>
        <w:t xml:space="preserve">El material y métodos utilizados </w:t>
      </w:r>
      <w:r w:rsidR="00E83A7C" w:rsidRPr="00B6609D">
        <w:rPr>
          <w:rFonts w:ascii="Times New Roman" w:eastAsia="Times New Roman" w:hAnsi="Times New Roman" w:cs="Times New Roman"/>
          <w:color w:val="111111"/>
          <w:lang w:eastAsia="es-MX"/>
        </w:rPr>
        <w:t xml:space="preserve">para ello </w:t>
      </w:r>
      <w:r w:rsidR="0059055C" w:rsidRPr="00B6609D">
        <w:rPr>
          <w:rFonts w:ascii="Times New Roman" w:eastAsia="Times New Roman" w:hAnsi="Times New Roman" w:cs="Times New Roman"/>
          <w:color w:val="111111"/>
          <w:lang w:eastAsia="es-MX"/>
        </w:rPr>
        <w:t>fueron e</w:t>
      </w:r>
      <w:r w:rsidR="00045C20" w:rsidRPr="00B6609D">
        <w:rPr>
          <w:rFonts w:ascii="Times New Roman" w:eastAsia="Times New Roman" w:hAnsi="Times New Roman" w:cs="Times New Roman"/>
          <w:color w:val="111111"/>
          <w:lang w:eastAsia="es-MX"/>
        </w:rPr>
        <w:t xml:space="preserve">l enfoque cuantitativo, la investigación descriptiva, el test de MOSS, el cuestionario de personalidad situacional (CPS) y la evaluación de desempeño. </w:t>
      </w:r>
      <w:r w:rsidR="00045C20" w:rsidRPr="00B6609D">
        <w:rPr>
          <w:rFonts w:ascii="Times New Roman" w:hAnsi="Times New Roman" w:cs="Times New Roman"/>
        </w:rPr>
        <w:t>La población est</w:t>
      </w:r>
      <w:r w:rsidR="00EF5A74" w:rsidRPr="00B6609D">
        <w:rPr>
          <w:rFonts w:ascii="Times New Roman" w:hAnsi="Times New Roman" w:cs="Times New Roman"/>
        </w:rPr>
        <w:t xml:space="preserve">uvo conformada </w:t>
      </w:r>
      <w:r w:rsidR="00045C20" w:rsidRPr="00B6609D">
        <w:rPr>
          <w:rFonts w:ascii="Times New Roman" w:hAnsi="Times New Roman" w:cs="Times New Roman"/>
        </w:rPr>
        <w:t xml:space="preserve">por </w:t>
      </w:r>
      <w:r w:rsidR="00EF5A74" w:rsidRPr="00B6609D">
        <w:rPr>
          <w:rFonts w:ascii="Times New Roman" w:hAnsi="Times New Roman" w:cs="Times New Roman"/>
        </w:rPr>
        <w:t xml:space="preserve">nueve </w:t>
      </w:r>
      <w:r w:rsidR="00045C20" w:rsidRPr="00B6609D">
        <w:rPr>
          <w:rFonts w:ascii="Times New Roman" w:hAnsi="Times New Roman" w:cs="Times New Roman"/>
        </w:rPr>
        <w:t xml:space="preserve">gerentes de operaciones de las diferentes sucursales pertenecientes al corporativo aduanal en México. </w:t>
      </w:r>
      <w:r w:rsidR="00045C20" w:rsidRPr="00B6609D">
        <w:rPr>
          <w:rFonts w:ascii="Times New Roman" w:eastAsia="Times New Roman" w:hAnsi="Times New Roman" w:cs="Times New Roman"/>
          <w:color w:val="111111"/>
          <w:lang w:eastAsia="es-MX"/>
        </w:rPr>
        <w:t>El análisis de la informa</w:t>
      </w:r>
      <w:r w:rsidR="00045C20" w:rsidRPr="00B6609D">
        <w:rPr>
          <w:rFonts w:ascii="Times New Roman" w:eastAsia="Times New Roman" w:hAnsi="Times New Roman" w:cs="Times New Roman"/>
          <w:color w:val="111111"/>
          <w:lang w:eastAsia="es-MX"/>
        </w:rPr>
        <w:softHyphen/>
        <w:t>ción se realizó con base en estadística descrip</w:t>
      </w:r>
      <w:r w:rsidR="00045C20" w:rsidRPr="00B6609D">
        <w:rPr>
          <w:rFonts w:ascii="Times New Roman" w:eastAsia="Times New Roman" w:hAnsi="Times New Roman" w:cs="Times New Roman"/>
          <w:color w:val="111111"/>
          <w:lang w:eastAsia="es-MX"/>
        </w:rPr>
        <w:softHyphen/>
        <w:t>tiva utilizando software IBM SPSS Statistic versión 20. </w:t>
      </w:r>
      <w:r w:rsidR="00EC56C2" w:rsidRPr="00B6609D">
        <w:rPr>
          <w:rFonts w:ascii="Times New Roman" w:hAnsi="Times New Roman" w:cs="Times New Roman"/>
        </w:rPr>
        <w:t>Asimismo</w:t>
      </w:r>
      <w:r w:rsidR="006F4720" w:rsidRPr="00B6609D">
        <w:rPr>
          <w:rFonts w:ascii="Times New Roman" w:hAnsi="Times New Roman" w:cs="Times New Roman"/>
        </w:rPr>
        <w:t>,</w:t>
      </w:r>
      <w:r w:rsidR="00EC56C2" w:rsidRPr="00B6609D">
        <w:rPr>
          <w:rFonts w:ascii="Times New Roman" w:hAnsi="Times New Roman" w:cs="Times New Roman"/>
        </w:rPr>
        <w:t xml:space="preserve"> la acción de evaluar correspond</w:t>
      </w:r>
      <w:r w:rsidR="006F4720" w:rsidRPr="00B6609D">
        <w:rPr>
          <w:rFonts w:ascii="Times New Roman" w:hAnsi="Times New Roman" w:cs="Times New Roman"/>
        </w:rPr>
        <w:t>ió</w:t>
      </w:r>
      <w:r w:rsidR="00EC56C2" w:rsidRPr="00B6609D">
        <w:rPr>
          <w:rFonts w:ascii="Times New Roman" w:hAnsi="Times New Roman" w:cs="Times New Roman"/>
        </w:rPr>
        <w:t xml:space="preserve"> a los directivos a partir de los métodos de: observación, lista de cotejo, entrevistas con los colaboradores del gerente, evidencias presentadas por cada gerente (reportes, correos, </w:t>
      </w:r>
      <w:r w:rsidR="00EC56C2" w:rsidRPr="00B6609D">
        <w:rPr>
          <w:rFonts w:ascii="Times New Roman" w:hAnsi="Times New Roman" w:cs="Times New Roman"/>
        </w:rPr>
        <w:lastRenderedPageBreak/>
        <w:t>quejas) a lo largo del periodo e incorporación de un coevaluador (director general y gerente de desarrollo humano).</w:t>
      </w:r>
      <w:r w:rsidR="00860E42" w:rsidRPr="00B6609D">
        <w:rPr>
          <w:rFonts w:ascii="Times New Roman" w:hAnsi="Times New Roman" w:cs="Times New Roman"/>
        </w:rPr>
        <w:t xml:space="preserve"> </w:t>
      </w:r>
      <w:r w:rsidR="006F4720" w:rsidRPr="00B6609D">
        <w:rPr>
          <w:rFonts w:ascii="Times New Roman" w:hAnsi="Times New Roman" w:cs="Times New Roman"/>
        </w:rPr>
        <w:t>En los resultados se p</w:t>
      </w:r>
      <w:r w:rsidR="0038214C" w:rsidRPr="00B6609D">
        <w:rPr>
          <w:rFonts w:ascii="Times New Roman" w:hAnsi="Times New Roman" w:cs="Times New Roman"/>
        </w:rPr>
        <w:t>resenta</w:t>
      </w:r>
      <w:r w:rsidR="006F4720" w:rsidRPr="00B6609D">
        <w:rPr>
          <w:rFonts w:ascii="Times New Roman" w:hAnsi="Times New Roman" w:cs="Times New Roman"/>
        </w:rPr>
        <w:t>ro</w:t>
      </w:r>
      <w:r w:rsidR="0038214C" w:rsidRPr="00B6609D">
        <w:rPr>
          <w:rFonts w:ascii="Times New Roman" w:hAnsi="Times New Roman" w:cs="Times New Roman"/>
        </w:rPr>
        <w:t>n habilidades significativas con puntuación baja</w:t>
      </w:r>
      <w:r w:rsidR="00E83A7C" w:rsidRPr="00B6609D">
        <w:rPr>
          <w:rFonts w:ascii="Times New Roman" w:hAnsi="Times New Roman" w:cs="Times New Roman"/>
        </w:rPr>
        <w:t xml:space="preserve">: </w:t>
      </w:r>
      <w:r w:rsidR="0038214C" w:rsidRPr="00B6609D">
        <w:rPr>
          <w:rFonts w:ascii="Times New Roman" w:hAnsi="Times New Roman" w:cs="Times New Roman"/>
        </w:rPr>
        <w:t xml:space="preserve">autoconcepto, habilidad de supervisión y capacidad de decisión en las relaciones humanas. </w:t>
      </w:r>
      <w:r w:rsidR="0038214C" w:rsidRPr="00B6609D">
        <w:rPr>
          <w:rFonts w:ascii="Times New Roman" w:hAnsi="Times New Roman" w:cs="Times New Roman"/>
          <w:lang w:val="es-MX"/>
        </w:rPr>
        <w:t xml:space="preserve">Con respecto a </w:t>
      </w:r>
      <w:r w:rsidR="0038214C" w:rsidRPr="00B6609D">
        <w:rPr>
          <w:rFonts w:ascii="Times New Roman" w:hAnsi="Times New Roman" w:cs="Times New Roman"/>
        </w:rPr>
        <w:t xml:space="preserve"> la evaluación de desempeño</w:t>
      </w:r>
      <w:r w:rsidR="006F4720" w:rsidRPr="00B6609D">
        <w:rPr>
          <w:rFonts w:ascii="Times New Roman" w:hAnsi="Times New Roman" w:cs="Times New Roman"/>
        </w:rPr>
        <w:t>,</w:t>
      </w:r>
      <w:r w:rsidR="0038214C" w:rsidRPr="00B6609D">
        <w:rPr>
          <w:rFonts w:ascii="Times New Roman" w:hAnsi="Times New Roman" w:cs="Times New Roman"/>
        </w:rPr>
        <w:t xml:space="preserve"> 67</w:t>
      </w:r>
      <w:r w:rsidR="00AF081A" w:rsidRPr="00B6609D">
        <w:rPr>
          <w:rFonts w:ascii="Times New Roman" w:hAnsi="Times New Roman" w:cs="Times New Roman"/>
        </w:rPr>
        <w:t xml:space="preserve"> </w:t>
      </w:r>
      <w:r w:rsidR="0038214C" w:rsidRPr="00B6609D">
        <w:rPr>
          <w:rFonts w:ascii="Times New Roman" w:hAnsi="Times New Roman" w:cs="Times New Roman"/>
        </w:rPr>
        <w:t xml:space="preserve">% de los gerentes </w:t>
      </w:r>
      <w:r w:rsidR="006F4720" w:rsidRPr="00B6609D">
        <w:rPr>
          <w:rFonts w:ascii="Times New Roman" w:hAnsi="Times New Roman" w:cs="Times New Roman"/>
        </w:rPr>
        <w:t>tuvo un</w:t>
      </w:r>
      <w:r w:rsidR="00A41967" w:rsidRPr="00B6609D">
        <w:rPr>
          <w:rFonts w:ascii="Times New Roman" w:hAnsi="Times New Roman" w:cs="Times New Roman"/>
        </w:rPr>
        <w:t xml:space="preserve"> </w:t>
      </w:r>
      <w:r w:rsidR="0038214C" w:rsidRPr="00B6609D">
        <w:rPr>
          <w:rFonts w:ascii="Times New Roman" w:hAnsi="Times New Roman" w:cs="Times New Roman"/>
        </w:rPr>
        <w:t>desempeño regular y 33</w:t>
      </w:r>
      <w:r w:rsidR="006F4720" w:rsidRPr="00B6609D">
        <w:rPr>
          <w:rFonts w:ascii="Times New Roman" w:hAnsi="Times New Roman" w:cs="Times New Roman"/>
        </w:rPr>
        <w:t xml:space="preserve"> </w:t>
      </w:r>
      <w:r w:rsidR="0038214C" w:rsidRPr="00B6609D">
        <w:rPr>
          <w:rFonts w:ascii="Times New Roman" w:hAnsi="Times New Roman" w:cs="Times New Roman"/>
        </w:rPr>
        <w:t xml:space="preserve">% </w:t>
      </w:r>
      <w:r w:rsidR="00A41967" w:rsidRPr="00B6609D">
        <w:rPr>
          <w:rFonts w:ascii="Times New Roman" w:hAnsi="Times New Roman" w:cs="Times New Roman"/>
        </w:rPr>
        <w:t>un</w:t>
      </w:r>
      <w:r w:rsidR="00E83A7C" w:rsidRPr="00B6609D">
        <w:rPr>
          <w:rFonts w:ascii="Times New Roman" w:hAnsi="Times New Roman" w:cs="Times New Roman"/>
        </w:rPr>
        <w:t>o</w:t>
      </w:r>
      <w:r w:rsidR="00A41967" w:rsidRPr="00B6609D">
        <w:rPr>
          <w:rFonts w:ascii="Times New Roman" w:hAnsi="Times New Roman" w:cs="Times New Roman"/>
        </w:rPr>
        <w:t xml:space="preserve"> b</w:t>
      </w:r>
      <w:r w:rsidR="0038214C" w:rsidRPr="00B6609D">
        <w:rPr>
          <w:rFonts w:ascii="Times New Roman" w:hAnsi="Times New Roman" w:cs="Times New Roman"/>
        </w:rPr>
        <w:t>uen</w:t>
      </w:r>
      <w:r w:rsidR="00E83A7C" w:rsidRPr="00B6609D">
        <w:rPr>
          <w:rFonts w:ascii="Times New Roman" w:hAnsi="Times New Roman" w:cs="Times New Roman"/>
        </w:rPr>
        <w:t>o</w:t>
      </w:r>
      <w:r w:rsidR="0038214C" w:rsidRPr="00B6609D">
        <w:rPr>
          <w:rFonts w:ascii="Times New Roman" w:hAnsi="Times New Roman" w:cs="Times New Roman"/>
        </w:rPr>
        <w:t>.</w:t>
      </w:r>
      <w:r w:rsidR="00045C20" w:rsidRPr="00B6609D">
        <w:rPr>
          <w:rFonts w:ascii="Times New Roman" w:eastAsia="Times New Roman" w:hAnsi="Times New Roman" w:cs="Times New Roman"/>
          <w:color w:val="111111"/>
          <w:lang w:eastAsia="es-MX"/>
        </w:rPr>
        <w:t> </w:t>
      </w:r>
      <w:r w:rsidR="00E83A7C" w:rsidRPr="00B6609D">
        <w:rPr>
          <w:rFonts w:ascii="Times New Roman" w:eastAsia="Times New Roman" w:hAnsi="Times New Roman" w:cs="Times New Roman"/>
          <w:color w:val="111111"/>
          <w:lang w:eastAsia="es-MX"/>
        </w:rPr>
        <w:t>En conclusión,</w:t>
      </w:r>
      <w:r w:rsidR="006F4720" w:rsidRPr="00B6609D">
        <w:rPr>
          <w:rFonts w:ascii="Times New Roman" w:eastAsia="Times New Roman" w:hAnsi="Times New Roman" w:cs="Times New Roman"/>
          <w:color w:val="111111"/>
          <w:lang w:eastAsia="es-MX"/>
        </w:rPr>
        <w:t xml:space="preserve"> s</w:t>
      </w:r>
      <w:r w:rsidR="007B4965" w:rsidRPr="00B6609D">
        <w:rPr>
          <w:rFonts w:ascii="Times New Roman" w:eastAsia="Times New Roman" w:hAnsi="Times New Roman" w:cs="Times New Roman"/>
          <w:color w:val="111111"/>
          <w:lang w:eastAsia="es-MX"/>
        </w:rPr>
        <w:t>e constata</w:t>
      </w:r>
      <w:r w:rsidR="0038214C" w:rsidRPr="00B6609D">
        <w:rPr>
          <w:rFonts w:ascii="Times New Roman" w:hAnsi="Times New Roman" w:cs="Times New Roman"/>
        </w:rPr>
        <w:t xml:space="preserve"> que el conocimiento y desarrollo de las habilidades humanas son de suma importancia para los gerentes, sin embargo, </w:t>
      </w:r>
      <w:r w:rsidR="006F4720" w:rsidRPr="00B6609D">
        <w:rPr>
          <w:rFonts w:ascii="Times New Roman" w:hAnsi="Times New Roman" w:cs="Times New Roman"/>
        </w:rPr>
        <w:t xml:space="preserve">ello </w:t>
      </w:r>
      <w:r w:rsidR="0038214C" w:rsidRPr="00B6609D">
        <w:rPr>
          <w:rFonts w:ascii="Times New Roman" w:hAnsi="Times New Roman" w:cs="Times New Roman"/>
        </w:rPr>
        <w:t xml:space="preserve">no implica que el puesto asegure propiciar </w:t>
      </w:r>
      <w:r w:rsidR="006F4720" w:rsidRPr="00B6609D">
        <w:rPr>
          <w:rFonts w:ascii="Times New Roman" w:hAnsi="Times New Roman" w:cs="Times New Roman"/>
        </w:rPr>
        <w:t>el</w:t>
      </w:r>
      <w:r w:rsidR="0038214C" w:rsidRPr="00B6609D">
        <w:rPr>
          <w:rFonts w:ascii="Times New Roman" w:hAnsi="Times New Roman" w:cs="Times New Roman"/>
        </w:rPr>
        <w:t xml:space="preserve"> óptimo desarrollo de dichas habilidades.</w:t>
      </w:r>
      <w:r w:rsidR="0038214C" w:rsidRPr="00B6609D">
        <w:rPr>
          <w:rFonts w:ascii="Times New Roman" w:hAnsi="Times New Roman" w:cs="Times New Roman"/>
          <w:lang w:val="es-ES"/>
        </w:rPr>
        <w:t xml:space="preserve"> </w:t>
      </w:r>
      <w:r w:rsidR="00A41967" w:rsidRPr="00B6609D">
        <w:rPr>
          <w:rFonts w:ascii="Times New Roman" w:hAnsi="Times New Roman" w:cs="Times New Roman"/>
          <w:lang w:val="es-ES"/>
        </w:rPr>
        <w:t>La</w:t>
      </w:r>
      <w:r w:rsidR="0038214C" w:rsidRPr="00B6609D">
        <w:rPr>
          <w:rFonts w:ascii="Times New Roman" w:hAnsi="Times New Roman" w:cs="Times New Roman"/>
          <w:lang w:val="es-ES"/>
        </w:rPr>
        <w:t xml:space="preserve"> mayoría de los ejecutivos en esta empresa se m</w:t>
      </w:r>
      <w:r w:rsidR="006F4720" w:rsidRPr="00B6609D">
        <w:rPr>
          <w:rFonts w:ascii="Times New Roman" w:hAnsi="Times New Roman" w:cs="Times New Roman"/>
          <w:lang w:val="es-ES"/>
        </w:rPr>
        <w:t>ostraron más</w:t>
      </w:r>
      <w:r w:rsidR="0038214C" w:rsidRPr="00B6609D">
        <w:rPr>
          <w:rFonts w:ascii="Times New Roman" w:hAnsi="Times New Roman" w:cs="Times New Roman"/>
          <w:lang w:val="es-ES"/>
        </w:rPr>
        <w:t xml:space="preserve"> orientados hacia el manejo de </w:t>
      </w:r>
      <w:r w:rsidR="00A41967" w:rsidRPr="00B6609D">
        <w:rPr>
          <w:rFonts w:ascii="Times New Roman" w:hAnsi="Times New Roman" w:cs="Times New Roman"/>
          <w:lang w:val="es-ES"/>
        </w:rPr>
        <w:t>rasgos intrínsecos</w:t>
      </w:r>
      <w:r w:rsidR="006F4720" w:rsidRPr="00B6609D">
        <w:rPr>
          <w:rFonts w:ascii="Times New Roman" w:hAnsi="Times New Roman" w:cs="Times New Roman"/>
          <w:lang w:val="es-ES"/>
        </w:rPr>
        <w:t>,</w:t>
      </w:r>
      <w:r w:rsidR="0038214C" w:rsidRPr="00B6609D">
        <w:rPr>
          <w:rFonts w:ascii="Times New Roman" w:hAnsi="Times New Roman" w:cs="Times New Roman"/>
          <w:lang w:val="es-ES"/>
        </w:rPr>
        <w:t xml:space="preserve"> como</w:t>
      </w:r>
      <w:r w:rsidR="00A41967" w:rsidRPr="00B6609D">
        <w:rPr>
          <w:rFonts w:ascii="Times New Roman" w:hAnsi="Times New Roman" w:cs="Times New Roman"/>
          <w:lang w:val="es-ES"/>
        </w:rPr>
        <w:t xml:space="preserve"> el</w:t>
      </w:r>
      <w:r w:rsidR="0038214C" w:rsidRPr="00B6609D">
        <w:rPr>
          <w:rFonts w:ascii="Times New Roman" w:hAnsi="Times New Roman" w:cs="Times New Roman"/>
          <w:lang w:val="es-ES"/>
        </w:rPr>
        <w:t xml:space="preserve"> autocontrol y </w:t>
      </w:r>
      <w:r w:rsidR="00A41967" w:rsidRPr="00B6609D">
        <w:rPr>
          <w:rFonts w:ascii="Times New Roman" w:hAnsi="Times New Roman" w:cs="Times New Roman"/>
          <w:lang w:val="es-ES"/>
        </w:rPr>
        <w:t xml:space="preserve">la </w:t>
      </w:r>
      <w:r w:rsidR="0038214C" w:rsidRPr="00B6609D">
        <w:rPr>
          <w:rFonts w:ascii="Times New Roman" w:hAnsi="Times New Roman" w:cs="Times New Roman"/>
          <w:lang w:val="es-ES"/>
        </w:rPr>
        <w:t xml:space="preserve">capacidad para adaptarse, </w:t>
      </w:r>
      <w:r w:rsidR="006F4720" w:rsidRPr="00B6609D">
        <w:rPr>
          <w:rFonts w:ascii="Times New Roman" w:hAnsi="Times New Roman" w:cs="Times New Roman"/>
          <w:lang w:val="es-ES"/>
        </w:rPr>
        <w:t xml:space="preserve">incrementando su habilidad </w:t>
      </w:r>
      <w:r w:rsidR="0038214C" w:rsidRPr="00B6609D">
        <w:rPr>
          <w:rFonts w:ascii="Times New Roman" w:hAnsi="Times New Roman" w:cs="Times New Roman"/>
          <w:lang w:val="es-ES"/>
        </w:rPr>
        <w:t xml:space="preserve">en la conducción </w:t>
      </w:r>
      <w:r w:rsidR="00A41967" w:rsidRPr="00B6609D">
        <w:rPr>
          <w:rFonts w:ascii="Times New Roman" w:hAnsi="Times New Roman" w:cs="Times New Roman"/>
          <w:lang w:val="es-ES"/>
        </w:rPr>
        <w:t xml:space="preserve">y manejo </w:t>
      </w:r>
      <w:r w:rsidR="0038214C" w:rsidRPr="00B6609D">
        <w:rPr>
          <w:rFonts w:ascii="Times New Roman" w:hAnsi="Times New Roman" w:cs="Times New Roman"/>
          <w:lang w:val="es-ES"/>
        </w:rPr>
        <w:t>de</w:t>
      </w:r>
      <w:r w:rsidR="006F4720" w:rsidRPr="00B6609D">
        <w:rPr>
          <w:rFonts w:ascii="Times New Roman" w:hAnsi="Times New Roman" w:cs="Times New Roman"/>
          <w:lang w:val="es-ES"/>
        </w:rPr>
        <w:t>l</w:t>
      </w:r>
      <w:r w:rsidR="00A41967" w:rsidRPr="00B6609D">
        <w:rPr>
          <w:rFonts w:ascii="Times New Roman" w:hAnsi="Times New Roman" w:cs="Times New Roman"/>
          <w:lang w:val="es-ES"/>
        </w:rPr>
        <w:t xml:space="preserve"> grupo bajo su mando.</w:t>
      </w:r>
    </w:p>
    <w:p w:rsidR="00045C20" w:rsidRPr="006B57C3" w:rsidRDefault="0038214C" w:rsidP="0038214C">
      <w:pPr>
        <w:spacing w:line="360" w:lineRule="auto"/>
        <w:jc w:val="both"/>
        <w:rPr>
          <w:rFonts w:ascii="Arial" w:hAnsi="Arial" w:cs="Arial"/>
          <w:b/>
        </w:rPr>
      </w:pPr>
      <w:r>
        <w:rPr>
          <w:rFonts w:ascii="Arial" w:hAnsi="Arial" w:cs="Arial"/>
        </w:rPr>
        <w:t xml:space="preserve"> </w:t>
      </w:r>
    </w:p>
    <w:p w:rsidR="00045C20" w:rsidRDefault="00EF5A74" w:rsidP="00045C20">
      <w:pPr>
        <w:jc w:val="both"/>
        <w:rPr>
          <w:rFonts w:ascii="Times New Roman" w:eastAsia="Times New Roman" w:hAnsi="Times New Roman" w:cs="Times New Roman"/>
          <w:color w:val="111111"/>
          <w:sz w:val="27"/>
          <w:szCs w:val="27"/>
          <w:lang w:eastAsia="es-MX"/>
        </w:rPr>
      </w:pPr>
      <w:r w:rsidRPr="00B6609D">
        <w:rPr>
          <w:rFonts w:ascii="Calibri" w:eastAsia="Times New Roman" w:hAnsi="Calibri" w:cs="Calibri"/>
          <w:color w:val="7030A0"/>
          <w:sz w:val="28"/>
          <w:szCs w:val="28"/>
          <w:lang w:val="es-ES"/>
        </w:rPr>
        <w:t>Palabras clave:</w:t>
      </w:r>
      <w:r>
        <w:rPr>
          <w:rFonts w:ascii="Times New Roman" w:eastAsia="Times New Roman" w:hAnsi="Times New Roman" w:cs="Times New Roman"/>
          <w:color w:val="111111"/>
          <w:sz w:val="27"/>
          <w:szCs w:val="27"/>
          <w:lang w:eastAsia="es-MX"/>
        </w:rPr>
        <w:t xml:space="preserve"> </w:t>
      </w:r>
      <w:r w:rsidRPr="00B6609D">
        <w:rPr>
          <w:rFonts w:ascii="Times New Roman" w:eastAsia="Times New Roman" w:hAnsi="Times New Roman" w:cs="Times New Roman"/>
          <w:bCs/>
          <w:color w:val="111111"/>
          <w:lang w:eastAsia="es-MX"/>
        </w:rPr>
        <w:t>h</w:t>
      </w:r>
      <w:r w:rsidR="00CB2DB9" w:rsidRPr="00B6609D">
        <w:rPr>
          <w:rFonts w:ascii="Times New Roman" w:eastAsia="Times New Roman" w:hAnsi="Times New Roman" w:cs="Times New Roman"/>
          <w:bCs/>
          <w:color w:val="111111"/>
          <w:lang w:eastAsia="es-MX"/>
        </w:rPr>
        <w:t>abilidades directivas</w:t>
      </w:r>
      <w:r w:rsidRPr="00B6609D">
        <w:rPr>
          <w:rFonts w:ascii="Times New Roman" w:eastAsia="Times New Roman" w:hAnsi="Times New Roman" w:cs="Times New Roman"/>
          <w:bCs/>
          <w:color w:val="111111"/>
          <w:lang w:eastAsia="es-MX"/>
        </w:rPr>
        <w:t>,</w:t>
      </w:r>
      <w:r w:rsidR="0038214C" w:rsidRPr="00B6609D">
        <w:rPr>
          <w:rFonts w:ascii="Times New Roman" w:eastAsia="Times New Roman" w:hAnsi="Times New Roman" w:cs="Times New Roman"/>
          <w:bCs/>
          <w:color w:val="111111"/>
          <w:lang w:eastAsia="es-MX"/>
        </w:rPr>
        <w:t xml:space="preserve"> </w:t>
      </w:r>
      <w:r w:rsidR="00CB2DB9" w:rsidRPr="00B6609D">
        <w:rPr>
          <w:rFonts w:ascii="Times New Roman" w:eastAsia="Times New Roman" w:hAnsi="Times New Roman" w:cs="Times New Roman"/>
          <w:bCs/>
          <w:color w:val="111111"/>
          <w:lang w:eastAsia="es-MX"/>
        </w:rPr>
        <w:t>desempeño</w:t>
      </w:r>
      <w:r w:rsidRPr="00B6609D">
        <w:rPr>
          <w:rFonts w:ascii="Times New Roman" w:eastAsia="Times New Roman" w:hAnsi="Times New Roman" w:cs="Times New Roman"/>
          <w:bCs/>
          <w:color w:val="111111"/>
          <w:lang w:eastAsia="es-MX"/>
        </w:rPr>
        <w:t>,</w:t>
      </w:r>
      <w:r w:rsidR="0038214C" w:rsidRPr="00B6609D">
        <w:rPr>
          <w:rFonts w:ascii="Times New Roman" w:eastAsia="Times New Roman" w:hAnsi="Times New Roman" w:cs="Times New Roman"/>
          <w:bCs/>
          <w:color w:val="111111"/>
          <w:lang w:eastAsia="es-MX"/>
        </w:rPr>
        <w:t xml:space="preserve"> </w:t>
      </w:r>
      <w:r w:rsidR="00CB2DB9" w:rsidRPr="00B6609D">
        <w:rPr>
          <w:rFonts w:ascii="Times New Roman" w:eastAsia="Times New Roman" w:hAnsi="Times New Roman" w:cs="Times New Roman"/>
          <w:bCs/>
          <w:color w:val="111111"/>
          <w:lang w:eastAsia="es-MX"/>
        </w:rPr>
        <w:t>gerentes</w:t>
      </w:r>
      <w:r w:rsidRPr="00B6609D">
        <w:rPr>
          <w:rFonts w:ascii="Times New Roman" w:eastAsia="Times New Roman" w:hAnsi="Times New Roman" w:cs="Times New Roman"/>
          <w:bCs/>
          <w:color w:val="111111"/>
          <w:lang w:eastAsia="es-MX"/>
        </w:rPr>
        <w:t>.</w:t>
      </w:r>
    </w:p>
    <w:p w:rsidR="006B57C3" w:rsidRDefault="006B57C3" w:rsidP="00045C20">
      <w:pPr>
        <w:jc w:val="both"/>
        <w:rPr>
          <w:rFonts w:ascii="Times New Roman" w:eastAsia="Times New Roman" w:hAnsi="Times New Roman" w:cs="Times New Roman"/>
          <w:color w:val="111111"/>
          <w:sz w:val="27"/>
          <w:szCs w:val="27"/>
          <w:lang w:eastAsia="es-MX"/>
        </w:rPr>
      </w:pPr>
    </w:p>
    <w:p w:rsidR="006B57C3" w:rsidRPr="00B6609D" w:rsidRDefault="006B57C3" w:rsidP="00045C20">
      <w:pPr>
        <w:jc w:val="both"/>
        <w:rPr>
          <w:rFonts w:ascii="Calibri" w:eastAsia="Times New Roman" w:hAnsi="Calibri" w:cs="Calibri"/>
          <w:color w:val="7030A0"/>
          <w:sz w:val="28"/>
          <w:szCs w:val="28"/>
          <w:lang w:val="es-ES"/>
        </w:rPr>
      </w:pPr>
      <w:r w:rsidRPr="00B6609D">
        <w:rPr>
          <w:rFonts w:ascii="Calibri" w:eastAsia="Times New Roman" w:hAnsi="Calibri" w:cs="Calibri"/>
          <w:color w:val="7030A0"/>
          <w:sz w:val="28"/>
          <w:szCs w:val="28"/>
          <w:lang w:val="es-ES"/>
        </w:rPr>
        <w:t>Abstract</w:t>
      </w:r>
    </w:p>
    <w:p w:rsidR="0038214C" w:rsidRPr="006B57C3" w:rsidRDefault="0038214C" w:rsidP="00045C20">
      <w:pPr>
        <w:jc w:val="both"/>
        <w:rPr>
          <w:rFonts w:ascii="Times New Roman" w:eastAsia="Times New Roman" w:hAnsi="Times New Roman" w:cs="Times New Roman"/>
          <w:b/>
          <w:color w:val="111111"/>
          <w:sz w:val="27"/>
          <w:szCs w:val="27"/>
          <w:lang w:eastAsia="es-MX"/>
        </w:rPr>
      </w:pPr>
    </w:p>
    <w:p w:rsidR="00402162" w:rsidRDefault="00402162" w:rsidP="00402162">
      <w:pPr>
        <w:spacing w:after="200" w:line="360" w:lineRule="auto"/>
        <w:jc w:val="both"/>
      </w:pPr>
      <w:r w:rsidRPr="00E630D6">
        <w:rPr>
          <w:rFonts w:ascii="Times New Roman" w:eastAsia="Times New Roman" w:hAnsi="Times New Roman" w:cs="Times New Roman"/>
          <w:b/>
          <w:bCs/>
          <w:color w:val="111111"/>
          <w:lang w:val="en-US" w:eastAsia="es-MX"/>
        </w:rPr>
        <w:t>Objective</w:t>
      </w:r>
      <w:r w:rsidRPr="00E630D6">
        <w:rPr>
          <w:rFonts w:ascii="Times New Roman" w:eastAsia="Times New Roman" w:hAnsi="Times New Roman" w:cs="Times New Roman"/>
          <w:color w:val="111111"/>
          <w:lang w:val="en-US" w:eastAsia="es-MX"/>
        </w:rPr>
        <w:t xml:space="preserve">. </w:t>
      </w:r>
      <w:r>
        <w:rPr>
          <w:rFonts w:ascii="Times New Roman" w:hAnsi="Times New Roman" w:cs="Times New Roman"/>
          <w:lang w:val="en-US"/>
        </w:rPr>
        <w:t xml:space="preserve">To identify the human significant leading skills and the work performance in the Operation Managers in a Corporate Customs Office. </w:t>
      </w:r>
      <w:r w:rsidRPr="00E630D6">
        <w:rPr>
          <w:rFonts w:ascii="Times New Roman" w:hAnsi="Times New Roman" w:cs="Times New Roman"/>
          <w:b/>
          <w:lang w:val="en-US"/>
        </w:rPr>
        <w:t xml:space="preserve">Material and methods. </w:t>
      </w:r>
      <w:r>
        <w:rPr>
          <w:rFonts w:ascii="Times New Roman" w:hAnsi="Times New Roman" w:cs="Times New Roman"/>
          <w:lang w:val="en-US"/>
        </w:rPr>
        <w:t xml:space="preserve">The approach is quantitative, the research is descriptive, the instruments applied are the MOSS test, the CPS questionnaire and the performance evaluation. The population is composed of 9 Operation Managers in the different branches that belong to the Corporate Customs Office in Mexico. The analysis of the information was made based on the descriptive statistics using an IBM SPSS software Statistic Version 20. Additionally, </w:t>
      </w:r>
      <w:r>
        <w:rPr>
          <w:rFonts w:ascii="Times New Roman" w:hAnsi="Times New Roman" w:cs="Times New Roman"/>
          <w:u w:val="single"/>
          <w:lang w:val="en-US"/>
        </w:rPr>
        <w:t xml:space="preserve">the </w:t>
      </w:r>
      <w:r>
        <w:rPr>
          <w:rFonts w:ascii="Times New Roman" w:hAnsi="Times New Roman" w:cs="Times New Roman"/>
          <w:lang w:val="en-US"/>
        </w:rPr>
        <w:t xml:space="preserve">evaluation corresponded to the managers using the methods of: observation, checklist, interviews with the Manager’s collaborators, evidence submitted by each manager (reports, e-mails, complaints) throughout the period and the incorporation of a co-evaluator (general manager and HR manager). </w:t>
      </w:r>
      <w:r>
        <w:rPr>
          <w:rFonts w:ascii="Times New Roman" w:hAnsi="Times New Roman" w:cs="Times New Roman"/>
          <w:b/>
          <w:lang w:val="en-US"/>
        </w:rPr>
        <w:t xml:space="preserve">Results. </w:t>
      </w:r>
      <w:r>
        <w:rPr>
          <w:rFonts w:ascii="Times New Roman" w:hAnsi="Times New Roman" w:cs="Times New Roman"/>
          <w:lang w:val="en-US"/>
        </w:rPr>
        <w:t xml:space="preserve">They show significant skills with a low score such as: self concept, supervision skills and decision making in human relationships. Regarding the performance evaluation the results were that 67% of the managers had a regular performance and 33% a good performance. </w:t>
      </w:r>
      <w:r>
        <w:rPr>
          <w:rFonts w:ascii="Times New Roman" w:hAnsi="Times New Roman" w:cs="Times New Roman"/>
          <w:b/>
          <w:lang w:val="en-US"/>
        </w:rPr>
        <w:t xml:space="preserve">Conclusions. </w:t>
      </w:r>
      <w:r>
        <w:rPr>
          <w:rFonts w:ascii="Times New Roman" w:hAnsi="Times New Roman" w:cs="Times New Roman"/>
          <w:lang w:val="en-US"/>
        </w:rPr>
        <w:t xml:space="preserve">It is confirmed that the knowledge and development of human skills is of paramount importance for managers, nonetheless, this does not imply that the position ensures to promote an optimal development of such skills. Most of the executives in this company seem to be more </w:t>
      </w:r>
      <w:r>
        <w:rPr>
          <w:rFonts w:ascii="Times New Roman" w:hAnsi="Times New Roman" w:cs="Times New Roman"/>
          <w:lang w:val="en-US"/>
        </w:rPr>
        <w:lastRenderedPageBreak/>
        <w:t>oriented towards the development of internal features such as self control and adaptation capacity, being more skillful conducting and handling the groups that report to them.</w:t>
      </w:r>
    </w:p>
    <w:p w:rsidR="00402162" w:rsidRDefault="00402162" w:rsidP="00402162">
      <w:pPr>
        <w:spacing w:line="360" w:lineRule="auto"/>
        <w:jc w:val="both"/>
        <w:rPr>
          <w:rFonts w:ascii="Arial" w:hAnsi="Arial" w:cs="Arial"/>
          <w:b/>
        </w:rPr>
      </w:pPr>
    </w:p>
    <w:p w:rsidR="006B57C3" w:rsidRDefault="00402162" w:rsidP="00402162">
      <w:pPr>
        <w:jc w:val="both"/>
        <w:rPr>
          <w:rFonts w:ascii="Times New Roman" w:eastAsia="Times New Roman" w:hAnsi="Times New Roman" w:cs="Times New Roman"/>
          <w:bCs/>
          <w:color w:val="111111"/>
          <w:lang w:eastAsia="es-MX"/>
        </w:rPr>
      </w:pPr>
      <w:r>
        <w:rPr>
          <w:rFonts w:ascii="Calibri" w:eastAsia="Times New Roman" w:hAnsi="Calibri" w:cs="Calibri"/>
          <w:color w:val="7030A0"/>
          <w:sz w:val="28"/>
          <w:szCs w:val="28"/>
          <w:lang w:val="es-ES"/>
        </w:rPr>
        <w:t>Key words:</w:t>
      </w:r>
      <w:r>
        <w:rPr>
          <w:rFonts w:ascii="Times New Roman" w:eastAsia="Times New Roman" w:hAnsi="Times New Roman" w:cs="Times New Roman"/>
          <w:color w:val="111111"/>
          <w:sz w:val="27"/>
          <w:szCs w:val="27"/>
          <w:lang w:val="en-US" w:eastAsia="es-MX"/>
        </w:rPr>
        <w:t xml:space="preserve"> </w:t>
      </w:r>
      <w:r>
        <w:rPr>
          <w:rFonts w:ascii="Times New Roman" w:eastAsia="Times New Roman" w:hAnsi="Times New Roman" w:cs="Times New Roman"/>
          <w:bCs/>
          <w:color w:val="111111"/>
          <w:lang w:eastAsia="es-MX"/>
        </w:rPr>
        <w:t>directing skills, performance, managers.</w:t>
      </w:r>
    </w:p>
    <w:p w:rsidR="00085AC6" w:rsidRDefault="00085AC6" w:rsidP="006B57C3">
      <w:pPr>
        <w:jc w:val="both"/>
        <w:rPr>
          <w:rFonts w:ascii="Times New Roman" w:eastAsia="Times New Roman" w:hAnsi="Times New Roman" w:cs="Times New Roman"/>
          <w:bCs/>
          <w:color w:val="111111"/>
          <w:lang w:eastAsia="es-MX"/>
        </w:rPr>
      </w:pPr>
    </w:p>
    <w:p w:rsidR="00085AC6" w:rsidRDefault="00085AC6" w:rsidP="006B57C3">
      <w:pPr>
        <w:jc w:val="both"/>
        <w:rPr>
          <w:rFonts w:ascii="Calibri" w:eastAsia="Times New Roman" w:hAnsi="Calibri" w:cs="Calibri"/>
          <w:color w:val="7030A0"/>
          <w:sz w:val="28"/>
          <w:szCs w:val="28"/>
          <w:lang w:val="es-ES"/>
        </w:rPr>
      </w:pPr>
      <w:r w:rsidRPr="00085AC6">
        <w:rPr>
          <w:rFonts w:ascii="Calibri" w:eastAsia="Times New Roman" w:hAnsi="Calibri" w:cs="Calibri"/>
          <w:color w:val="7030A0"/>
          <w:sz w:val="28"/>
          <w:szCs w:val="28"/>
          <w:lang w:val="es-ES"/>
        </w:rPr>
        <w:t>Resumo</w:t>
      </w:r>
    </w:p>
    <w:p w:rsidR="00085AC6" w:rsidRDefault="00085AC6" w:rsidP="006B57C3">
      <w:pPr>
        <w:jc w:val="both"/>
        <w:rPr>
          <w:rFonts w:ascii="Calibri" w:eastAsia="Times New Roman" w:hAnsi="Calibri" w:cs="Calibri"/>
          <w:color w:val="7030A0"/>
          <w:sz w:val="28"/>
          <w:szCs w:val="28"/>
          <w:lang w:val="es-ES"/>
        </w:rPr>
      </w:pPr>
    </w:p>
    <w:p w:rsidR="00085AC6" w:rsidRPr="00085AC6" w:rsidRDefault="00085AC6" w:rsidP="00085AC6">
      <w:pPr>
        <w:spacing w:line="360" w:lineRule="auto"/>
        <w:jc w:val="both"/>
        <w:rPr>
          <w:rFonts w:ascii="Calibri" w:eastAsia="Times New Roman" w:hAnsi="Calibri" w:cs="Calibri"/>
          <w:color w:val="7030A0"/>
          <w:sz w:val="28"/>
          <w:szCs w:val="28"/>
          <w:lang w:val="es-ES"/>
        </w:rPr>
      </w:pPr>
      <w:r w:rsidRPr="00085AC6">
        <w:rPr>
          <w:rFonts w:ascii="Times New Roman" w:hAnsi="Times New Roman" w:cs="Times New Roman"/>
          <w:lang w:val="en-US"/>
        </w:rPr>
        <w:t>O objetivo deste estudo é identificar as directivas importantes habilidades humanas e desempenho no trabalho dos gestores que operam em um costumes corporativos. O material e métodos utilizados para esta fosse a abordagem quantitativa, a pesquisa descritiva, MOSS teste, questionário situacional personalidade (CPS) e avaliação de desempenho. A população foi composta por nove gerentes de operações de diferentes ramos empresariais pertencentes aos costumes no México. análise Informa¬ción foi realizada com base em descrip¬tiva estatística usando o IBM SPSS versão do software 20. acção Estatística também correspondeu avaliar gerentes de métodos: observação, lista de verificação, entrevistas com colaboradores gerente, evidências apresentadas por cada gestor (relatórios, e-mail, queixas) ao longo do período e incorporação de um coevaluador (gerente geral e gerente de desenvolvimento humano). auto-conceito, monitoramento habilidade e tomada de decisão nas relações humanas: resultados significativos nas habilidades de baixa pontuação foram apresentados. No que diz respeito à avaliação de desempenho, 67% dos gerentes teve um desempenho regular e 33% bom. Em conclusão, verificou-se que o conhecimento e desenvolvimento de habilidades humanas são importantes para os gestores, no entanto, isso não significa que a posição propiciar garantir o melhor desenvolvimento dessas habilidades. A maioria dos executivos da empresa foram mais orientada recursos de gerenciamento intrínseca, tais como auto-controle e capacidade de se adaptar, aumentando suas habilidades de condução e grupo de gestão sob seu comando.</w:t>
      </w:r>
    </w:p>
    <w:p w:rsidR="00085AC6" w:rsidRPr="00085AC6" w:rsidRDefault="00085AC6" w:rsidP="00085AC6">
      <w:pPr>
        <w:jc w:val="both"/>
        <w:rPr>
          <w:rFonts w:ascii="Calibri" w:eastAsia="Times New Roman" w:hAnsi="Calibri" w:cs="Calibri"/>
          <w:color w:val="7030A0"/>
          <w:sz w:val="28"/>
          <w:szCs w:val="28"/>
          <w:lang w:val="es-ES"/>
        </w:rPr>
      </w:pPr>
      <w:r w:rsidRPr="00085AC6">
        <w:rPr>
          <w:rFonts w:ascii="Calibri" w:eastAsia="Times New Roman" w:hAnsi="Calibri" w:cs="Calibri"/>
          <w:color w:val="7030A0"/>
          <w:sz w:val="28"/>
          <w:szCs w:val="28"/>
          <w:lang w:val="es-ES"/>
        </w:rPr>
        <w:t> </w:t>
      </w:r>
    </w:p>
    <w:p w:rsidR="00085AC6" w:rsidRPr="00085AC6" w:rsidRDefault="00085AC6" w:rsidP="00085AC6">
      <w:pPr>
        <w:jc w:val="both"/>
        <w:rPr>
          <w:rFonts w:ascii="Calibri" w:eastAsia="Times New Roman" w:hAnsi="Calibri" w:cs="Calibri"/>
          <w:color w:val="7030A0"/>
          <w:sz w:val="28"/>
          <w:szCs w:val="28"/>
          <w:lang w:val="es-ES"/>
        </w:rPr>
      </w:pPr>
      <w:r w:rsidRPr="00085AC6">
        <w:rPr>
          <w:rFonts w:ascii="Calibri" w:eastAsia="Times New Roman" w:hAnsi="Calibri" w:cs="Calibri"/>
          <w:color w:val="7030A0"/>
          <w:sz w:val="28"/>
          <w:szCs w:val="28"/>
          <w:lang w:val="es-ES"/>
        </w:rPr>
        <w:t xml:space="preserve">Palavras-chave: </w:t>
      </w:r>
      <w:r w:rsidRPr="00085AC6">
        <w:rPr>
          <w:rFonts w:ascii="Times New Roman" w:hAnsi="Times New Roman" w:cs="Times New Roman"/>
          <w:lang w:val="en-US"/>
        </w:rPr>
        <w:t>competências de gestão, desempenho, gerentes.</w:t>
      </w:r>
    </w:p>
    <w:p w:rsidR="00B6609D" w:rsidRDefault="00B6609D" w:rsidP="006B57C3">
      <w:pPr>
        <w:jc w:val="both"/>
        <w:rPr>
          <w:b/>
          <w:lang w:val="en-US"/>
        </w:rPr>
      </w:pPr>
    </w:p>
    <w:p w:rsidR="00B6609D" w:rsidRPr="00FD5C6F" w:rsidRDefault="00B6609D" w:rsidP="006B57C3">
      <w:pPr>
        <w:jc w:val="both"/>
        <w:rPr>
          <w:rFonts w:ascii="Times New Roman" w:eastAsia="Times New Roman" w:hAnsi="Times New Roman" w:cs="Times New Roman"/>
          <w:color w:val="111111"/>
          <w:sz w:val="27"/>
          <w:szCs w:val="27"/>
          <w:lang w:val="en-US" w:eastAsia="es-MX"/>
        </w:rPr>
      </w:pPr>
      <w:r w:rsidRPr="00B6609D">
        <w:rPr>
          <w:rFonts w:ascii="Times New Roman" w:hAnsi="Times New Roman" w:cs="Times New Roman"/>
          <w:b/>
          <w:lang w:val="en-US"/>
        </w:rPr>
        <w:t>Fecha recepción:</w:t>
      </w:r>
      <w:r w:rsidRPr="00B6609D">
        <w:rPr>
          <w:rFonts w:ascii="Times New Roman" w:hAnsi="Times New Roman" w:cs="Times New Roman"/>
          <w:lang w:val="en-US"/>
        </w:rPr>
        <w:t xml:space="preserve">   </w:t>
      </w:r>
      <w:r w:rsidR="00C226CD">
        <w:rPr>
          <w:rFonts w:ascii="Times New Roman" w:hAnsi="Times New Roman" w:cs="Times New Roman"/>
          <w:lang w:val="en-US"/>
        </w:rPr>
        <w:t>Noviembre</w:t>
      </w:r>
      <w:r>
        <w:rPr>
          <w:rFonts w:ascii="Times New Roman" w:hAnsi="Times New Roman" w:cs="Times New Roman"/>
          <w:lang w:val="en-US"/>
        </w:rPr>
        <w:t xml:space="preserve"> 201</w:t>
      </w:r>
      <w:r w:rsidR="00C226CD">
        <w:rPr>
          <w:rFonts w:ascii="Times New Roman" w:hAnsi="Times New Roman" w:cs="Times New Roman"/>
          <w:lang w:val="en-US"/>
        </w:rPr>
        <w:t>5</w:t>
      </w:r>
      <w:r w:rsidRPr="00B6609D">
        <w:rPr>
          <w:rFonts w:ascii="Times New Roman" w:hAnsi="Times New Roman" w:cs="Times New Roman"/>
          <w:lang w:val="en-US"/>
        </w:rPr>
        <w:t xml:space="preserve">           </w:t>
      </w:r>
      <w:r w:rsidRPr="00B6609D">
        <w:rPr>
          <w:rFonts w:ascii="Times New Roman" w:hAnsi="Times New Roman" w:cs="Times New Roman"/>
          <w:b/>
          <w:lang w:val="en-US"/>
        </w:rPr>
        <w:t>Fecha aceptación:</w:t>
      </w:r>
      <w:r w:rsidRPr="00B6609D">
        <w:rPr>
          <w:rFonts w:ascii="Times New Roman" w:hAnsi="Times New Roman" w:cs="Times New Roman"/>
          <w:lang w:val="en-US"/>
        </w:rPr>
        <w:t xml:space="preserve"> </w:t>
      </w:r>
      <w:r>
        <w:rPr>
          <w:rFonts w:ascii="Times New Roman" w:hAnsi="Times New Roman" w:cs="Times New Roman"/>
          <w:lang w:val="en-US"/>
        </w:rPr>
        <w:t>Junio 2016</w:t>
      </w:r>
      <w:r>
        <w:rPr>
          <w:lang w:val="en-US"/>
        </w:rPr>
        <w:br/>
      </w:r>
      <w:r w:rsidR="007B0673">
        <w:rPr>
          <w:rFonts w:cs="Calibri"/>
        </w:rPr>
        <w:pict>
          <v:rect id="_x0000_i1025" style="width:0;height:1.5pt" o:hralign="center" o:hrstd="t" o:hr="t" fillcolor="#a0a0a0" stroked="f"/>
        </w:pict>
      </w:r>
    </w:p>
    <w:p w:rsidR="006B57C3" w:rsidRPr="00FD5C6F" w:rsidRDefault="006B57C3" w:rsidP="006B57C3">
      <w:pPr>
        <w:jc w:val="both"/>
        <w:rPr>
          <w:rFonts w:ascii="Times New Roman" w:eastAsia="Times New Roman" w:hAnsi="Times New Roman" w:cs="Times New Roman"/>
          <w:color w:val="111111"/>
          <w:sz w:val="27"/>
          <w:szCs w:val="27"/>
          <w:lang w:val="en-US" w:eastAsia="es-MX"/>
        </w:rPr>
      </w:pPr>
    </w:p>
    <w:p w:rsidR="00A2305E" w:rsidRPr="00B6609D" w:rsidRDefault="002C1605" w:rsidP="00045C20">
      <w:pPr>
        <w:spacing w:line="360" w:lineRule="auto"/>
        <w:jc w:val="both"/>
        <w:rPr>
          <w:rFonts w:ascii="Calibri" w:eastAsia="Times New Roman" w:hAnsi="Calibri" w:cs="Calibri"/>
          <w:color w:val="7030A0"/>
          <w:sz w:val="28"/>
          <w:szCs w:val="28"/>
          <w:lang w:val="es-ES"/>
        </w:rPr>
      </w:pPr>
      <w:r w:rsidRPr="00B6609D">
        <w:rPr>
          <w:rFonts w:ascii="Calibri" w:eastAsia="Times New Roman" w:hAnsi="Calibri" w:cs="Calibri"/>
          <w:color w:val="7030A0"/>
          <w:sz w:val="28"/>
          <w:szCs w:val="28"/>
          <w:lang w:val="es-ES"/>
        </w:rPr>
        <w:lastRenderedPageBreak/>
        <w:t>Introducción</w:t>
      </w:r>
    </w:p>
    <w:p w:rsidR="00834ECA" w:rsidRPr="00B6609D" w:rsidRDefault="00773143" w:rsidP="00B6609D">
      <w:pPr>
        <w:spacing w:line="360" w:lineRule="auto"/>
        <w:jc w:val="both"/>
        <w:rPr>
          <w:rFonts w:ascii="Times New Roman" w:hAnsi="Times New Roman" w:cs="Times New Roman"/>
          <w:color w:val="000000"/>
        </w:rPr>
      </w:pPr>
      <w:r w:rsidRPr="00B6609D">
        <w:rPr>
          <w:rFonts w:ascii="Times New Roman" w:hAnsi="Times New Roman" w:cs="Times New Roman"/>
        </w:rPr>
        <w:t xml:space="preserve">En la actualidad, los gerentes </w:t>
      </w:r>
      <w:r w:rsidR="007A50CB" w:rsidRPr="00B6609D">
        <w:rPr>
          <w:rFonts w:ascii="Times New Roman" w:hAnsi="Times New Roman" w:cs="Times New Roman"/>
        </w:rPr>
        <w:t>dentro de</w:t>
      </w:r>
      <w:r w:rsidRPr="00B6609D">
        <w:rPr>
          <w:rFonts w:ascii="Times New Roman" w:hAnsi="Times New Roman" w:cs="Times New Roman"/>
        </w:rPr>
        <w:t xml:space="preserve"> una organización son elementos fundamentales </w:t>
      </w:r>
      <w:r w:rsidR="0013663E" w:rsidRPr="00B6609D">
        <w:rPr>
          <w:rFonts w:ascii="Times New Roman" w:hAnsi="Times New Roman" w:cs="Times New Roman"/>
        </w:rPr>
        <w:t>para</w:t>
      </w:r>
      <w:r w:rsidR="007A50CB" w:rsidRPr="00B6609D">
        <w:rPr>
          <w:rFonts w:ascii="Times New Roman" w:hAnsi="Times New Roman" w:cs="Times New Roman"/>
        </w:rPr>
        <w:t xml:space="preserve"> el</w:t>
      </w:r>
      <w:r w:rsidRPr="00B6609D">
        <w:rPr>
          <w:rFonts w:ascii="Times New Roman" w:hAnsi="Times New Roman" w:cs="Times New Roman"/>
        </w:rPr>
        <w:t xml:space="preserve"> cumplimiento y logro de objetivos. </w:t>
      </w:r>
      <w:r w:rsidR="007A50CB" w:rsidRPr="00B6609D">
        <w:rPr>
          <w:rFonts w:ascii="Times New Roman" w:hAnsi="Times New Roman" w:cs="Times New Roman"/>
        </w:rPr>
        <w:t>Sus</w:t>
      </w:r>
      <w:r w:rsidRPr="00B6609D">
        <w:rPr>
          <w:rFonts w:ascii="Times New Roman" w:hAnsi="Times New Roman" w:cs="Times New Roman"/>
        </w:rPr>
        <w:t xml:space="preserve"> habilidades directivas representan una invaluable ventaja con respecto a otras organizaciones. Es de suma importancia que los gerentes posean </w:t>
      </w:r>
      <w:r w:rsidR="007A50CB" w:rsidRPr="00B6609D">
        <w:rPr>
          <w:rFonts w:ascii="Times New Roman" w:hAnsi="Times New Roman" w:cs="Times New Roman"/>
        </w:rPr>
        <w:t xml:space="preserve">las </w:t>
      </w:r>
      <w:r w:rsidRPr="00B6609D">
        <w:rPr>
          <w:rFonts w:ascii="Times New Roman" w:hAnsi="Times New Roman" w:cs="Times New Roman"/>
        </w:rPr>
        <w:t xml:space="preserve">habilidades y </w:t>
      </w:r>
      <w:r w:rsidR="007A50CB" w:rsidRPr="00B6609D">
        <w:rPr>
          <w:rFonts w:ascii="Times New Roman" w:hAnsi="Times New Roman" w:cs="Times New Roman"/>
        </w:rPr>
        <w:t xml:space="preserve">los </w:t>
      </w:r>
      <w:r w:rsidRPr="00B6609D">
        <w:rPr>
          <w:rFonts w:ascii="Times New Roman" w:hAnsi="Times New Roman" w:cs="Times New Roman"/>
        </w:rPr>
        <w:t>conocimientos necesarios para el desarrollo óptimo de sus funciones</w:t>
      </w:r>
      <w:r w:rsidR="00277984" w:rsidRPr="00B6609D">
        <w:rPr>
          <w:rFonts w:ascii="Times New Roman" w:hAnsi="Times New Roman" w:cs="Times New Roman"/>
        </w:rPr>
        <w:t>; dentro de estas</w:t>
      </w:r>
      <w:r w:rsidRPr="00B6609D">
        <w:rPr>
          <w:rFonts w:ascii="Times New Roman" w:hAnsi="Times New Roman" w:cs="Times New Roman"/>
        </w:rPr>
        <w:t xml:space="preserve"> habilidades</w:t>
      </w:r>
      <w:r w:rsidR="00277984" w:rsidRPr="00B6609D">
        <w:rPr>
          <w:rFonts w:ascii="Times New Roman" w:hAnsi="Times New Roman" w:cs="Times New Roman"/>
        </w:rPr>
        <w:t xml:space="preserve"> se encuentran las </w:t>
      </w:r>
      <w:r w:rsidRPr="00B6609D">
        <w:rPr>
          <w:rFonts w:ascii="Times New Roman" w:hAnsi="Times New Roman" w:cs="Times New Roman"/>
        </w:rPr>
        <w:t>directiv</w:t>
      </w:r>
      <w:r w:rsidR="00277984" w:rsidRPr="00B6609D">
        <w:rPr>
          <w:rFonts w:ascii="Times New Roman" w:hAnsi="Times New Roman" w:cs="Times New Roman"/>
        </w:rPr>
        <w:t>as</w:t>
      </w:r>
      <w:r w:rsidRPr="00B6609D">
        <w:rPr>
          <w:rFonts w:ascii="Times New Roman" w:hAnsi="Times New Roman" w:cs="Times New Roman"/>
        </w:rPr>
        <w:t xml:space="preserve"> cognitiv</w:t>
      </w:r>
      <w:r w:rsidR="00277984" w:rsidRPr="00B6609D">
        <w:rPr>
          <w:rFonts w:ascii="Times New Roman" w:hAnsi="Times New Roman" w:cs="Times New Roman"/>
        </w:rPr>
        <w:t>as</w:t>
      </w:r>
      <w:r w:rsidRPr="00B6609D">
        <w:rPr>
          <w:rFonts w:ascii="Times New Roman" w:hAnsi="Times New Roman" w:cs="Times New Roman"/>
        </w:rPr>
        <w:t>, técnic</w:t>
      </w:r>
      <w:r w:rsidR="00277984" w:rsidRPr="00B6609D">
        <w:rPr>
          <w:rFonts w:ascii="Times New Roman" w:hAnsi="Times New Roman" w:cs="Times New Roman"/>
        </w:rPr>
        <w:t>as</w:t>
      </w:r>
      <w:r w:rsidRPr="00B6609D">
        <w:rPr>
          <w:rFonts w:ascii="Times New Roman" w:hAnsi="Times New Roman" w:cs="Times New Roman"/>
        </w:rPr>
        <w:t xml:space="preserve"> y human</w:t>
      </w:r>
      <w:r w:rsidR="00277984" w:rsidRPr="00B6609D">
        <w:rPr>
          <w:rFonts w:ascii="Times New Roman" w:hAnsi="Times New Roman" w:cs="Times New Roman"/>
        </w:rPr>
        <w:t>as</w:t>
      </w:r>
      <w:r w:rsidRPr="00B6609D">
        <w:rPr>
          <w:rFonts w:ascii="Times New Roman" w:hAnsi="Times New Roman" w:cs="Times New Roman"/>
        </w:rPr>
        <w:t xml:space="preserve">, </w:t>
      </w:r>
      <w:r w:rsidR="00277984" w:rsidRPr="00B6609D">
        <w:rPr>
          <w:rFonts w:ascii="Times New Roman" w:hAnsi="Times New Roman" w:cs="Times New Roman"/>
        </w:rPr>
        <w:t>estas</w:t>
      </w:r>
      <w:r w:rsidRPr="00B6609D">
        <w:rPr>
          <w:rFonts w:ascii="Times New Roman" w:hAnsi="Times New Roman" w:cs="Times New Roman"/>
        </w:rPr>
        <w:t xml:space="preserve"> </w:t>
      </w:r>
      <w:r w:rsidR="00277984" w:rsidRPr="00B6609D">
        <w:rPr>
          <w:rFonts w:ascii="Times New Roman" w:hAnsi="Times New Roman" w:cs="Times New Roman"/>
        </w:rPr>
        <w:t>ú</w:t>
      </w:r>
      <w:r w:rsidRPr="00B6609D">
        <w:rPr>
          <w:rFonts w:ascii="Times New Roman" w:hAnsi="Times New Roman" w:cs="Times New Roman"/>
        </w:rPr>
        <w:t>ltimas primordiales para el éxito de la organización ya que consisten principalmente en la interacción efectiva con el personal a su cargo</w:t>
      </w:r>
      <w:r w:rsidR="007A50CB" w:rsidRPr="00B6609D">
        <w:rPr>
          <w:rFonts w:ascii="Times New Roman" w:hAnsi="Times New Roman" w:cs="Times New Roman"/>
        </w:rPr>
        <w:t>. S</w:t>
      </w:r>
      <w:r w:rsidRPr="00B6609D">
        <w:rPr>
          <w:rFonts w:ascii="Times New Roman" w:hAnsi="Times New Roman" w:cs="Times New Roman"/>
        </w:rPr>
        <w:t>i el gerente consigue establecer una relación en la cual interactúe y coopere con sus subordinados lograr</w:t>
      </w:r>
      <w:r w:rsidR="007A50CB" w:rsidRPr="00B6609D">
        <w:rPr>
          <w:rFonts w:ascii="Times New Roman" w:hAnsi="Times New Roman" w:cs="Times New Roman"/>
        </w:rPr>
        <w:t>á</w:t>
      </w:r>
      <w:r w:rsidRPr="00B6609D">
        <w:rPr>
          <w:rFonts w:ascii="Times New Roman" w:hAnsi="Times New Roman" w:cs="Times New Roman"/>
        </w:rPr>
        <w:t xml:space="preserve"> </w:t>
      </w:r>
      <w:r w:rsidR="007A50CB" w:rsidRPr="00B6609D">
        <w:rPr>
          <w:rFonts w:ascii="Times New Roman" w:hAnsi="Times New Roman" w:cs="Times New Roman"/>
        </w:rPr>
        <w:t>una alta</w:t>
      </w:r>
      <w:r w:rsidRPr="00B6609D">
        <w:rPr>
          <w:rFonts w:ascii="Times New Roman" w:hAnsi="Times New Roman" w:cs="Times New Roman"/>
        </w:rPr>
        <w:t xml:space="preserve"> productividad y satisfacción, es decir</w:t>
      </w:r>
      <w:r w:rsidR="007A50CB" w:rsidRPr="00B6609D">
        <w:rPr>
          <w:rFonts w:ascii="Times New Roman" w:hAnsi="Times New Roman" w:cs="Times New Roman"/>
        </w:rPr>
        <w:t>,</w:t>
      </w:r>
      <w:r w:rsidRPr="00B6609D">
        <w:rPr>
          <w:rFonts w:ascii="Times New Roman" w:hAnsi="Times New Roman" w:cs="Times New Roman"/>
        </w:rPr>
        <w:t xml:space="preserve"> cumplirá con las metas de la organización.</w:t>
      </w:r>
      <w:r w:rsidR="009B2534" w:rsidRPr="00B6609D">
        <w:rPr>
          <w:rFonts w:ascii="Times New Roman" w:hAnsi="Times New Roman" w:cs="Times New Roman"/>
        </w:rPr>
        <w:t xml:space="preserve"> </w:t>
      </w:r>
      <w:r w:rsidR="00834ECA" w:rsidRPr="00B6609D">
        <w:rPr>
          <w:rFonts w:ascii="Times New Roman" w:hAnsi="Times New Roman" w:cs="Times New Roman"/>
          <w:color w:val="000000"/>
        </w:rPr>
        <w:t xml:space="preserve">Las organizaciones sobresalen y se desarrollan según su eficacia y eficiencia, </w:t>
      </w:r>
      <w:r w:rsidR="00277984" w:rsidRPr="00B6609D">
        <w:rPr>
          <w:rFonts w:ascii="Times New Roman" w:hAnsi="Times New Roman" w:cs="Times New Roman"/>
          <w:color w:val="000000"/>
        </w:rPr>
        <w:t xml:space="preserve">lo cual se </w:t>
      </w:r>
      <w:r w:rsidR="00416E20" w:rsidRPr="00B6609D">
        <w:rPr>
          <w:rFonts w:ascii="Times New Roman" w:hAnsi="Times New Roman" w:cs="Times New Roman"/>
          <w:color w:val="000000"/>
        </w:rPr>
        <w:t>refleja</w:t>
      </w:r>
      <w:r w:rsidR="00834ECA" w:rsidRPr="00B6609D">
        <w:rPr>
          <w:rFonts w:ascii="Times New Roman" w:hAnsi="Times New Roman" w:cs="Times New Roman"/>
          <w:color w:val="000000"/>
        </w:rPr>
        <w:t xml:space="preserve"> en </w:t>
      </w:r>
      <w:r w:rsidR="0013663E" w:rsidRPr="00B6609D">
        <w:rPr>
          <w:rFonts w:ascii="Times New Roman" w:hAnsi="Times New Roman" w:cs="Times New Roman"/>
          <w:color w:val="000000"/>
        </w:rPr>
        <w:t xml:space="preserve">el logro </w:t>
      </w:r>
      <w:r w:rsidR="00834ECA" w:rsidRPr="00B6609D">
        <w:rPr>
          <w:rFonts w:ascii="Times New Roman" w:hAnsi="Times New Roman" w:cs="Times New Roman"/>
          <w:color w:val="000000"/>
        </w:rPr>
        <w:t xml:space="preserve">de </w:t>
      </w:r>
      <w:r w:rsidR="00277984" w:rsidRPr="00B6609D">
        <w:rPr>
          <w:rFonts w:ascii="Times New Roman" w:hAnsi="Times New Roman" w:cs="Times New Roman"/>
          <w:color w:val="000000"/>
        </w:rPr>
        <w:t xml:space="preserve">las </w:t>
      </w:r>
      <w:r w:rsidR="00834ECA" w:rsidRPr="00B6609D">
        <w:rPr>
          <w:rFonts w:ascii="Times New Roman" w:hAnsi="Times New Roman" w:cs="Times New Roman"/>
          <w:color w:val="000000"/>
        </w:rPr>
        <w:t xml:space="preserve">metas; todo esto se logra principalmente </w:t>
      </w:r>
      <w:r w:rsidR="00277984" w:rsidRPr="00B6609D">
        <w:rPr>
          <w:rFonts w:ascii="Times New Roman" w:hAnsi="Times New Roman" w:cs="Times New Roman"/>
          <w:color w:val="000000"/>
        </w:rPr>
        <w:t>a través d</w:t>
      </w:r>
      <w:r w:rsidR="00834ECA" w:rsidRPr="00B6609D">
        <w:rPr>
          <w:rFonts w:ascii="Times New Roman" w:hAnsi="Times New Roman" w:cs="Times New Roman"/>
          <w:color w:val="000000"/>
        </w:rPr>
        <w:t xml:space="preserve">el adecuado desempeño de su personal, </w:t>
      </w:r>
      <w:r w:rsidR="00277984" w:rsidRPr="00B6609D">
        <w:rPr>
          <w:rFonts w:ascii="Times New Roman" w:hAnsi="Times New Roman" w:cs="Times New Roman"/>
          <w:color w:val="000000"/>
        </w:rPr>
        <w:t xml:space="preserve">pero también mediante las </w:t>
      </w:r>
      <w:r w:rsidR="00834ECA" w:rsidRPr="00B6609D">
        <w:rPr>
          <w:rFonts w:ascii="Times New Roman" w:hAnsi="Times New Roman" w:cs="Times New Roman"/>
          <w:color w:val="000000"/>
        </w:rPr>
        <w:t xml:space="preserve">políticas, programas de desarrollo y cambios </w:t>
      </w:r>
      <w:r w:rsidR="00277984" w:rsidRPr="00B6609D">
        <w:rPr>
          <w:rFonts w:ascii="Times New Roman" w:hAnsi="Times New Roman" w:cs="Times New Roman"/>
          <w:color w:val="000000"/>
        </w:rPr>
        <w:t xml:space="preserve">que establecen las organizaciones </w:t>
      </w:r>
      <w:r w:rsidR="00834ECA" w:rsidRPr="00B6609D">
        <w:rPr>
          <w:rFonts w:ascii="Times New Roman" w:hAnsi="Times New Roman" w:cs="Times New Roman"/>
          <w:color w:val="000000"/>
        </w:rPr>
        <w:t xml:space="preserve">con la finalidad de obtener beneficios </w:t>
      </w:r>
      <w:r w:rsidR="00277984" w:rsidRPr="00B6609D">
        <w:rPr>
          <w:rFonts w:ascii="Times New Roman" w:hAnsi="Times New Roman" w:cs="Times New Roman"/>
          <w:color w:val="000000"/>
        </w:rPr>
        <w:t>en</w:t>
      </w:r>
      <w:r w:rsidR="00834ECA" w:rsidRPr="00B6609D">
        <w:rPr>
          <w:rFonts w:ascii="Times New Roman" w:hAnsi="Times New Roman" w:cs="Times New Roman"/>
          <w:color w:val="000000"/>
        </w:rPr>
        <w:t xml:space="preserve"> todos los niveles.</w:t>
      </w:r>
    </w:p>
    <w:p w:rsidR="00834ECA" w:rsidRPr="00B6609D" w:rsidRDefault="005E7EA7" w:rsidP="00B6609D">
      <w:pPr>
        <w:spacing w:line="360" w:lineRule="auto"/>
        <w:jc w:val="both"/>
        <w:rPr>
          <w:rFonts w:ascii="Times New Roman" w:hAnsi="Times New Roman" w:cs="Times New Roman"/>
          <w:color w:val="000000"/>
          <w:shd w:val="clear" w:color="FFFFFF" w:fill="FFFFFF"/>
        </w:rPr>
      </w:pPr>
      <w:r w:rsidRPr="00B6609D">
        <w:rPr>
          <w:rFonts w:ascii="Times New Roman" w:hAnsi="Times New Roman" w:cs="Times New Roman"/>
        </w:rPr>
        <w:t xml:space="preserve">Ferrer y Clemenza </w:t>
      </w:r>
      <w:r w:rsidR="006F227B" w:rsidRPr="00B6609D">
        <w:rPr>
          <w:rFonts w:ascii="Times New Roman" w:hAnsi="Times New Roman" w:cs="Times New Roman"/>
        </w:rPr>
        <w:t>(</w:t>
      </w:r>
      <w:r w:rsidR="00834ECA" w:rsidRPr="00B6609D">
        <w:rPr>
          <w:rFonts w:ascii="Times New Roman" w:hAnsi="Times New Roman" w:cs="Times New Roman"/>
        </w:rPr>
        <w:t xml:space="preserve">2006) </w:t>
      </w:r>
      <w:r w:rsidR="00416E20" w:rsidRPr="00B6609D">
        <w:rPr>
          <w:rFonts w:ascii="Times New Roman" w:hAnsi="Times New Roman" w:cs="Times New Roman"/>
        </w:rPr>
        <w:t>refieren</w:t>
      </w:r>
      <w:r w:rsidR="00834ECA" w:rsidRPr="00B6609D">
        <w:rPr>
          <w:rFonts w:ascii="Times New Roman" w:hAnsi="Times New Roman" w:cs="Times New Roman"/>
        </w:rPr>
        <w:t xml:space="preserve"> que </w:t>
      </w:r>
      <w:r w:rsidR="006F3455" w:rsidRPr="00B6609D">
        <w:rPr>
          <w:rFonts w:ascii="Times New Roman" w:hAnsi="Times New Roman" w:cs="Times New Roman"/>
        </w:rPr>
        <w:t>actualmente</w:t>
      </w:r>
      <w:r w:rsidR="00834ECA" w:rsidRPr="00B6609D">
        <w:rPr>
          <w:rFonts w:ascii="Times New Roman" w:hAnsi="Times New Roman" w:cs="Times New Roman"/>
        </w:rPr>
        <w:t xml:space="preserve"> las organizaciones se encuentran en cambio</w:t>
      </w:r>
      <w:r w:rsidR="00255EE3" w:rsidRPr="00B6609D">
        <w:rPr>
          <w:rFonts w:ascii="Times New Roman" w:hAnsi="Times New Roman" w:cs="Times New Roman"/>
        </w:rPr>
        <w:t>s</w:t>
      </w:r>
      <w:r w:rsidR="00834ECA" w:rsidRPr="00B6609D">
        <w:rPr>
          <w:rFonts w:ascii="Times New Roman" w:hAnsi="Times New Roman" w:cs="Times New Roman"/>
        </w:rPr>
        <w:t xml:space="preserve"> continuo</w:t>
      </w:r>
      <w:r w:rsidR="00255EE3" w:rsidRPr="00B6609D">
        <w:rPr>
          <w:rFonts w:ascii="Times New Roman" w:hAnsi="Times New Roman" w:cs="Times New Roman"/>
        </w:rPr>
        <w:t>s</w:t>
      </w:r>
      <w:r w:rsidR="00834ECA" w:rsidRPr="00B6609D">
        <w:rPr>
          <w:rFonts w:ascii="Times New Roman" w:hAnsi="Times New Roman" w:cs="Times New Roman"/>
        </w:rPr>
        <w:t xml:space="preserve"> que las obliga</w:t>
      </w:r>
      <w:r w:rsidR="00255EE3" w:rsidRPr="00B6609D">
        <w:rPr>
          <w:rFonts w:ascii="Times New Roman" w:hAnsi="Times New Roman" w:cs="Times New Roman"/>
        </w:rPr>
        <w:t>n</w:t>
      </w:r>
      <w:r w:rsidR="00834ECA" w:rsidRPr="00B6609D">
        <w:rPr>
          <w:rFonts w:ascii="Times New Roman" w:hAnsi="Times New Roman" w:cs="Times New Roman"/>
        </w:rPr>
        <w:t xml:space="preserve"> a adaptarse para competir, tanto en el mercado internacional como en los mercados internos. Ante esta situación, las organizaciones deben actuar más allá de los sistemas tradicionales de gestión.</w:t>
      </w:r>
      <w:r w:rsidR="009B2534" w:rsidRPr="00B6609D">
        <w:rPr>
          <w:rFonts w:ascii="Times New Roman" w:hAnsi="Times New Roman" w:cs="Times New Roman"/>
        </w:rPr>
        <w:t xml:space="preserve"> </w:t>
      </w:r>
      <w:r w:rsidR="00255EE3" w:rsidRPr="00B6609D">
        <w:rPr>
          <w:rFonts w:ascii="Times New Roman" w:hAnsi="Times New Roman" w:cs="Times New Roman"/>
        </w:rPr>
        <w:t>Por su parte,</w:t>
      </w:r>
      <w:r w:rsidR="00FC4DBC" w:rsidRPr="00B6609D">
        <w:rPr>
          <w:rFonts w:ascii="Times New Roman" w:hAnsi="Times New Roman" w:cs="Times New Roman"/>
        </w:rPr>
        <w:t xml:space="preserve"> </w:t>
      </w:r>
      <w:r w:rsidRPr="00B6609D">
        <w:rPr>
          <w:rFonts w:ascii="Times New Roman" w:hAnsi="Times New Roman" w:cs="Times New Roman"/>
        </w:rPr>
        <w:t>Aburto y Bonales</w:t>
      </w:r>
      <w:r w:rsidR="00FC4DBC" w:rsidRPr="00B6609D">
        <w:rPr>
          <w:rFonts w:ascii="Times New Roman" w:hAnsi="Times New Roman" w:cs="Times New Roman"/>
        </w:rPr>
        <w:t xml:space="preserve"> (</w:t>
      </w:r>
      <w:r w:rsidR="00834ECA" w:rsidRPr="00B6609D">
        <w:rPr>
          <w:rFonts w:ascii="Times New Roman" w:hAnsi="Times New Roman" w:cs="Times New Roman"/>
        </w:rPr>
        <w:t xml:space="preserve">2011) indican que México se encuentra inmerso en el proceso competitivo global, donde la formación y el desarrollo de las habilidades directivas del personal de coordinación y mando del sector público y privado, son fundamentales para lograr los objetivos que realiza cada organización en su ámbito de competencia. </w:t>
      </w:r>
      <w:r w:rsidR="00834ECA" w:rsidRPr="00B6609D">
        <w:rPr>
          <w:rFonts w:ascii="Times New Roman" w:hAnsi="Times New Roman" w:cs="Times New Roman"/>
          <w:highlight w:val="white"/>
        </w:rPr>
        <w:t>E</w:t>
      </w:r>
      <w:r w:rsidR="00834ECA" w:rsidRPr="00B6609D">
        <w:rPr>
          <w:rFonts w:ascii="Times New Roman" w:hAnsi="Times New Roman" w:cs="Times New Roman"/>
          <w:color w:val="000000"/>
          <w:shd w:val="clear" w:color="FFFFFF" w:fill="FFFFFF"/>
        </w:rPr>
        <w:t xml:space="preserve">s importante que las personas que ocupan los puestos </w:t>
      </w:r>
      <w:r w:rsidR="00FC4DBC" w:rsidRPr="00B6609D">
        <w:rPr>
          <w:rFonts w:ascii="Times New Roman" w:hAnsi="Times New Roman" w:cs="Times New Roman"/>
          <w:color w:val="000000"/>
          <w:shd w:val="clear" w:color="FFFFFF" w:fill="FFFFFF"/>
        </w:rPr>
        <w:t>en</w:t>
      </w:r>
      <w:r w:rsidR="00834ECA" w:rsidRPr="00B6609D">
        <w:rPr>
          <w:rFonts w:ascii="Times New Roman" w:hAnsi="Times New Roman" w:cs="Times New Roman"/>
          <w:color w:val="000000"/>
          <w:shd w:val="clear" w:color="FFFFFF" w:fill="FFFFFF"/>
        </w:rPr>
        <w:t xml:space="preserve"> gerencias o direc</w:t>
      </w:r>
      <w:r w:rsidR="00FC4DBC" w:rsidRPr="00B6609D">
        <w:rPr>
          <w:rFonts w:ascii="Times New Roman" w:hAnsi="Times New Roman" w:cs="Times New Roman"/>
          <w:color w:val="000000"/>
          <w:shd w:val="clear" w:color="FFFFFF" w:fill="FFFFFF"/>
        </w:rPr>
        <w:t>ciones</w:t>
      </w:r>
      <w:r w:rsidR="00834ECA" w:rsidRPr="00B6609D">
        <w:rPr>
          <w:rFonts w:ascii="Times New Roman" w:hAnsi="Times New Roman" w:cs="Times New Roman"/>
          <w:color w:val="000000"/>
          <w:shd w:val="clear" w:color="FFFFFF" w:fill="FFFFFF"/>
        </w:rPr>
        <w:t xml:space="preserve"> cuenten con habilidades directivas adecuadamente desarrolladas.</w:t>
      </w:r>
    </w:p>
    <w:p w:rsidR="00834ECA" w:rsidRPr="00B6609D" w:rsidRDefault="008C3E94" w:rsidP="00B6609D">
      <w:pPr>
        <w:spacing w:line="360" w:lineRule="auto"/>
        <w:jc w:val="both"/>
        <w:rPr>
          <w:rFonts w:ascii="Times New Roman" w:hAnsi="Times New Roman" w:cs="Times New Roman"/>
        </w:rPr>
      </w:pPr>
      <w:r w:rsidRPr="00B6609D">
        <w:rPr>
          <w:rFonts w:ascii="Times New Roman" w:hAnsi="Times New Roman" w:cs="Times New Roman"/>
          <w:color w:val="000000"/>
        </w:rPr>
        <w:t>Sin embargo,</w:t>
      </w:r>
      <w:r w:rsidR="00834ECA" w:rsidRPr="00B6609D">
        <w:rPr>
          <w:rFonts w:ascii="Times New Roman" w:hAnsi="Times New Roman" w:cs="Times New Roman"/>
          <w:color w:val="000000"/>
        </w:rPr>
        <w:t xml:space="preserve"> la realidad muestra que ejercer un puesto gerencial es más </w:t>
      </w:r>
      <w:r w:rsidR="00FC4DBC" w:rsidRPr="00B6609D">
        <w:rPr>
          <w:rFonts w:ascii="Times New Roman" w:hAnsi="Times New Roman" w:cs="Times New Roman"/>
          <w:color w:val="000000"/>
        </w:rPr>
        <w:t>demandante</w:t>
      </w:r>
      <w:r w:rsidR="00834ECA" w:rsidRPr="00B6609D">
        <w:rPr>
          <w:rFonts w:ascii="Times New Roman" w:hAnsi="Times New Roman" w:cs="Times New Roman"/>
          <w:color w:val="000000"/>
        </w:rPr>
        <w:t xml:space="preserve"> de lo que parece</w:t>
      </w:r>
      <w:r w:rsidR="00FC4DBC" w:rsidRPr="00B6609D">
        <w:rPr>
          <w:rFonts w:ascii="Times New Roman" w:hAnsi="Times New Roman" w:cs="Times New Roman"/>
          <w:color w:val="000000"/>
        </w:rPr>
        <w:t xml:space="preserve">. Ante esto, </w:t>
      </w:r>
      <w:r w:rsidR="00F455A7" w:rsidRPr="00B6609D">
        <w:rPr>
          <w:rFonts w:ascii="Times New Roman" w:hAnsi="Times New Roman" w:cs="Times New Roman"/>
        </w:rPr>
        <w:t xml:space="preserve">Bonifaz </w:t>
      </w:r>
      <w:r w:rsidR="00FC4DBC" w:rsidRPr="00B6609D">
        <w:rPr>
          <w:rFonts w:ascii="Times New Roman" w:hAnsi="Times New Roman" w:cs="Times New Roman"/>
        </w:rPr>
        <w:t>(</w:t>
      </w:r>
      <w:r w:rsidR="00834ECA" w:rsidRPr="00B6609D">
        <w:rPr>
          <w:rFonts w:ascii="Times New Roman" w:hAnsi="Times New Roman" w:cs="Times New Roman"/>
        </w:rPr>
        <w:t>2012) señala que</w:t>
      </w:r>
      <w:r w:rsidR="00FC4DBC" w:rsidRPr="00B6609D">
        <w:rPr>
          <w:rFonts w:ascii="Times New Roman" w:hAnsi="Times New Roman" w:cs="Times New Roman"/>
        </w:rPr>
        <w:t xml:space="preserve"> </w:t>
      </w:r>
      <w:r w:rsidR="00834ECA" w:rsidRPr="00B6609D">
        <w:rPr>
          <w:rFonts w:ascii="Times New Roman" w:hAnsi="Times New Roman" w:cs="Times New Roman"/>
        </w:rPr>
        <w:t xml:space="preserve">la alta gerencia o la dirección de la empresa es la encargada de encauzar y guiar a todas las personas </w:t>
      </w:r>
      <w:r w:rsidR="00FC4DBC" w:rsidRPr="00B6609D">
        <w:rPr>
          <w:rFonts w:ascii="Times New Roman" w:hAnsi="Times New Roman" w:cs="Times New Roman"/>
        </w:rPr>
        <w:t>hacia e</w:t>
      </w:r>
      <w:r w:rsidR="00834ECA" w:rsidRPr="00B6609D">
        <w:rPr>
          <w:rFonts w:ascii="Times New Roman" w:hAnsi="Times New Roman" w:cs="Times New Roman"/>
        </w:rPr>
        <w:t>l logro de los objetivos estratégicos que conduzcan al éxito; sin embargo</w:t>
      </w:r>
      <w:r w:rsidR="00FC4DBC" w:rsidRPr="00B6609D">
        <w:rPr>
          <w:rFonts w:ascii="Times New Roman" w:hAnsi="Times New Roman" w:cs="Times New Roman"/>
        </w:rPr>
        <w:t>,</w:t>
      </w:r>
      <w:r w:rsidR="00834ECA" w:rsidRPr="00B6609D">
        <w:rPr>
          <w:rFonts w:ascii="Times New Roman" w:hAnsi="Times New Roman" w:cs="Times New Roman"/>
        </w:rPr>
        <w:t xml:space="preserve"> en este contexto si </w:t>
      </w:r>
      <w:r w:rsidR="00FC4DBC" w:rsidRPr="00B6609D">
        <w:rPr>
          <w:rFonts w:ascii="Times New Roman" w:hAnsi="Times New Roman" w:cs="Times New Roman"/>
        </w:rPr>
        <w:t>la</w:t>
      </w:r>
      <w:r w:rsidR="00834ECA" w:rsidRPr="00B6609D">
        <w:rPr>
          <w:rFonts w:ascii="Times New Roman" w:hAnsi="Times New Roman" w:cs="Times New Roman"/>
        </w:rPr>
        <w:t xml:space="preserve"> persona </w:t>
      </w:r>
      <w:r w:rsidR="00FC4DBC" w:rsidRPr="00B6609D">
        <w:rPr>
          <w:rFonts w:ascii="Times New Roman" w:hAnsi="Times New Roman" w:cs="Times New Roman"/>
        </w:rPr>
        <w:t>no tiene</w:t>
      </w:r>
      <w:r w:rsidR="00834ECA" w:rsidRPr="00B6609D">
        <w:rPr>
          <w:rFonts w:ascii="Times New Roman" w:hAnsi="Times New Roman" w:cs="Times New Roman"/>
        </w:rPr>
        <w:t xml:space="preserve"> las suficientes habilidades para enfrentar cualquier situación, no se podrá</w:t>
      </w:r>
      <w:r w:rsidR="00FC4DBC" w:rsidRPr="00B6609D">
        <w:rPr>
          <w:rFonts w:ascii="Times New Roman" w:hAnsi="Times New Roman" w:cs="Times New Roman"/>
        </w:rPr>
        <w:t>n</w:t>
      </w:r>
      <w:r w:rsidR="00834ECA" w:rsidRPr="00B6609D">
        <w:rPr>
          <w:rFonts w:ascii="Times New Roman" w:hAnsi="Times New Roman" w:cs="Times New Roman"/>
        </w:rPr>
        <w:t xml:space="preserve"> lograr las metas deseadas. </w:t>
      </w:r>
      <w:r w:rsidRPr="00B6609D">
        <w:rPr>
          <w:rFonts w:ascii="Times New Roman" w:hAnsi="Times New Roman" w:cs="Times New Roman"/>
        </w:rPr>
        <w:t>También existen</w:t>
      </w:r>
      <w:r w:rsidR="00834ECA" w:rsidRPr="00B6609D">
        <w:rPr>
          <w:rFonts w:ascii="Times New Roman" w:hAnsi="Times New Roman" w:cs="Times New Roman"/>
          <w:color w:val="000000"/>
        </w:rPr>
        <w:t xml:space="preserve"> empresas donde la falt</w:t>
      </w:r>
      <w:r w:rsidR="00834ECA" w:rsidRPr="00B6609D">
        <w:rPr>
          <w:rFonts w:ascii="Times New Roman" w:hAnsi="Times New Roman" w:cs="Times New Roman"/>
          <w:color w:val="000000"/>
          <w:highlight w:val="white"/>
        </w:rPr>
        <w:t>a de habilidades directivas no favorece el ad</w:t>
      </w:r>
      <w:r w:rsidR="00834ECA" w:rsidRPr="00B6609D">
        <w:rPr>
          <w:rFonts w:ascii="Times New Roman" w:hAnsi="Times New Roman" w:cs="Times New Roman"/>
          <w:color w:val="000000"/>
        </w:rPr>
        <w:t xml:space="preserve">ecuado desempeño de los trabajadores dentro de las mismas. </w:t>
      </w:r>
    </w:p>
    <w:p w:rsidR="00834ECA" w:rsidRPr="00B6609D" w:rsidRDefault="00416E20" w:rsidP="00B6609D">
      <w:pPr>
        <w:spacing w:line="360" w:lineRule="auto"/>
        <w:jc w:val="both"/>
        <w:rPr>
          <w:rFonts w:ascii="Times New Roman" w:hAnsi="Times New Roman" w:cs="Times New Roman"/>
        </w:rPr>
      </w:pPr>
      <w:r w:rsidRPr="00B6609D">
        <w:rPr>
          <w:rFonts w:ascii="Times New Roman" w:hAnsi="Times New Roman" w:cs="Times New Roman"/>
        </w:rPr>
        <w:lastRenderedPageBreak/>
        <w:t xml:space="preserve">En </w:t>
      </w:r>
      <w:r w:rsidR="00E5729E" w:rsidRPr="00B6609D">
        <w:rPr>
          <w:rFonts w:ascii="Times New Roman" w:hAnsi="Times New Roman" w:cs="Times New Roman"/>
        </w:rPr>
        <w:t>el c</w:t>
      </w:r>
      <w:r w:rsidRPr="00B6609D">
        <w:rPr>
          <w:rFonts w:ascii="Times New Roman" w:hAnsi="Times New Roman" w:cs="Times New Roman"/>
        </w:rPr>
        <w:t>orporativo</w:t>
      </w:r>
      <w:r w:rsidR="009D2A5D" w:rsidRPr="00B6609D">
        <w:rPr>
          <w:rFonts w:ascii="Times New Roman" w:hAnsi="Times New Roman" w:cs="Times New Roman"/>
        </w:rPr>
        <w:t xml:space="preserve"> </w:t>
      </w:r>
      <w:r w:rsidR="00E5729E" w:rsidRPr="00B6609D">
        <w:rPr>
          <w:rFonts w:ascii="Times New Roman" w:hAnsi="Times New Roman" w:cs="Times New Roman"/>
        </w:rPr>
        <w:t>a</w:t>
      </w:r>
      <w:r w:rsidR="009D2A5D" w:rsidRPr="00B6609D">
        <w:rPr>
          <w:rFonts w:ascii="Times New Roman" w:hAnsi="Times New Roman" w:cs="Times New Roman"/>
        </w:rPr>
        <w:t xml:space="preserve">duanal </w:t>
      </w:r>
      <w:r w:rsidR="00285611" w:rsidRPr="00B6609D">
        <w:rPr>
          <w:rFonts w:ascii="Times New Roman" w:hAnsi="Times New Roman" w:cs="Times New Roman"/>
        </w:rPr>
        <w:t xml:space="preserve">donde se realizó </w:t>
      </w:r>
      <w:r w:rsidRPr="00B6609D">
        <w:rPr>
          <w:rFonts w:ascii="Times New Roman" w:hAnsi="Times New Roman" w:cs="Times New Roman"/>
        </w:rPr>
        <w:t>el presente estudio</w:t>
      </w:r>
      <w:r w:rsidR="00834ECA" w:rsidRPr="00B6609D">
        <w:rPr>
          <w:rFonts w:ascii="Times New Roman" w:hAnsi="Times New Roman" w:cs="Times New Roman"/>
        </w:rPr>
        <w:t xml:space="preserve"> existe una problemática similar a la expuesta, ya que de acuerdo con la</w:t>
      </w:r>
      <w:r w:rsidR="00EC6405" w:rsidRPr="00B6609D">
        <w:rPr>
          <w:rFonts w:ascii="Times New Roman" w:hAnsi="Times New Roman" w:cs="Times New Roman"/>
        </w:rPr>
        <w:t xml:space="preserve"> entrevista inicial</w:t>
      </w:r>
      <w:r w:rsidR="00CA17AA" w:rsidRPr="00B6609D">
        <w:rPr>
          <w:rFonts w:ascii="Times New Roman" w:hAnsi="Times New Roman" w:cs="Times New Roman"/>
        </w:rPr>
        <w:t>,</w:t>
      </w:r>
      <w:r w:rsidR="00834ECA" w:rsidRPr="00B6609D">
        <w:rPr>
          <w:rFonts w:ascii="Times New Roman" w:hAnsi="Times New Roman" w:cs="Times New Roman"/>
        </w:rPr>
        <w:t xml:space="preserve"> el gerente de desarrollo humano de dicha institución expresó que existe incumplimiento</w:t>
      </w:r>
      <w:r w:rsidR="009D2A5D" w:rsidRPr="00B6609D">
        <w:rPr>
          <w:rFonts w:ascii="Times New Roman" w:hAnsi="Times New Roman" w:cs="Times New Roman"/>
        </w:rPr>
        <w:t xml:space="preserve"> de tareas </w:t>
      </w:r>
      <w:r w:rsidR="00CA17AA" w:rsidRPr="00B6609D">
        <w:rPr>
          <w:rFonts w:ascii="Times New Roman" w:hAnsi="Times New Roman" w:cs="Times New Roman"/>
        </w:rPr>
        <w:t xml:space="preserve">por parte </w:t>
      </w:r>
      <w:r w:rsidR="009D2A5D" w:rsidRPr="00B6609D">
        <w:rPr>
          <w:rFonts w:ascii="Times New Roman" w:hAnsi="Times New Roman" w:cs="Times New Roman"/>
        </w:rPr>
        <w:t>de algunos directivo</w:t>
      </w:r>
      <w:r w:rsidR="000165B8" w:rsidRPr="00B6609D">
        <w:rPr>
          <w:rFonts w:ascii="Times New Roman" w:hAnsi="Times New Roman" w:cs="Times New Roman"/>
        </w:rPr>
        <w:t>s</w:t>
      </w:r>
      <w:r w:rsidR="00834ECA" w:rsidRPr="00B6609D">
        <w:rPr>
          <w:rFonts w:ascii="Times New Roman" w:hAnsi="Times New Roman" w:cs="Times New Roman"/>
        </w:rPr>
        <w:t xml:space="preserve"> debido a </w:t>
      </w:r>
      <w:r w:rsidR="00CA17AA" w:rsidRPr="00B6609D">
        <w:rPr>
          <w:rFonts w:ascii="Times New Roman" w:hAnsi="Times New Roman" w:cs="Times New Roman"/>
        </w:rPr>
        <w:t>su</w:t>
      </w:r>
      <w:r w:rsidR="00834ECA" w:rsidRPr="00B6609D">
        <w:rPr>
          <w:rFonts w:ascii="Times New Roman" w:hAnsi="Times New Roman" w:cs="Times New Roman"/>
        </w:rPr>
        <w:t xml:space="preserve"> </w:t>
      </w:r>
      <w:r w:rsidR="00CA17AA" w:rsidRPr="00B6609D">
        <w:rPr>
          <w:rFonts w:ascii="Times New Roman" w:hAnsi="Times New Roman" w:cs="Times New Roman"/>
        </w:rPr>
        <w:t>falta de</w:t>
      </w:r>
      <w:r w:rsidR="00834ECA" w:rsidRPr="00B6609D">
        <w:rPr>
          <w:rFonts w:ascii="Times New Roman" w:hAnsi="Times New Roman" w:cs="Times New Roman"/>
        </w:rPr>
        <w:t xml:space="preserve"> </w:t>
      </w:r>
      <w:r w:rsidR="00CA17AA" w:rsidRPr="00B6609D">
        <w:rPr>
          <w:rFonts w:ascii="Times New Roman" w:hAnsi="Times New Roman" w:cs="Times New Roman"/>
        </w:rPr>
        <w:t>liderazgo. Esto tiene que ver no solo con</w:t>
      </w:r>
      <w:r w:rsidR="00834ECA" w:rsidRPr="00B6609D">
        <w:rPr>
          <w:rFonts w:ascii="Times New Roman" w:hAnsi="Times New Roman" w:cs="Times New Roman"/>
        </w:rPr>
        <w:t xml:space="preserve"> los estándares que demandan los aspectos técnicos de las actividades sino también </w:t>
      </w:r>
      <w:r w:rsidR="00CA17AA" w:rsidRPr="00B6609D">
        <w:rPr>
          <w:rFonts w:ascii="Times New Roman" w:hAnsi="Times New Roman" w:cs="Times New Roman"/>
        </w:rPr>
        <w:t>con</w:t>
      </w:r>
      <w:r w:rsidR="00834ECA" w:rsidRPr="00B6609D">
        <w:rPr>
          <w:rFonts w:ascii="Times New Roman" w:hAnsi="Times New Roman" w:cs="Times New Roman"/>
        </w:rPr>
        <w:t xml:space="preserve"> las competencias involucradas en la toma de </w:t>
      </w:r>
      <w:r w:rsidR="00554B2D" w:rsidRPr="00B6609D">
        <w:rPr>
          <w:rFonts w:ascii="Times New Roman" w:hAnsi="Times New Roman" w:cs="Times New Roman"/>
        </w:rPr>
        <w:t xml:space="preserve">decisiones, </w:t>
      </w:r>
      <w:r w:rsidR="005B2AD0" w:rsidRPr="00B6609D">
        <w:rPr>
          <w:rFonts w:ascii="Times New Roman" w:hAnsi="Times New Roman" w:cs="Times New Roman"/>
        </w:rPr>
        <w:t xml:space="preserve">como </w:t>
      </w:r>
      <w:r w:rsidR="00554B2D" w:rsidRPr="00B6609D">
        <w:rPr>
          <w:rFonts w:ascii="Times New Roman" w:hAnsi="Times New Roman" w:cs="Times New Roman"/>
        </w:rPr>
        <w:t>liderazgo, autocontrol</w:t>
      </w:r>
      <w:r w:rsidR="00CA17AA" w:rsidRPr="00B6609D">
        <w:rPr>
          <w:rFonts w:ascii="Times New Roman" w:hAnsi="Times New Roman" w:cs="Times New Roman"/>
        </w:rPr>
        <w:t xml:space="preserve"> y</w:t>
      </w:r>
      <w:r w:rsidR="00834ECA" w:rsidRPr="00B6609D">
        <w:rPr>
          <w:rFonts w:ascii="Times New Roman" w:hAnsi="Times New Roman" w:cs="Times New Roman"/>
        </w:rPr>
        <w:t xml:space="preserve"> habilidades relacionadas con la comunicación</w:t>
      </w:r>
      <w:r w:rsidR="00554B2D" w:rsidRPr="00B6609D">
        <w:rPr>
          <w:rFonts w:ascii="Times New Roman" w:hAnsi="Times New Roman" w:cs="Times New Roman"/>
        </w:rPr>
        <w:t xml:space="preserve">, </w:t>
      </w:r>
      <w:r w:rsidR="005B2AD0" w:rsidRPr="00B6609D">
        <w:rPr>
          <w:rFonts w:ascii="Times New Roman" w:hAnsi="Times New Roman" w:cs="Times New Roman"/>
        </w:rPr>
        <w:t xml:space="preserve">por ejemplo, </w:t>
      </w:r>
      <w:r w:rsidR="00554B2D" w:rsidRPr="00B6609D">
        <w:rPr>
          <w:rFonts w:ascii="Times New Roman" w:hAnsi="Times New Roman" w:cs="Times New Roman"/>
        </w:rPr>
        <w:t>la inteligencia social</w:t>
      </w:r>
      <w:r w:rsidR="005B2AD0" w:rsidRPr="00B6609D">
        <w:rPr>
          <w:rFonts w:ascii="Times New Roman" w:hAnsi="Times New Roman" w:cs="Times New Roman"/>
        </w:rPr>
        <w:t xml:space="preserve"> y </w:t>
      </w:r>
      <w:r w:rsidR="00834ECA" w:rsidRPr="00B6609D">
        <w:rPr>
          <w:rFonts w:ascii="Times New Roman" w:hAnsi="Times New Roman" w:cs="Times New Roman"/>
        </w:rPr>
        <w:t xml:space="preserve">la escucha efectiva. </w:t>
      </w:r>
      <w:r w:rsidR="005B2AD0" w:rsidRPr="00B6609D">
        <w:rPr>
          <w:rFonts w:ascii="Times New Roman" w:hAnsi="Times New Roman" w:cs="Times New Roman"/>
        </w:rPr>
        <w:t>Debido a</w:t>
      </w:r>
      <w:r w:rsidR="000165B8" w:rsidRPr="00B6609D">
        <w:rPr>
          <w:rFonts w:ascii="Times New Roman" w:hAnsi="Times New Roman" w:cs="Times New Roman"/>
        </w:rPr>
        <w:t xml:space="preserve"> ello </w:t>
      </w:r>
      <w:r w:rsidR="005B2AD0" w:rsidRPr="00B6609D">
        <w:rPr>
          <w:rFonts w:ascii="Times New Roman" w:hAnsi="Times New Roman" w:cs="Times New Roman"/>
        </w:rPr>
        <w:t>se deben</w:t>
      </w:r>
      <w:r w:rsidR="00834ECA" w:rsidRPr="00B6609D">
        <w:rPr>
          <w:rFonts w:ascii="Times New Roman" w:hAnsi="Times New Roman" w:cs="Times New Roman"/>
        </w:rPr>
        <w:t xml:space="preserve"> implementa</w:t>
      </w:r>
      <w:r w:rsidR="005B2AD0" w:rsidRPr="00B6609D">
        <w:rPr>
          <w:rFonts w:ascii="Times New Roman" w:hAnsi="Times New Roman" w:cs="Times New Roman"/>
        </w:rPr>
        <w:t>r</w:t>
      </w:r>
      <w:r w:rsidR="00834ECA" w:rsidRPr="00B6609D">
        <w:rPr>
          <w:rFonts w:ascii="Times New Roman" w:hAnsi="Times New Roman" w:cs="Times New Roman"/>
        </w:rPr>
        <w:t xml:space="preserve"> estrategias adecuadas para la capacitación y el desarrollo de habilidades </w:t>
      </w:r>
      <w:r w:rsidR="00554B2D" w:rsidRPr="00B6609D">
        <w:rPr>
          <w:rFonts w:ascii="Times New Roman" w:hAnsi="Times New Roman" w:cs="Times New Roman"/>
        </w:rPr>
        <w:t xml:space="preserve">humanas </w:t>
      </w:r>
      <w:r w:rsidR="00834ECA" w:rsidRPr="00B6609D">
        <w:rPr>
          <w:rFonts w:ascii="Times New Roman" w:hAnsi="Times New Roman" w:cs="Times New Roman"/>
        </w:rPr>
        <w:t xml:space="preserve">relevantes en los puestos gerenciales, </w:t>
      </w:r>
      <w:r w:rsidR="005B2AD0" w:rsidRPr="00B6609D">
        <w:rPr>
          <w:rFonts w:ascii="Times New Roman" w:hAnsi="Times New Roman" w:cs="Times New Roman"/>
        </w:rPr>
        <w:t>con la finalidad de que</w:t>
      </w:r>
      <w:r w:rsidR="00834ECA" w:rsidRPr="00B6609D">
        <w:rPr>
          <w:rFonts w:ascii="Times New Roman" w:hAnsi="Times New Roman" w:cs="Times New Roman"/>
        </w:rPr>
        <w:t xml:space="preserve"> la interacción y el trabajo</w:t>
      </w:r>
      <w:r w:rsidR="005B2AD0" w:rsidRPr="00B6609D">
        <w:rPr>
          <w:rFonts w:ascii="Times New Roman" w:hAnsi="Times New Roman" w:cs="Times New Roman"/>
        </w:rPr>
        <w:t xml:space="preserve"> sean más eficaces</w:t>
      </w:r>
      <w:r w:rsidR="00834ECA" w:rsidRPr="00B6609D">
        <w:rPr>
          <w:rFonts w:ascii="Times New Roman" w:hAnsi="Times New Roman" w:cs="Times New Roman"/>
        </w:rPr>
        <w:t>.</w:t>
      </w:r>
    </w:p>
    <w:p w:rsidR="00A32D17" w:rsidRPr="00B6609D" w:rsidRDefault="00A32D17" w:rsidP="00B6609D">
      <w:pPr>
        <w:spacing w:line="360" w:lineRule="auto"/>
        <w:jc w:val="both"/>
        <w:rPr>
          <w:rFonts w:ascii="Times New Roman" w:hAnsi="Times New Roman" w:cs="Times New Roman"/>
        </w:rPr>
      </w:pPr>
    </w:p>
    <w:p w:rsidR="001C118F" w:rsidRPr="00B6609D" w:rsidRDefault="00A752AC" w:rsidP="00B6609D">
      <w:pPr>
        <w:spacing w:line="360" w:lineRule="auto"/>
        <w:jc w:val="both"/>
        <w:rPr>
          <w:rFonts w:ascii="Times New Roman" w:hAnsi="Times New Roman" w:cs="Times New Roman"/>
        </w:rPr>
      </w:pPr>
      <w:r w:rsidRPr="00B6609D">
        <w:rPr>
          <w:rFonts w:ascii="Times New Roman" w:hAnsi="Times New Roman" w:cs="Times New Roman"/>
        </w:rPr>
        <w:t>La pregunta es</w:t>
      </w:r>
      <w:r w:rsidR="00416E20" w:rsidRPr="00B6609D">
        <w:rPr>
          <w:rFonts w:ascii="Times New Roman" w:hAnsi="Times New Roman" w:cs="Times New Roman"/>
        </w:rPr>
        <w:t>:</w:t>
      </w:r>
    </w:p>
    <w:p w:rsidR="00760B3A" w:rsidRPr="00B6609D" w:rsidRDefault="001C118F" w:rsidP="00B6609D">
      <w:pPr>
        <w:spacing w:line="360" w:lineRule="auto"/>
        <w:jc w:val="both"/>
        <w:rPr>
          <w:rFonts w:ascii="Times New Roman" w:hAnsi="Times New Roman" w:cs="Times New Roman"/>
        </w:rPr>
      </w:pPr>
      <w:r w:rsidRPr="00B6609D">
        <w:rPr>
          <w:rFonts w:ascii="Times New Roman" w:hAnsi="Times New Roman" w:cs="Times New Roman"/>
        </w:rPr>
        <w:t>¿</w:t>
      </w:r>
      <w:r w:rsidR="003D4E10" w:rsidRPr="00B6609D">
        <w:rPr>
          <w:rFonts w:ascii="Times New Roman" w:hAnsi="Times New Roman" w:cs="Times New Roman"/>
        </w:rPr>
        <w:t>Cuáles son las habilidades</w:t>
      </w:r>
      <w:r w:rsidR="00554B2D" w:rsidRPr="00B6609D">
        <w:rPr>
          <w:rFonts w:ascii="Times New Roman" w:hAnsi="Times New Roman" w:cs="Times New Roman"/>
        </w:rPr>
        <w:t xml:space="preserve"> humanas</w:t>
      </w:r>
      <w:r w:rsidR="003D4E10" w:rsidRPr="00B6609D">
        <w:rPr>
          <w:rFonts w:ascii="Times New Roman" w:hAnsi="Times New Roman" w:cs="Times New Roman"/>
        </w:rPr>
        <w:t xml:space="preserve"> </w:t>
      </w:r>
      <w:r w:rsidR="003A58AC" w:rsidRPr="00B6609D">
        <w:rPr>
          <w:rFonts w:ascii="Times New Roman" w:hAnsi="Times New Roman" w:cs="Times New Roman"/>
        </w:rPr>
        <w:t xml:space="preserve">directivas </w:t>
      </w:r>
      <w:r w:rsidR="00A752AC" w:rsidRPr="00B6609D">
        <w:rPr>
          <w:rFonts w:ascii="Times New Roman" w:hAnsi="Times New Roman" w:cs="Times New Roman"/>
        </w:rPr>
        <w:t>más importantes</w:t>
      </w:r>
      <w:r w:rsidR="00D61EA8" w:rsidRPr="00B6609D">
        <w:rPr>
          <w:rFonts w:ascii="Times New Roman" w:hAnsi="Times New Roman" w:cs="Times New Roman"/>
        </w:rPr>
        <w:t xml:space="preserve"> </w:t>
      </w:r>
      <w:r w:rsidR="00EC6405" w:rsidRPr="00B6609D">
        <w:rPr>
          <w:rFonts w:ascii="Times New Roman" w:hAnsi="Times New Roman" w:cs="Times New Roman"/>
        </w:rPr>
        <w:t xml:space="preserve">y el desempeño laboral </w:t>
      </w:r>
      <w:r w:rsidR="00A752AC" w:rsidRPr="00B6609D">
        <w:rPr>
          <w:rFonts w:ascii="Times New Roman" w:hAnsi="Times New Roman" w:cs="Times New Roman"/>
        </w:rPr>
        <w:t xml:space="preserve">de </w:t>
      </w:r>
      <w:r w:rsidR="003D4E10" w:rsidRPr="00B6609D">
        <w:rPr>
          <w:rFonts w:ascii="Times New Roman" w:hAnsi="Times New Roman" w:cs="Times New Roman"/>
        </w:rPr>
        <w:t xml:space="preserve">los gerentes </w:t>
      </w:r>
      <w:r w:rsidR="003A58AC" w:rsidRPr="00B6609D">
        <w:rPr>
          <w:rFonts w:ascii="Times New Roman" w:hAnsi="Times New Roman" w:cs="Times New Roman"/>
        </w:rPr>
        <w:t xml:space="preserve">de operación </w:t>
      </w:r>
      <w:r w:rsidR="004A092A" w:rsidRPr="00B6609D">
        <w:rPr>
          <w:rFonts w:ascii="Times New Roman" w:hAnsi="Times New Roman" w:cs="Times New Roman"/>
        </w:rPr>
        <w:t>en un corporativo</w:t>
      </w:r>
      <w:r w:rsidR="003A58AC" w:rsidRPr="00B6609D">
        <w:rPr>
          <w:rFonts w:ascii="Times New Roman" w:hAnsi="Times New Roman" w:cs="Times New Roman"/>
        </w:rPr>
        <w:t xml:space="preserve"> aduanal</w:t>
      </w:r>
      <w:r w:rsidR="00880E55" w:rsidRPr="00B6609D">
        <w:rPr>
          <w:rFonts w:ascii="Times New Roman" w:hAnsi="Times New Roman" w:cs="Times New Roman"/>
        </w:rPr>
        <w:t>?</w:t>
      </w:r>
    </w:p>
    <w:p w:rsidR="00760B3A" w:rsidRPr="00B6609D" w:rsidRDefault="00760B3A" w:rsidP="00B6609D">
      <w:pPr>
        <w:spacing w:line="360" w:lineRule="auto"/>
        <w:jc w:val="both"/>
        <w:rPr>
          <w:rFonts w:ascii="Times New Roman" w:hAnsi="Times New Roman" w:cs="Times New Roman"/>
          <w:b/>
        </w:rPr>
      </w:pPr>
    </w:p>
    <w:p w:rsidR="00760B3A" w:rsidRPr="00B6609D" w:rsidRDefault="00760B3A" w:rsidP="00B6609D">
      <w:pPr>
        <w:spacing w:line="360" w:lineRule="auto"/>
        <w:jc w:val="both"/>
        <w:rPr>
          <w:rFonts w:ascii="Times New Roman" w:hAnsi="Times New Roman" w:cs="Times New Roman"/>
        </w:rPr>
      </w:pPr>
      <w:r w:rsidRPr="00B6609D">
        <w:rPr>
          <w:rFonts w:ascii="Times New Roman" w:hAnsi="Times New Roman" w:cs="Times New Roman"/>
        </w:rPr>
        <w:t>Las organizaciones de hoy en día son cambiantes, exigentes y competitivas</w:t>
      </w:r>
      <w:r w:rsidR="00A752AC" w:rsidRPr="00B6609D">
        <w:rPr>
          <w:rFonts w:ascii="Times New Roman" w:hAnsi="Times New Roman" w:cs="Times New Roman"/>
        </w:rPr>
        <w:t xml:space="preserve"> </w:t>
      </w:r>
      <w:r w:rsidR="00E5729E" w:rsidRPr="00B6609D">
        <w:rPr>
          <w:rFonts w:ascii="Times New Roman" w:hAnsi="Times New Roman" w:cs="Times New Roman"/>
        </w:rPr>
        <w:t>debido a</w:t>
      </w:r>
      <w:r w:rsidR="00A752AC" w:rsidRPr="00B6609D">
        <w:rPr>
          <w:rFonts w:ascii="Times New Roman" w:hAnsi="Times New Roman" w:cs="Times New Roman"/>
        </w:rPr>
        <w:t xml:space="preserve"> la</w:t>
      </w:r>
      <w:r w:rsidRPr="00B6609D">
        <w:rPr>
          <w:rFonts w:ascii="Times New Roman" w:hAnsi="Times New Roman" w:cs="Times New Roman"/>
        </w:rPr>
        <w:t xml:space="preserve"> globalización, </w:t>
      </w:r>
      <w:r w:rsidR="00A752AC" w:rsidRPr="00B6609D">
        <w:rPr>
          <w:rFonts w:ascii="Times New Roman" w:hAnsi="Times New Roman" w:cs="Times New Roman"/>
        </w:rPr>
        <w:t xml:space="preserve">la </w:t>
      </w:r>
      <w:r w:rsidRPr="00B6609D">
        <w:rPr>
          <w:rFonts w:ascii="Times New Roman" w:hAnsi="Times New Roman" w:cs="Times New Roman"/>
        </w:rPr>
        <w:t xml:space="preserve">apertura de nuevos mercados, </w:t>
      </w:r>
      <w:r w:rsidR="00A752AC" w:rsidRPr="00B6609D">
        <w:rPr>
          <w:rFonts w:ascii="Times New Roman" w:hAnsi="Times New Roman" w:cs="Times New Roman"/>
        </w:rPr>
        <w:t xml:space="preserve">el </w:t>
      </w:r>
      <w:r w:rsidRPr="00B6609D">
        <w:rPr>
          <w:rFonts w:ascii="Times New Roman" w:hAnsi="Times New Roman" w:cs="Times New Roman"/>
        </w:rPr>
        <w:t xml:space="preserve">crecimiento económico, </w:t>
      </w:r>
      <w:r w:rsidR="00A752AC" w:rsidRPr="00B6609D">
        <w:rPr>
          <w:rFonts w:ascii="Times New Roman" w:hAnsi="Times New Roman" w:cs="Times New Roman"/>
        </w:rPr>
        <w:t xml:space="preserve">las </w:t>
      </w:r>
      <w:r w:rsidRPr="00B6609D">
        <w:rPr>
          <w:rFonts w:ascii="Times New Roman" w:hAnsi="Times New Roman" w:cs="Times New Roman"/>
        </w:rPr>
        <w:t xml:space="preserve">adquisiciones, </w:t>
      </w:r>
      <w:r w:rsidR="00A752AC" w:rsidRPr="00B6609D">
        <w:rPr>
          <w:rFonts w:ascii="Times New Roman" w:hAnsi="Times New Roman" w:cs="Times New Roman"/>
        </w:rPr>
        <w:t xml:space="preserve">los </w:t>
      </w:r>
      <w:r w:rsidRPr="00B6609D">
        <w:rPr>
          <w:rFonts w:ascii="Times New Roman" w:hAnsi="Times New Roman" w:cs="Times New Roman"/>
        </w:rPr>
        <w:t xml:space="preserve">nuevos sistemas de gestión, </w:t>
      </w:r>
      <w:r w:rsidR="00A752AC" w:rsidRPr="00B6609D">
        <w:rPr>
          <w:rFonts w:ascii="Times New Roman" w:hAnsi="Times New Roman" w:cs="Times New Roman"/>
        </w:rPr>
        <w:t xml:space="preserve">los </w:t>
      </w:r>
      <w:r w:rsidRPr="00B6609D">
        <w:rPr>
          <w:rFonts w:ascii="Times New Roman" w:hAnsi="Times New Roman" w:cs="Times New Roman"/>
        </w:rPr>
        <w:t xml:space="preserve">tratados de libre comercio, entre otros. </w:t>
      </w:r>
      <w:r w:rsidR="00A752AC" w:rsidRPr="00B6609D">
        <w:rPr>
          <w:rFonts w:ascii="Times New Roman" w:hAnsi="Times New Roman" w:cs="Times New Roman"/>
        </w:rPr>
        <w:t xml:space="preserve">De acuerdo con </w:t>
      </w:r>
      <w:r w:rsidRPr="00B6609D">
        <w:rPr>
          <w:rFonts w:ascii="Times New Roman" w:hAnsi="Times New Roman" w:cs="Times New Roman"/>
        </w:rPr>
        <w:t>Naranjo</w:t>
      </w:r>
      <w:r w:rsidR="00F455A7" w:rsidRPr="00B6609D">
        <w:rPr>
          <w:rFonts w:ascii="Times New Roman" w:hAnsi="Times New Roman" w:cs="Times New Roman"/>
        </w:rPr>
        <w:t xml:space="preserve"> </w:t>
      </w:r>
      <w:r w:rsidR="00A752AC" w:rsidRPr="00B6609D">
        <w:rPr>
          <w:rFonts w:ascii="Times New Roman" w:hAnsi="Times New Roman" w:cs="Times New Roman"/>
        </w:rPr>
        <w:t>(</w:t>
      </w:r>
      <w:r w:rsidR="003A2658" w:rsidRPr="00B6609D">
        <w:rPr>
          <w:rFonts w:ascii="Times New Roman" w:hAnsi="Times New Roman" w:cs="Times New Roman"/>
        </w:rPr>
        <w:t>2012</w:t>
      </w:r>
      <w:r w:rsidRPr="00B6609D">
        <w:rPr>
          <w:rFonts w:ascii="Times New Roman" w:hAnsi="Times New Roman" w:cs="Times New Roman"/>
        </w:rPr>
        <w:t>)</w:t>
      </w:r>
      <w:r w:rsidR="00A752AC" w:rsidRPr="00B6609D">
        <w:rPr>
          <w:rFonts w:ascii="Times New Roman" w:hAnsi="Times New Roman" w:cs="Times New Roman"/>
        </w:rPr>
        <w:t>, los</w:t>
      </w:r>
      <w:r w:rsidRPr="00B6609D">
        <w:rPr>
          <w:rFonts w:ascii="Times New Roman" w:hAnsi="Times New Roman" w:cs="Times New Roman"/>
        </w:rPr>
        <w:t xml:space="preserve"> problemas </w:t>
      </w:r>
      <w:r w:rsidR="00A752AC" w:rsidRPr="00B6609D">
        <w:rPr>
          <w:rFonts w:ascii="Times New Roman" w:hAnsi="Times New Roman" w:cs="Times New Roman"/>
        </w:rPr>
        <w:t>surgen debido a</w:t>
      </w:r>
      <w:r w:rsidRPr="00B6609D">
        <w:rPr>
          <w:rFonts w:ascii="Times New Roman" w:hAnsi="Times New Roman" w:cs="Times New Roman"/>
        </w:rPr>
        <w:t xml:space="preserve"> la falta de capacidad y habilidad de los directivos actuales para hacer frente a las consecuencias que genera la transición de una economía local y proteccionista a un mercado libre y globalizado. </w:t>
      </w:r>
      <w:r w:rsidR="00A752AC" w:rsidRPr="00B6609D">
        <w:rPr>
          <w:rFonts w:ascii="Times New Roman" w:hAnsi="Times New Roman" w:cs="Times New Roman"/>
        </w:rPr>
        <w:t xml:space="preserve">Según </w:t>
      </w:r>
      <w:r w:rsidRPr="00B6609D">
        <w:rPr>
          <w:rFonts w:ascii="Times New Roman" w:eastAsia="Times New Roman" w:hAnsi="Times New Roman" w:cs="Times New Roman"/>
          <w:lang w:val="es-MX"/>
        </w:rPr>
        <w:t>Gómez</w:t>
      </w:r>
      <w:r w:rsidRPr="00B6609D">
        <w:rPr>
          <w:rFonts w:ascii="Times New Roman" w:hAnsi="Times New Roman" w:cs="Times New Roman"/>
        </w:rPr>
        <w:t xml:space="preserve"> </w:t>
      </w:r>
      <w:r w:rsidR="00A752AC" w:rsidRPr="00B6609D">
        <w:rPr>
          <w:rFonts w:ascii="Times New Roman" w:hAnsi="Times New Roman" w:cs="Times New Roman"/>
        </w:rPr>
        <w:t>(</w:t>
      </w:r>
      <w:r w:rsidR="003A2658" w:rsidRPr="00B6609D">
        <w:rPr>
          <w:rFonts w:ascii="Times New Roman" w:hAnsi="Times New Roman" w:cs="Times New Roman"/>
        </w:rPr>
        <w:t>2006</w:t>
      </w:r>
      <w:r w:rsidRPr="00B6609D">
        <w:rPr>
          <w:rFonts w:ascii="Times New Roman" w:hAnsi="Times New Roman" w:cs="Times New Roman"/>
        </w:rPr>
        <w:t xml:space="preserve">), los gerentes </w:t>
      </w:r>
      <w:r w:rsidR="00A752AC" w:rsidRPr="00B6609D">
        <w:rPr>
          <w:rFonts w:ascii="Times New Roman" w:hAnsi="Times New Roman" w:cs="Times New Roman"/>
        </w:rPr>
        <w:t>actuales</w:t>
      </w:r>
      <w:r w:rsidRPr="00B6609D">
        <w:rPr>
          <w:rFonts w:ascii="Times New Roman" w:hAnsi="Times New Roman" w:cs="Times New Roman"/>
        </w:rPr>
        <w:t xml:space="preserve"> deben desarrollar habilidades, disciplinas y conocimientos que les permitan llevar a sus equipos de trabajo a la cima, posicionándo</w:t>
      </w:r>
      <w:r w:rsidR="00A752AC" w:rsidRPr="00B6609D">
        <w:rPr>
          <w:rFonts w:ascii="Times New Roman" w:hAnsi="Times New Roman" w:cs="Times New Roman"/>
        </w:rPr>
        <w:t>los</w:t>
      </w:r>
      <w:r w:rsidRPr="00B6609D">
        <w:rPr>
          <w:rFonts w:ascii="Times New Roman" w:hAnsi="Times New Roman" w:cs="Times New Roman"/>
        </w:rPr>
        <w:t xml:space="preserve"> en los principales lugares con calidad, </w:t>
      </w:r>
      <w:r w:rsidR="00A752AC" w:rsidRPr="00B6609D">
        <w:rPr>
          <w:rFonts w:ascii="Times New Roman" w:hAnsi="Times New Roman" w:cs="Times New Roman"/>
        </w:rPr>
        <w:t>alcanzando</w:t>
      </w:r>
      <w:r w:rsidRPr="00B6609D">
        <w:rPr>
          <w:rFonts w:ascii="Times New Roman" w:hAnsi="Times New Roman" w:cs="Times New Roman"/>
        </w:rPr>
        <w:t xml:space="preserve"> resultados y </w:t>
      </w:r>
      <w:r w:rsidR="00A752AC" w:rsidRPr="00B6609D">
        <w:rPr>
          <w:rFonts w:ascii="Times New Roman" w:hAnsi="Times New Roman" w:cs="Times New Roman"/>
        </w:rPr>
        <w:t xml:space="preserve">estableciendo </w:t>
      </w:r>
      <w:r w:rsidRPr="00B6609D">
        <w:rPr>
          <w:rFonts w:ascii="Times New Roman" w:hAnsi="Times New Roman" w:cs="Times New Roman"/>
        </w:rPr>
        <w:t xml:space="preserve">un verdadero cambio organizacional. </w:t>
      </w:r>
    </w:p>
    <w:p w:rsidR="00534143" w:rsidRPr="00B6609D" w:rsidRDefault="00760B3A" w:rsidP="00B6609D">
      <w:pPr>
        <w:spacing w:line="360" w:lineRule="auto"/>
        <w:jc w:val="both"/>
        <w:rPr>
          <w:rFonts w:ascii="Times New Roman" w:hAnsi="Times New Roman" w:cs="Times New Roman"/>
        </w:rPr>
      </w:pPr>
      <w:r w:rsidRPr="00B6609D">
        <w:rPr>
          <w:rFonts w:ascii="Times New Roman" w:hAnsi="Times New Roman" w:cs="Times New Roman"/>
        </w:rPr>
        <w:t xml:space="preserve">En este sentido, el desarrollo de las habilidades humanas en directivos </w:t>
      </w:r>
      <w:r w:rsidR="00A752AC" w:rsidRPr="00B6609D">
        <w:rPr>
          <w:rFonts w:ascii="Times New Roman" w:hAnsi="Times New Roman" w:cs="Times New Roman"/>
        </w:rPr>
        <w:t>es</w:t>
      </w:r>
      <w:r w:rsidRPr="00B6609D">
        <w:rPr>
          <w:rFonts w:ascii="Times New Roman" w:hAnsi="Times New Roman" w:cs="Times New Roman"/>
        </w:rPr>
        <w:t xml:space="preserve"> esencial para </w:t>
      </w:r>
      <w:r w:rsidR="00A752AC" w:rsidRPr="00B6609D">
        <w:rPr>
          <w:rFonts w:ascii="Times New Roman" w:hAnsi="Times New Roman" w:cs="Times New Roman"/>
        </w:rPr>
        <w:t xml:space="preserve">que estos puedan </w:t>
      </w:r>
      <w:r w:rsidRPr="00B6609D">
        <w:rPr>
          <w:rFonts w:ascii="Times New Roman" w:hAnsi="Times New Roman" w:cs="Times New Roman"/>
        </w:rPr>
        <w:t>trabajar de manera eficiente con sus compañeros y subordinados, tanto a nivel individual como grupal</w:t>
      </w:r>
      <w:r w:rsidR="00A752AC" w:rsidRPr="00B6609D">
        <w:rPr>
          <w:rFonts w:ascii="Times New Roman" w:hAnsi="Times New Roman" w:cs="Times New Roman"/>
        </w:rPr>
        <w:t>;</w:t>
      </w:r>
      <w:r w:rsidRPr="00B6609D">
        <w:rPr>
          <w:rFonts w:ascii="Times New Roman" w:hAnsi="Times New Roman" w:cs="Times New Roman"/>
        </w:rPr>
        <w:t xml:space="preserve"> </w:t>
      </w:r>
      <w:r w:rsidR="00373BF5" w:rsidRPr="00B6609D">
        <w:rPr>
          <w:rFonts w:ascii="Times New Roman" w:hAnsi="Times New Roman" w:cs="Times New Roman"/>
        </w:rPr>
        <w:t>además</w:t>
      </w:r>
      <w:r w:rsidR="00A752AC" w:rsidRPr="00B6609D">
        <w:rPr>
          <w:rFonts w:ascii="Times New Roman" w:hAnsi="Times New Roman" w:cs="Times New Roman"/>
        </w:rPr>
        <w:t xml:space="preserve"> es</w:t>
      </w:r>
      <w:r w:rsidRPr="00B6609D">
        <w:rPr>
          <w:rFonts w:ascii="Times New Roman" w:hAnsi="Times New Roman" w:cs="Times New Roman"/>
        </w:rPr>
        <w:t xml:space="preserve"> la base de </w:t>
      </w:r>
      <w:r w:rsidR="00A752AC" w:rsidRPr="00B6609D">
        <w:rPr>
          <w:rFonts w:ascii="Times New Roman" w:hAnsi="Times New Roman" w:cs="Times New Roman"/>
        </w:rPr>
        <w:t>su</w:t>
      </w:r>
      <w:r w:rsidRPr="00B6609D">
        <w:rPr>
          <w:rFonts w:ascii="Times New Roman" w:hAnsi="Times New Roman" w:cs="Times New Roman"/>
        </w:rPr>
        <w:t xml:space="preserve"> función </w:t>
      </w:r>
      <w:r w:rsidR="00A752AC" w:rsidRPr="00B6609D">
        <w:rPr>
          <w:rFonts w:ascii="Times New Roman" w:hAnsi="Times New Roman" w:cs="Times New Roman"/>
        </w:rPr>
        <w:t>ya que</w:t>
      </w:r>
      <w:r w:rsidRPr="00B6609D">
        <w:rPr>
          <w:rFonts w:ascii="Times New Roman" w:hAnsi="Times New Roman" w:cs="Times New Roman"/>
        </w:rPr>
        <w:t xml:space="preserve"> fomenta la participación activa </w:t>
      </w:r>
      <w:r w:rsidR="00373BF5" w:rsidRPr="00B6609D">
        <w:rPr>
          <w:rFonts w:ascii="Times New Roman" w:hAnsi="Times New Roman" w:cs="Times New Roman"/>
        </w:rPr>
        <w:t>de los subordinados (Jiménez</w:t>
      </w:r>
      <w:r w:rsidRPr="00B6609D">
        <w:rPr>
          <w:rFonts w:ascii="Times New Roman" w:hAnsi="Times New Roman" w:cs="Times New Roman"/>
        </w:rPr>
        <w:t>,</w:t>
      </w:r>
      <w:r w:rsidR="00373BF5" w:rsidRPr="00B6609D">
        <w:rPr>
          <w:rFonts w:ascii="Times New Roman" w:hAnsi="Times New Roman" w:cs="Times New Roman"/>
        </w:rPr>
        <w:t xml:space="preserve"> </w:t>
      </w:r>
      <w:r w:rsidRPr="00B6609D">
        <w:rPr>
          <w:rFonts w:ascii="Times New Roman" w:hAnsi="Times New Roman" w:cs="Times New Roman"/>
        </w:rPr>
        <w:t xml:space="preserve">2000). </w:t>
      </w:r>
      <w:r w:rsidR="00A752AC" w:rsidRPr="00B6609D">
        <w:rPr>
          <w:rFonts w:ascii="Times New Roman" w:hAnsi="Times New Roman" w:cs="Times New Roman"/>
        </w:rPr>
        <w:t>S</w:t>
      </w:r>
      <w:r w:rsidRPr="00B6609D">
        <w:rPr>
          <w:rFonts w:ascii="Times New Roman" w:hAnsi="Times New Roman" w:cs="Times New Roman"/>
        </w:rPr>
        <w:t xml:space="preserve">e espera que tales habilidades respondan a la dirección de la conservación del entorno, en este caso de la organización, evitando propiciar conductas destructivas que obstaculicen el crecimiento tanto de la organización </w:t>
      </w:r>
      <w:r w:rsidRPr="00B6609D">
        <w:rPr>
          <w:rFonts w:ascii="Times New Roman" w:hAnsi="Times New Roman" w:cs="Times New Roman"/>
        </w:rPr>
        <w:lastRenderedPageBreak/>
        <w:t xml:space="preserve">como del personal </w:t>
      </w:r>
      <w:r w:rsidR="00373BF5" w:rsidRPr="00B6609D">
        <w:rPr>
          <w:rFonts w:ascii="Times New Roman" w:hAnsi="Times New Roman" w:cs="Times New Roman"/>
        </w:rPr>
        <w:t xml:space="preserve">(Corral, </w:t>
      </w:r>
      <w:r w:rsidRPr="00B6609D">
        <w:rPr>
          <w:rFonts w:ascii="Times New Roman" w:hAnsi="Times New Roman" w:cs="Times New Roman"/>
        </w:rPr>
        <w:t xml:space="preserve">2012). </w:t>
      </w:r>
      <w:r w:rsidR="009B2534" w:rsidRPr="00B6609D">
        <w:rPr>
          <w:rFonts w:ascii="Times New Roman" w:hAnsi="Times New Roman" w:cs="Times New Roman"/>
        </w:rPr>
        <w:t>C</w:t>
      </w:r>
      <w:r w:rsidRPr="00B6609D">
        <w:rPr>
          <w:rFonts w:ascii="Times New Roman" w:hAnsi="Times New Roman" w:cs="Times New Roman"/>
        </w:rPr>
        <w:t xml:space="preserve">abe destacar que la apuesta </w:t>
      </w:r>
      <w:r w:rsidR="00A752AC" w:rsidRPr="00B6609D">
        <w:rPr>
          <w:rFonts w:ascii="Times New Roman" w:hAnsi="Times New Roman" w:cs="Times New Roman"/>
        </w:rPr>
        <w:t>p</w:t>
      </w:r>
      <w:r w:rsidRPr="00B6609D">
        <w:rPr>
          <w:rFonts w:ascii="Times New Roman" w:hAnsi="Times New Roman" w:cs="Times New Roman"/>
        </w:rPr>
        <w:t>or desarroll</w:t>
      </w:r>
      <w:r w:rsidR="00A752AC" w:rsidRPr="00B6609D">
        <w:rPr>
          <w:rFonts w:ascii="Times New Roman" w:hAnsi="Times New Roman" w:cs="Times New Roman"/>
        </w:rPr>
        <w:t xml:space="preserve">ar </w:t>
      </w:r>
      <w:r w:rsidRPr="00B6609D">
        <w:rPr>
          <w:rFonts w:ascii="Times New Roman" w:hAnsi="Times New Roman" w:cs="Times New Roman"/>
        </w:rPr>
        <w:t>habilidades directivas optimiza el desempeño gerencial</w:t>
      </w:r>
      <w:r w:rsidR="00A752AC" w:rsidRPr="00B6609D">
        <w:rPr>
          <w:rFonts w:ascii="Times New Roman" w:hAnsi="Times New Roman" w:cs="Times New Roman"/>
        </w:rPr>
        <w:t xml:space="preserve"> y es una</w:t>
      </w:r>
      <w:r w:rsidRPr="00B6609D">
        <w:rPr>
          <w:rFonts w:ascii="Times New Roman" w:hAnsi="Times New Roman" w:cs="Times New Roman"/>
        </w:rPr>
        <w:t xml:space="preserve"> ventaja competitiva capaz de liderar los procesos de mejora empresarial en las organizaciones (</w:t>
      </w:r>
      <w:r w:rsidRPr="00B6609D">
        <w:rPr>
          <w:rFonts w:ascii="Times New Roman" w:eastAsiaTheme="minorHAnsi" w:hAnsi="Times New Roman" w:cs="Times New Roman"/>
          <w:lang w:val="es-MX" w:eastAsia="en-US"/>
        </w:rPr>
        <w:t>P</w:t>
      </w:r>
      <w:r w:rsidR="005E7EA7" w:rsidRPr="00B6609D">
        <w:rPr>
          <w:rFonts w:ascii="Times New Roman" w:eastAsiaTheme="minorHAnsi" w:hAnsi="Times New Roman" w:cs="Times New Roman"/>
          <w:lang w:val="es-MX" w:eastAsia="en-US"/>
        </w:rPr>
        <w:t>ereda, López y González</w:t>
      </w:r>
      <w:r w:rsidRPr="00B6609D">
        <w:rPr>
          <w:rFonts w:ascii="Times New Roman" w:eastAsiaTheme="minorHAnsi" w:hAnsi="Times New Roman" w:cs="Times New Roman"/>
          <w:lang w:val="es-MX" w:eastAsia="en-US"/>
        </w:rPr>
        <w:t>, 2014)</w:t>
      </w:r>
      <w:r w:rsidR="00A752AC" w:rsidRPr="00B6609D">
        <w:rPr>
          <w:rFonts w:ascii="Times New Roman" w:eastAsiaTheme="minorHAnsi" w:hAnsi="Times New Roman" w:cs="Times New Roman"/>
          <w:lang w:val="es-MX" w:eastAsia="en-US"/>
        </w:rPr>
        <w:t>.</w:t>
      </w:r>
      <w:r w:rsidR="00A37CBA" w:rsidRPr="00B6609D">
        <w:rPr>
          <w:rFonts w:ascii="Times New Roman" w:eastAsiaTheme="minorHAnsi" w:hAnsi="Times New Roman" w:cs="Times New Roman"/>
          <w:lang w:val="es-MX" w:eastAsia="en-US"/>
        </w:rPr>
        <w:t xml:space="preserve"> </w:t>
      </w:r>
      <w:r w:rsidR="00A752AC" w:rsidRPr="00B6609D">
        <w:rPr>
          <w:rFonts w:ascii="Times New Roman" w:eastAsiaTheme="minorHAnsi" w:hAnsi="Times New Roman" w:cs="Times New Roman"/>
          <w:lang w:val="es-MX" w:eastAsia="en-US"/>
        </w:rPr>
        <w:t>De ahí</w:t>
      </w:r>
      <w:r w:rsidR="00373BF5" w:rsidRPr="00B6609D">
        <w:rPr>
          <w:rFonts w:ascii="Times New Roman" w:hAnsi="Times New Roman" w:cs="Times New Roman"/>
        </w:rPr>
        <w:t xml:space="preserve"> la importancia</w:t>
      </w:r>
      <w:r w:rsidRPr="00B6609D">
        <w:rPr>
          <w:rFonts w:ascii="Times New Roman" w:hAnsi="Times New Roman" w:cs="Times New Roman"/>
        </w:rPr>
        <w:t xml:space="preserve"> de </w:t>
      </w:r>
      <w:r w:rsidR="00873240" w:rsidRPr="00B6609D">
        <w:rPr>
          <w:rFonts w:ascii="Times New Roman" w:hAnsi="Times New Roman" w:cs="Times New Roman"/>
        </w:rPr>
        <w:t>mejorar</w:t>
      </w:r>
      <w:r w:rsidRPr="00B6609D">
        <w:rPr>
          <w:rFonts w:ascii="Times New Roman" w:hAnsi="Times New Roman" w:cs="Times New Roman"/>
        </w:rPr>
        <w:t xml:space="preserve"> el desempeño laboral y las habilidades directivas</w:t>
      </w:r>
      <w:r w:rsidR="00C97AFA" w:rsidRPr="00B6609D">
        <w:rPr>
          <w:rFonts w:ascii="Times New Roman" w:hAnsi="Times New Roman" w:cs="Times New Roman"/>
        </w:rPr>
        <w:t xml:space="preserve"> humanas de</w:t>
      </w:r>
      <w:r w:rsidR="00A37CBA" w:rsidRPr="00B6609D">
        <w:rPr>
          <w:rFonts w:ascii="Times New Roman" w:hAnsi="Times New Roman" w:cs="Times New Roman"/>
        </w:rPr>
        <w:t>l corporativo</w:t>
      </w:r>
      <w:r w:rsidR="00373BF5" w:rsidRPr="00B6609D">
        <w:rPr>
          <w:rFonts w:ascii="Times New Roman" w:hAnsi="Times New Roman" w:cs="Times New Roman"/>
        </w:rPr>
        <w:t xml:space="preserve"> aduanal en</w:t>
      </w:r>
      <w:r w:rsidRPr="00B6609D">
        <w:rPr>
          <w:rFonts w:ascii="Times New Roman" w:hAnsi="Times New Roman" w:cs="Times New Roman"/>
        </w:rPr>
        <w:t xml:space="preserve"> México, puesto que </w:t>
      </w:r>
      <w:r w:rsidR="00873240" w:rsidRPr="00B6609D">
        <w:rPr>
          <w:rFonts w:ascii="Times New Roman" w:hAnsi="Times New Roman" w:cs="Times New Roman"/>
        </w:rPr>
        <w:t>permite</w:t>
      </w:r>
      <w:r w:rsidR="00E5729E" w:rsidRPr="00B6609D">
        <w:rPr>
          <w:rFonts w:ascii="Times New Roman" w:hAnsi="Times New Roman" w:cs="Times New Roman"/>
        </w:rPr>
        <w:t>n</w:t>
      </w:r>
      <w:r w:rsidRPr="00B6609D">
        <w:rPr>
          <w:rFonts w:ascii="Times New Roman" w:hAnsi="Times New Roman" w:cs="Times New Roman"/>
        </w:rPr>
        <w:t xml:space="preserve"> estimul</w:t>
      </w:r>
      <w:r w:rsidR="00873240" w:rsidRPr="00B6609D">
        <w:rPr>
          <w:rFonts w:ascii="Times New Roman" w:hAnsi="Times New Roman" w:cs="Times New Roman"/>
        </w:rPr>
        <w:t>ar</w:t>
      </w:r>
      <w:r w:rsidRPr="00B6609D">
        <w:rPr>
          <w:rFonts w:ascii="Times New Roman" w:hAnsi="Times New Roman" w:cs="Times New Roman"/>
        </w:rPr>
        <w:t xml:space="preserve"> y propici</w:t>
      </w:r>
      <w:r w:rsidR="00873240" w:rsidRPr="00B6609D">
        <w:rPr>
          <w:rFonts w:ascii="Times New Roman" w:hAnsi="Times New Roman" w:cs="Times New Roman"/>
        </w:rPr>
        <w:t>ar</w:t>
      </w:r>
      <w:r w:rsidRPr="00B6609D">
        <w:rPr>
          <w:rFonts w:ascii="Times New Roman" w:hAnsi="Times New Roman" w:cs="Times New Roman"/>
        </w:rPr>
        <w:t xml:space="preserve"> los medios para el desarrollo de tales habilidades</w:t>
      </w:r>
      <w:r w:rsidR="00F455A7" w:rsidRPr="00B6609D">
        <w:rPr>
          <w:rFonts w:ascii="Times New Roman" w:hAnsi="Times New Roman" w:cs="Times New Roman"/>
        </w:rPr>
        <w:t>.</w:t>
      </w:r>
    </w:p>
    <w:p w:rsidR="00C43D8D" w:rsidRPr="00B6609D" w:rsidRDefault="00C43D8D" w:rsidP="00B6609D">
      <w:pPr>
        <w:spacing w:line="360" w:lineRule="auto"/>
        <w:jc w:val="both"/>
        <w:rPr>
          <w:rFonts w:ascii="Times New Roman" w:eastAsia="Times New Roman" w:hAnsi="Times New Roman" w:cs="Times New Roman"/>
          <w:lang w:val="es-MX"/>
        </w:rPr>
      </w:pPr>
      <w:r w:rsidRPr="00B6609D">
        <w:rPr>
          <w:rFonts w:ascii="Times New Roman" w:eastAsia="Times New Roman" w:hAnsi="Times New Roman" w:cs="Times New Roman"/>
          <w:lang w:val="es-MX"/>
        </w:rPr>
        <w:t xml:space="preserve">Desde </w:t>
      </w:r>
      <w:r w:rsidR="00E5729E" w:rsidRPr="00B6609D">
        <w:rPr>
          <w:rFonts w:ascii="Times New Roman" w:eastAsia="Times New Roman" w:hAnsi="Times New Roman" w:cs="Times New Roman"/>
          <w:lang w:val="es-MX"/>
        </w:rPr>
        <w:t xml:space="preserve">comienzos </w:t>
      </w:r>
      <w:r w:rsidRPr="00B6609D">
        <w:rPr>
          <w:rFonts w:ascii="Times New Roman" w:eastAsia="Times New Roman" w:hAnsi="Times New Roman" w:cs="Times New Roman"/>
          <w:lang w:val="es-MX"/>
        </w:rPr>
        <w:t xml:space="preserve">del siglo </w:t>
      </w:r>
      <w:r w:rsidR="00873240" w:rsidRPr="00B6609D">
        <w:rPr>
          <w:rFonts w:ascii="Times New Roman" w:eastAsia="Times New Roman" w:hAnsi="Times New Roman" w:cs="Times New Roman"/>
          <w:lang w:val="es-MX"/>
        </w:rPr>
        <w:t>XX</w:t>
      </w:r>
      <w:r w:rsidRPr="00B6609D">
        <w:rPr>
          <w:rFonts w:ascii="Times New Roman" w:eastAsia="Times New Roman" w:hAnsi="Times New Roman" w:cs="Times New Roman"/>
          <w:lang w:val="es-MX"/>
        </w:rPr>
        <w:t xml:space="preserve"> </w:t>
      </w:r>
      <w:r w:rsidR="003F7047" w:rsidRPr="00B6609D">
        <w:rPr>
          <w:rFonts w:ascii="Times New Roman" w:eastAsia="Times New Roman" w:hAnsi="Times New Roman" w:cs="Times New Roman"/>
          <w:lang w:val="es-MX"/>
        </w:rPr>
        <w:t xml:space="preserve">se </w:t>
      </w:r>
      <w:r w:rsidR="00E5729E" w:rsidRPr="00B6609D">
        <w:rPr>
          <w:rFonts w:ascii="Times New Roman" w:eastAsia="Times New Roman" w:hAnsi="Times New Roman" w:cs="Times New Roman"/>
          <w:lang w:val="es-MX"/>
        </w:rPr>
        <w:t xml:space="preserve">ha </w:t>
      </w:r>
      <w:r w:rsidR="003F7047" w:rsidRPr="00B6609D">
        <w:rPr>
          <w:rFonts w:ascii="Times New Roman" w:eastAsia="Times New Roman" w:hAnsi="Times New Roman" w:cs="Times New Roman"/>
          <w:lang w:val="es-MX"/>
        </w:rPr>
        <w:t>especul</w:t>
      </w:r>
      <w:r w:rsidR="00E5729E" w:rsidRPr="00B6609D">
        <w:rPr>
          <w:rFonts w:ascii="Times New Roman" w:eastAsia="Times New Roman" w:hAnsi="Times New Roman" w:cs="Times New Roman"/>
          <w:lang w:val="es-MX"/>
        </w:rPr>
        <w:t>ado con</w:t>
      </w:r>
      <w:r w:rsidRPr="00B6609D">
        <w:rPr>
          <w:rFonts w:ascii="Times New Roman" w:eastAsia="Times New Roman" w:hAnsi="Times New Roman" w:cs="Times New Roman"/>
          <w:lang w:val="es-MX"/>
        </w:rPr>
        <w:t xml:space="preserve"> las funciones básicas de los gerentes, </w:t>
      </w:r>
      <w:r w:rsidR="003F7047" w:rsidRPr="00B6609D">
        <w:rPr>
          <w:rFonts w:ascii="Times New Roman" w:eastAsia="Times New Roman" w:hAnsi="Times New Roman" w:cs="Times New Roman"/>
          <w:lang w:val="es-MX"/>
        </w:rPr>
        <w:t xml:space="preserve">por ejemplo, </w:t>
      </w:r>
      <w:r w:rsidRPr="00B6609D">
        <w:rPr>
          <w:rFonts w:ascii="Times New Roman" w:eastAsia="Times New Roman" w:hAnsi="Times New Roman" w:cs="Times New Roman"/>
          <w:lang w:val="es-MX"/>
        </w:rPr>
        <w:t xml:space="preserve">Henri Fayol consideraba cinco, </w:t>
      </w:r>
      <w:r w:rsidR="003F7047" w:rsidRPr="00B6609D">
        <w:rPr>
          <w:rFonts w:ascii="Times New Roman" w:eastAsia="Times New Roman" w:hAnsi="Times New Roman" w:cs="Times New Roman"/>
          <w:lang w:val="es-MX"/>
        </w:rPr>
        <w:t xml:space="preserve">que </w:t>
      </w:r>
      <w:r w:rsidR="00E5729E" w:rsidRPr="00B6609D">
        <w:rPr>
          <w:rFonts w:ascii="Times New Roman" w:eastAsia="Times New Roman" w:hAnsi="Times New Roman" w:cs="Times New Roman"/>
          <w:lang w:val="es-MX"/>
        </w:rPr>
        <w:t xml:space="preserve">luego se redujeron </w:t>
      </w:r>
      <w:r w:rsidRPr="00B6609D">
        <w:rPr>
          <w:rFonts w:ascii="Times New Roman" w:eastAsia="Times New Roman" w:hAnsi="Times New Roman" w:cs="Times New Roman"/>
          <w:lang w:val="es-MX"/>
        </w:rPr>
        <w:t>a cuatro: planear, organizar, dirigir y controlar (Robbins y Judge, 2009)</w:t>
      </w:r>
      <w:r w:rsidR="00873240" w:rsidRPr="00B6609D">
        <w:rPr>
          <w:rFonts w:ascii="Times New Roman" w:eastAsia="Times New Roman" w:hAnsi="Times New Roman" w:cs="Times New Roman"/>
          <w:lang w:val="es-MX"/>
        </w:rPr>
        <w:t>.</w:t>
      </w:r>
      <w:r w:rsidRPr="00B6609D">
        <w:rPr>
          <w:rFonts w:ascii="Times New Roman" w:eastAsia="Times New Roman" w:hAnsi="Times New Roman" w:cs="Times New Roman"/>
          <w:lang w:val="es-MX"/>
        </w:rPr>
        <w:t xml:space="preserve"> </w:t>
      </w:r>
    </w:p>
    <w:p w:rsidR="00C43D8D" w:rsidRDefault="00C43D8D" w:rsidP="00B6609D">
      <w:pPr>
        <w:spacing w:line="360" w:lineRule="auto"/>
        <w:jc w:val="both"/>
        <w:rPr>
          <w:rFonts w:ascii="Times New Roman" w:eastAsia="Times New Roman" w:hAnsi="Times New Roman" w:cs="Times New Roman"/>
          <w:lang w:val="es-MX"/>
        </w:rPr>
      </w:pPr>
      <w:r w:rsidRPr="00B6609D">
        <w:rPr>
          <w:rFonts w:ascii="Times New Roman" w:eastAsia="Times New Roman" w:hAnsi="Times New Roman" w:cs="Times New Roman"/>
          <w:lang w:val="es-MX"/>
        </w:rPr>
        <w:t>Por otro lado</w:t>
      </w:r>
      <w:r w:rsidR="00187289" w:rsidRPr="00B6609D">
        <w:rPr>
          <w:rFonts w:ascii="Times New Roman" w:eastAsia="Times New Roman" w:hAnsi="Times New Roman" w:cs="Times New Roman"/>
          <w:lang w:val="es-MX"/>
        </w:rPr>
        <w:t xml:space="preserve">, </w:t>
      </w:r>
      <w:r w:rsidR="00714239" w:rsidRPr="00B6609D">
        <w:rPr>
          <w:rFonts w:ascii="Times New Roman" w:eastAsia="Times New Roman" w:hAnsi="Times New Roman" w:cs="Times New Roman"/>
          <w:lang w:val="es-MX"/>
        </w:rPr>
        <w:t>Münch y Garc</w:t>
      </w:r>
      <w:r w:rsidR="003F7047" w:rsidRPr="00B6609D">
        <w:rPr>
          <w:rFonts w:ascii="Times New Roman" w:eastAsia="Times New Roman" w:hAnsi="Times New Roman" w:cs="Times New Roman"/>
          <w:lang w:val="es-MX"/>
        </w:rPr>
        <w:t>í</w:t>
      </w:r>
      <w:r w:rsidR="00714239" w:rsidRPr="00B6609D">
        <w:rPr>
          <w:rFonts w:ascii="Times New Roman" w:eastAsia="Times New Roman" w:hAnsi="Times New Roman" w:cs="Times New Roman"/>
          <w:lang w:val="es-MX"/>
        </w:rPr>
        <w:t>a</w:t>
      </w:r>
      <w:r w:rsidR="00D74E81" w:rsidRPr="00B6609D">
        <w:rPr>
          <w:rFonts w:ascii="Times New Roman" w:eastAsia="Times New Roman" w:hAnsi="Times New Roman" w:cs="Times New Roman"/>
          <w:lang w:val="es-MX"/>
        </w:rPr>
        <w:t xml:space="preserve"> </w:t>
      </w:r>
      <w:r w:rsidR="00187289" w:rsidRPr="00B6609D">
        <w:rPr>
          <w:rFonts w:ascii="Times New Roman" w:eastAsia="Times New Roman" w:hAnsi="Times New Roman" w:cs="Times New Roman"/>
          <w:lang w:val="es-MX"/>
        </w:rPr>
        <w:t>(</w:t>
      </w:r>
      <w:r w:rsidRPr="00B6609D">
        <w:rPr>
          <w:rFonts w:ascii="Times New Roman" w:eastAsia="Times New Roman" w:hAnsi="Times New Roman" w:cs="Times New Roman"/>
          <w:lang w:val="es-MX"/>
        </w:rPr>
        <w:t xml:space="preserve">2010) definen cada una de las funciones de la siguiente manera: </w:t>
      </w:r>
    </w:p>
    <w:p w:rsidR="00085AC6" w:rsidRPr="00B6609D" w:rsidRDefault="00085AC6" w:rsidP="00B6609D">
      <w:pPr>
        <w:spacing w:line="360" w:lineRule="auto"/>
        <w:jc w:val="both"/>
        <w:rPr>
          <w:rFonts w:ascii="Times New Roman" w:eastAsia="Times New Roman" w:hAnsi="Times New Roman" w:cs="Times New Roman"/>
          <w:lang w:val="es-MX"/>
        </w:rPr>
      </w:pPr>
    </w:p>
    <w:p w:rsidR="00C43D8D" w:rsidRPr="00B6609D" w:rsidRDefault="00C43D8D" w:rsidP="00B6609D">
      <w:pPr>
        <w:pStyle w:val="Prrafodelista"/>
        <w:numPr>
          <w:ilvl w:val="0"/>
          <w:numId w:val="4"/>
        </w:numPr>
        <w:spacing w:line="360" w:lineRule="auto"/>
        <w:jc w:val="both"/>
        <w:rPr>
          <w:rFonts w:ascii="Times New Roman" w:eastAsia="Times New Roman" w:hAnsi="Times New Roman" w:cs="Times New Roman"/>
          <w:lang w:val="es-MX"/>
        </w:rPr>
      </w:pPr>
      <w:r w:rsidRPr="00B6609D">
        <w:rPr>
          <w:rFonts w:ascii="Times New Roman" w:eastAsia="Times New Roman" w:hAnsi="Times New Roman" w:cs="Times New Roman"/>
          <w:lang w:val="es-MX"/>
        </w:rPr>
        <w:t xml:space="preserve">Planeación: “la determinación de los objetivos y elección de los cursos de acción para lograrlos, con base en la investigación y elaboración de un esquema detallado que habrá de realizarse en un futuro”; </w:t>
      </w:r>
    </w:p>
    <w:p w:rsidR="00C43D8D" w:rsidRPr="00B6609D" w:rsidRDefault="00C43D8D" w:rsidP="00B6609D">
      <w:pPr>
        <w:pStyle w:val="Prrafodelista"/>
        <w:numPr>
          <w:ilvl w:val="0"/>
          <w:numId w:val="4"/>
        </w:numPr>
        <w:spacing w:line="360" w:lineRule="auto"/>
        <w:jc w:val="both"/>
        <w:rPr>
          <w:rFonts w:ascii="Times New Roman" w:eastAsia="Times New Roman" w:hAnsi="Times New Roman" w:cs="Times New Roman"/>
          <w:lang w:val="es-MX"/>
        </w:rPr>
      </w:pPr>
      <w:r w:rsidRPr="00B6609D">
        <w:rPr>
          <w:rFonts w:ascii="Times New Roman" w:eastAsia="Times New Roman" w:hAnsi="Times New Roman" w:cs="Times New Roman"/>
          <w:lang w:val="es-MX"/>
        </w:rPr>
        <w:t xml:space="preserve">Organización: “el establecimiento de la estructura necesaria para la sistematización racional de los recursos, mediante la determinación de jerarquías, disposición, correlación y agrupación de actividades, con el fin de poder realizar y simplificar las funciones del grupo social”; </w:t>
      </w:r>
    </w:p>
    <w:p w:rsidR="00C43D8D" w:rsidRPr="00B6609D" w:rsidRDefault="00C43D8D" w:rsidP="00B6609D">
      <w:pPr>
        <w:pStyle w:val="Prrafodelista"/>
        <w:numPr>
          <w:ilvl w:val="0"/>
          <w:numId w:val="4"/>
        </w:numPr>
        <w:spacing w:line="360" w:lineRule="auto"/>
        <w:jc w:val="both"/>
        <w:rPr>
          <w:rFonts w:ascii="Times New Roman" w:eastAsia="Times New Roman" w:hAnsi="Times New Roman" w:cs="Times New Roman"/>
          <w:lang w:val="es-MX"/>
        </w:rPr>
      </w:pPr>
      <w:r w:rsidRPr="00B6609D">
        <w:rPr>
          <w:rFonts w:ascii="Times New Roman" w:eastAsia="Times New Roman" w:hAnsi="Times New Roman" w:cs="Times New Roman"/>
          <w:lang w:val="es-MX"/>
        </w:rPr>
        <w:t xml:space="preserve">Dirección: “la ejecución de los planes de acuerdo con la estructura organizacional, mediante la guía de los esfuerzos del grupo social a través de la motivación, la comunicación y supervisión” y </w:t>
      </w:r>
    </w:p>
    <w:p w:rsidR="00D41471" w:rsidRDefault="00C43D8D" w:rsidP="00B6609D">
      <w:pPr>
        <w:pStyle w:val="Prrafodelista"/>
        <w:numPr>
          <w:ilvl w:val="0"/>
          <w:numId w:val="4"/>
        </w:numPr>
        <w:spacing w:line="360" w:lineRule="auto"/>
        <w:jc w:val="both"/>
        <w:rPr>
          <w:rFonts w:ascii="Times New Roman" w:eastAsia="Times New Roman" w:hAnsi="Times New Roman" w:cs="Times New Roman"/>
          <w:lang w:val="es-MX"/>
        </w:rPr>
      </w:pPr>
      <w:r w:rsidRPr="00B6609D">
        <w:rPr>
          <w:rFonts w:ascii="Times New Roman" w:eastAsia="Times New Roman" w:hAnsi="Times New Roman" w:cs="Times New Roman"/>
          <w:lang w:val="es-MX"/>
        </w:rPr>
        <w:t xml:space="preserve">Control: “la evaluación y medición de la ejecución de los planes, con el fin de detectar y prever desviaciones, para establecer las medidas correctivas necesarias”. </w:t>
      </w:r>
    </w:p>
    <w:p w:rsidR="00085AC6" w:rsidRPr="00085AC6" w:rsidRDefault="00085AC6" w:rsidP="00085AC6">
      <w:pPr>
        <w:spacing w:line="360" w:lineRule="auto"/>
        <w:jc w:val="both"/>
        <w:rPr>
          <w:rFonts w:ascii="Times New Roman" w:eastAsia="Times New Roman" w:hAnsi="Times New Roman" w:cs="Times New Roman"/>
          <w:lang w:val="es-MX"/>
        </w:rPr>
      </w:pPr>
    </w:p>
    <w:p w:rsidR="000165B8" w:rsidRPr="00B6609D" w:rsidRDefault="00BD567A" w:rsidP="00B6609D">
      <w:pPr>
        <w:spacing w:line="360" w:lineRule="auto"/>
        <w:jc w:val="both"/>
        <w:rPr>
          <w:rFonts w:ascii="Times New Roman" w:eastAsia="Times New Roman" w:hAnsi="Times New Roman" w:cs="Times New Roman"/>
          <w:lang w:val="es-MX"/>
        </w:rPr>
      </w:pPr>
      <w:r w:rsidRPr="00B6609D">
        <w:rPr>
          <w:rFonts w:ascii="Times New Roman" w:eastAsia="Times New Roman" w:hAnsi="Times New Roman" w:cs="Times New Roman"/>
          <w:lang w:val="es-MX"/>
        </w:rPr>
        <w:t>E</w:t>
      </w:r>
      <w:r w:rsidR="009E2298" w:rsidRPr="00B6609D">
        <w:rPr>
          <w:rFonts w:ascii="Times New Roman" w:eastAsia="Times New Roman" w:hAnsi="Times New Roman" w:cs="Times New Roman"/>
          <w:lang w:val="es-MX"/>
        </w:rPr>
        <w:t>s importante mencionar que para</w:t>
      </w:r>
      <w:r w:rsidR="00D27B0D" w:rsidRPr="00B6609D">
        <w:rPr>
          <w:rFonts w:ascii="Times New Roman" w:eastAsia="Times New Roman" w:hAnsi="Times New Roman" w:cs="Times New Roman"/>
          <w:lang w:val="es-MX"/>
        </w:rPr>
        <w:t xml:space="preserve"> </w:t>
      </w:r>
      <w:r w:rsidR="003F7047" w:rsidRPr="00B6609D">
        <w:rPr>
          <w:rFonts w:ascii="Times New Roman" w:eastAsia="Times New Roman" w:hAnsi="Times New Roman" w:cs="Times New Roman"/>
          <w:lang w:val="es-MX"/>
        </w:rPr>
        <w:t xml:space="preserve">los </w:t>
      </w:r>
      <w:r w:rsidR="00D27B0D" w:rsidRPr="00B6609D">
        <w:rPr>
          <w:rFonts w:ascii="Times New Roman" w:eastAsia="Times New Roman" w:hAnsi="Times New Roman" w:cs="Times New Roman"/>
          <w:lang w:val="es-MX"/>
        </w:rPr>
        <w:t>fines de</w:t>
      </w:r>
      <w:r w:rsidR="009E2298" w:rsidRPr="00B6609D">
        <w:rPr>
          <w:rFonts w:ascii="Times New Roman" w:eastAsia="Times New Roman" w:hAnsi="Times New Roman" w:cs="Times New Roman"/>
          <w:lang w:val="es-MX"/>
        </w:rPr>
        <w:t xml:space="preserve"> esta investigación, el manejo del concepto de habilidades gerenciales se consider</w:t>
      </w:r>
      <w:r w:rsidR="003F7047" w:rsidRPr="00B6609D">
        <w:rPr>
          <w:rFonts w:ascii="Times New Roman" w:eastAsia="Times New Roman" w:hAnsi="Times New Roman" w:cs="Times New Roman"/>
          <w:lang w:val="es-MX"/>
        </w:rPr>
        <w:t>ó</w:t>
      </w:r>
      <w:r w:rsidR="009E2298" w:rsidRPr="00B6609D">
        <w:rPr>
          <w:rFonts w:ascii="Times New Roman" w:eastAsia="Times New Roman" w:hAnsi="Times New Roman" w:cs="Times New Roman"/>
          <w:lang w:val="es-MX"/>
        </w:rPr>
        <w:t xml:space="preserve"> de la misma forma que las habilidades directivas</w:t>
      </w:r>
      <w:r w:rsidR="003F7047" w:rsidRPr="00B6609D">
        <w:rPr>
          <w:rFonts w:ascii="Times New Roman" w:eastAsia="Times New Roman" w:hAnsi="Times New Roman" w:cs="Times New Roman"/>
          <w:lang w:val="es-MX"/>
        </w:rPr>
        <w:t xml:space="preserve">; </w:t>
      </w:r>
      <w:r w:rsidR="009E2298" w:rsidRPr="00B6609D">
        <w:rPr>
          <w:rFonts w:ascii="Times New Roman" w:eastAsia="Times New Roman" w:hAnsi="Times New Roman" w:cs="Times New Roman"/>
          <w:lang w:val="es-MX"/>
        </w:rPr>
        <w:t>la periodista Ruiz</w:t>
      </w:r>
      <w:r w:rsidR="000165B8" w:rsidRPr="00B6609D">
        <w:rPr>
          <w:rFonts w:ascii="Times New Roman" w:eastAsia="Times New Roman" w:hAnsi="Times New Roman" w:cs="Times New Roman"/>
          <w:lang w:val="es-MX"/>
        </w:rPr>
        <w:t xml:space="preserve"> </w:t>
      </w:r>
      <w:r w:rsidR="003F7047" w:rsidRPr="00B6609D">
        <w:rPr>
          <w:rFonts w:ascii="Times New Roman" w:eastAsia="Times New Roman" w:hAnsi="Times New Roman" w:cs="Times New Roman"/>
          <w:lang w:val="es-MX"/>
        </w:rPr>
        <w:t>(</w:t>
      </w:r>
      <w:r w:rsidR="009E2298" w:rsidRPr="00B6609D">
        <w:rPr>
          <w:rFonts w:ascii="Times New Roman" w:eastAsia="Times New Roman" w:hAnsi="Times New Roman" w:cs="Times New Roman"/>
          <w:lang w:val="es-MX"/>
        </w:rPr>
        <w:t>2013) lo define como:</w:t>
      </w:r>
      <w:r w:rsidR="007C57B5" w:rsidRPr="00B6609D">
        <w:rPr>
          <w:rFonts w:ascii="Times New Roman" w:eastAsia="Times New Roman" w:hAnsi="Times New Roman" w:cs="Times New Roman"/>
          <w:lang w:val="es-MX"/>
        </w:rPr>
        <w:t xml:space="preserve"> </w:t>
      </w:r>
      <w:r w:rsidR="003F7047" w:rsidRPr="00B6609D">
        <w:rPr>
          <w:rFonts w:ascii="Times New Roman" w:eastAsia="Times New Roman" w:hAnsi="Times New Roman" w:cs="Times New Roman"/>
          <w:lang w:val="es-MX"/>
        </w:rPr>
        <w:t>“l</w:t>
      </w:r>
      <w:r w:rsidR="009E2298" w:rsidRPr="00B6609D">
        <w:rPr>
          <w:rFonts w:ascii="Times New Roman" w:eastAsia="Times New Roman" w:hAnsi="Times New Roman" w:cs="Times New Roman"/>
          <w:lang w:val="es-MX"/>
        </w:rPr>
        <w:t>as habilidades directivas o gerenciales son el punto diferenciador entre los ge</w:t>
      </w:r>
      <w:r w:rsidR="00D41471" w:rsidRPr="00B6609D">
        <w:rPr>
          <w:rFonts w:ascii="Times New Roman" w:eastAsia="Times New Roman" w:hAnsi="Times New Roman" w:cs="Times New Roman"/>
          <w:lang w:val="es-MX"/>
        </w:rPr>
        <w:t xml:space="preserve">rentes que simplemente </w:t>
      </w:r>
      <w:r w:rsidR="009E2298" w:rsidRPr="00B6609D">
        <w:rPr>
          <w:rFonts w:ascii="Times New Roman" w:eastAsia="Times New Roman" w:hAnsi="Times New Roman" w:cs="Times New Roman"/>
          <w:lang w:val="es-MX"/>
        </w:rPr>
        <w:t xml:space="preserve">ordenan, y aquellos que ejecutan los procesos administrativos y quienes, gracias a sus actitudes, acciones y motivaciones positivas hacia el trabajo y hacia sus subalternos, contribuyen al bienestar de su comunidad </w:t>
      </w:r>
      <w:r w:rsidR="009E2298" w:rsidRPr="00B6609D">
        <w:rPr>
          <w:rFonts w:ascii="Times New Roman" w:eastAsia="Times New Roman" w:hAnsi="Times New Roman" w:cs="Times New Roman"/>
          <w:lang w:val="es-MX"/>
        </w:rPr>
        <w:lastRenderedPageBreak/>
        <w:t>laboral y al clima organiza</w:t>
      </w:r>
      <w:r w:rsidR="009B2534" w:rsidRPr="00B6609D">
        <w:rPr>
          <w:rFonts w:ascii="Times New Roman" w:eastAsia="Times New Roman" w:hAnsi="Times New Roman" w:cs="Times New Roman"/>
          <w:lang w:val="es-MX"/>
        </w:rPr>
        <w:t>cional de sus empresas</w:t>
      </w:r>
      <w:r w:rsidR="003F7047" w:rsidRPr="00B6609D">
        <w:rPr>
          <w:rFonts w:ascii="Times New Roman" w:eastAsia="Times New Roman" w:hAnsi="Times New Roman" w:cs="Times New Roman"/>
          <w:lang w:val="es-MX"/>
        </w:rPr>
        <w:t>”</w:t>
      </w:r>
      <w:r w:rsidR="009B2534" w:rsidRPr="00B6609D">
        <w:rPr>
          <w:rFonts w:ascii="Times New Roman" w:eastAsia="Times New Roman" w:hAnsi="Times New Roman" w:cs="Times New Roman"/>
          <w:lang w:val="es-MX"/>
        </w:rPr>
        <w:t xml:space="preserve">. </w:t>
      </w:r>
      <w:r w:rsidR="003F7047" w:rsidRPr="00B6609D">
        <w:rPr>
          <w:rFonts w:ascii="Times New Roman" w:eastAsia="Times New Roman" w:hAnsi="Times New Roman" w:cs="Times New Roman"/>
          <w:lang w:val="es-MX"/>
        </w:rPr>
        <w:t xml:space="preserve">Por su parte, </w:t>
      </w:r>
      <w:r w:rsidR="000165B8" w:rsidRPr="00B6609D">
        <w:rPr>
          <w:rFonts w:ascii="Times New Roman" w:eastAsia="Times New Roman" w:hAnsi="Times New Roman" w:cs="Times New Roman"/>
          <w:lang w:val="es-MX"/>
        </w:rPr>
        <w:t xml:space="preserve">García </w:t>
      </w:r>
      <w:r w:rsidR="003F7047" w:rsidRPr="00B6609D">
        <w:rPr>
          <w:rFonts w:ascii="Times New Roman" w:eastAsia="Times New Roman" w:hAnsi="Times New Roman" w:cs="Times New Roman"/>
          <w:lang w:val="es-MX"/>
        </w:rPr>
        <w:t>(</w:t>
      </w:r>
      <w:r w:rsidR="009E2298" w:rsidRPr="00B6609D">
        <w:rPr>
          <w:rFonts w:ascii="Times New Roman" w:eastAsia="Times New Roman" w:hAnsi="Times New Roman" w:cs="Times New Roman"/>
          <w:lang w:val="es-MX"/>
        </w:rPr>
        <w:t>2013) define el concepto de habilidades directivas</w:t>
      </w:r>
      <w:r w:rsidR="003F7047" w:rsidRPr="00B6609D">
        <w:rPr>
          <w:rFonts w:ascii="Times New Roman" w:eastAsia="Times New Roman" w:hAnsi="Times New Roman" w:cs="Times New Roman"/>
          <w:lang w:val="es-MX"/>
        </w:rPr>
        <w:t xml:space="preserve"> como aquello</w:t>
      </w:r>
      <w:r w:rsidR="009E2298" w:rsidRPr="00B6609D">
        <w:rPr>
          <w:rFonts w:ascii="Times New Roman" w:eastAsia="Times New Roman" w:hAnsi="Times New Roman" w:cs="Times New Roman"/>
          <w:lang w:val="es-MX"/>
        </w:rPr>
        <w:t xml:space="preserve"> relacionad</w:t>
      </w:r>
      <w:r w:rsidR="003F7047" w:rsidRPr="00B6609D">
        <w:rPr>
          <w:rFonts w:ascii="Times New Roman" w:eastAsia="Times New Roman" w:hAnsi="Times New Roman" w:cs="Times New Roman"/>
          <w:lang w:val="es-MX"/>
        </w:rPr>
        <w:t>o</w:t>
      </w:r>
      <w:r w:rsidR="009E2298" w:rsidRPr="00B6609D">
        <w:rPr>
          <w:rFonts w:ascii="Times New Roman" w:eastAsia="Times New Roman" w:hAnsi="Times New Roman" w:cs="Times New Roman"/>
          <w:lang w:val="es-MX"/>
        </w:rPr>
        <w:t xml:space="preserve"> con </w:t>
      </w:r>
      <w:r w:rsidR="003F7047" w:rsidRPr="00B6609D">
        <w:rPr>
          <w:rFonts w:ascii="Times New Roman" w:eastAsia="Times New Roman" w:hAnsi="Times New Roman" w:cs="Times New Roman"/>
          <w:lang w:val="es-MX"/>
        </w:rPr>
        <w:t>las</w:t>
      </w:r>
      <w:r w:rsidR="009E2298" w:rsidRPr="00B6609D">
        <w:rPr>
          <w:rFonts w:ascii="Times New Roman" w:eastAsia="Times New Roman" w:hAnsi="Times New Roman" w:cs="Times New Roman"/>
          <w:lang w:val="es-MX"/>
        </w:rPr>
        <w:t xml:space="preserve"> aptitudes que tiene una persona o desarrolla para el cargo de una organización u actividad dentro de ella.</w:t>
      </w:r>
      <w:r w:rsidR="007C57B5" w:rsidRPr="00B6609D">
        <w:rPr>
          <w:rFonts w:ascii="Times New Roman" w:eastAsia="Times New Roman" w:hAnsi="Times New Roman" w:cs="Times New Roman"/>
          <w:lang w:val="es-MX"/>
        </w:rPr>
        <w:t xml:space="preserve"> </w:t>
      </w:r>
      <w:r w:rsidR="009E2298" w:rsidRPr="00B6609D">
        <w:rPr>
          <w:rFonts w:ascii="Times New Roman" w:eastAsia="Times New Roman" w:hAnsi="Times New Roman" w:cs="Times New Roman"/>
          <w:lang w:val="es-MX"/>
        </w:rPr>
        <w:t>De esta manera aquellas características relacionadas con las habilidades directivas se desarroll</w:t>
      </w:r>
      <w:r w:rsidR="003F7047" w:rsidRPr="00B6609D">
        <w:rPr>
          <w:rFonts w:ascii="Times New Roman" w:eastAsia="Times New Roman" w:hAnsi="Times New Roman" w:cs="Times New Roman"/>
          <w:lang w:val="es-MX"/>
        </w:rPr>
        <w:t>a</w:t>
      </w:r>
      <w:r w:rsidR="009E2298" w:rsidRPr="00B6609D">
        <w:rPr>
          <w:rFonts w:ascii="Times New Roman" w:eastAsia="Times New Roman" w:hAnsi="Times New Roman" w:cs="Times New Roman"/>
          <w:lang w:val="es-MX"/>
        </w:rPr>
        <w:t xml:space="preserve">n de manera óptima para </w:t>
      </w:r>
      <w:r w:rsidR="003F7047" w:rsidRPr="00B6609D">
        <w:rPr>
          <w:rFonts w:ascii="Times New Roman" w:eastAsia="Times New Roman" w:hAnsi="Times New Roman" w:cs="Times New Roman"/>
          <w:lang w:val="es-MX"/>
        </w:rPr>
        <w:t>el</w:t>
      </w:r>
      <w:r w:rsidR="009E2298" w:rsidRPr="00B6609D">
        <w:rPr>
          <w:rFonts w:ascii="Times New Roman" w:eastAsia="Times New Roman" w:hAnsi="Times New Roman" w:cs="Times New Roman"/>
          <w:lang w:val="es-MX"/>
        </w:rPr>
        <w:t xml:space="preserve"> logro</w:t>
      </w:r>
      <w:r w:rsidR="003F7047" w:rsidRPr="00B6609D">
        <w:rPr>
          <w:rFonts w:ascii="Times New Roman" w:eastAsia="Times New Roman" w:hAnsi="Times New Roman" w:cs="Times New Roman"/>
          <w:lang w:val="es-MX"/>
        </w:rPr>
        <w:t xml:space="preserve"> i</w:t>
      </w:r>
      <w:r w:rsidR="009E2298" w:rsidRPr="00B6609D">
        <w:rPr>
          <w:rFonts w:ascii="Times New Roman" w:eastAsia="Times New Roman" w:hAnsi="Times New Roman" w:cs="Times New Roman"/>
          <w:lang w:val="es-MX"/>
        </w:rPr>
        <w:t xml:space="preserve">ndividual y organizacional. </w:t>
      </w:r>
      <w:r w:rsidR="003F7047" w:rsidRPr="00B6609D">
        <w:rPr>
          <w:rFonts w:ascii="Times New Roman" w:eastAsia="Times New Roman" w:hAnsi="Times New Roman" w:cs="Times New Roman"/>
          <w:lang w:val="es-MX"/>
        </w:rPr>
        <w:t xml:space="preserve">Existen diferentes clasificaciones </w:t>
      </w:r>
      <w:r w:rsidR="009E2298" w:rsidRPr="00B6609D">
        <w:rPr>
          <w:rFonts w:ascii="Times New Roman" w:eastAsia="Times New Roman" w:hAnsi="Times New Roman" w:cs="Times New Roman"/>
          <w:lang w:val="es-MX"/>
        </w:rPr>
        <w:t>de las habilidades directivas o gerenciales</w:t>
      </w:r>
      <w:r w:rsidR="003F7047" w:rsidRPr="00B6609D">
        <w:rPr>
          <w:rFonts w:ascii="Times New Roman" w:eastAsia="Times New Roman" w:hAnsi="Times New Roman" w:cs="Times New Roman"/>
          <w:lang w:val="es-MX"/>
        </w:rPr>
        <w:t>, dependiendo del</w:t>
      </w:r>
      <w:r w:rsidR="009E2298" w:rsidRPr="00B6609D">
        <w:rPr>
          <w:rFonts w:ascii="Times New Roman" w:eastAsia="Times New Roman" w:hAnsi="Times New Roman" w:cs="Times New Roman"/>
          <w:lang w:val="es-MX"/>
        </w:rPr>
        <w:t xml:space="preserve"> autor. </w:t>
      </w:r>
    </w:p>
    <w:p w:rsidR="004C60BC" w:rsidRDefault="0007145D" w:rsidP="00B6609D">
      <w:pPr>
        <w:spacing w:line="360" w:lineRule="auto"/>
        <w:jc w:val="both"/>
        <w:rPr>
          <w:rFonts w:ascii="Times New Roman" w:eastAsia="Times New Roman" w:hAnsi="Times New Roman" w:cs="Times New Roman"/>
          <w:lang w:val="es-MX"/>
        </w:rPr>
      </w:pPr>
      <w:r w:rsidRPr="00B6609D">
        <w:rPr>
          <w:rFonts w:ascii="Times New Roman" w:eastAsia="Times New Roman" w:hAnsi="Times New Roman" w:cs="Times New Roman"/>
          <w:lang w:val="es-MX"/>
        </w:rPr>
        <w:t xml:space="preserve">Arburto y Bonales </w:t>
      </w:r>
      <w:r w:rsidR="005528E4" w:rsidRPr="00B6609D">
        <w:rPr>
          <w:rFonts w:ascii="Times New Roman" w:eastAsia="Times New Roman" w:hAnsi="Times New Roman" w:cs="Times New Roman"/>
          <w:lang w:val="es-MX"/>
        </w:rPr>
        <w:t>(</w:t>
      </w:r>
      <w:r w:rsidR="006C0C03" w:rsidRPr="00B6609D">
        <w:rPr>
          <w:rFonts w:ascii="Times New Roman" w:eastAsia="Times New Roman" w:hAnsi="Times New Roman" w:cs="Times New Roman"/>
          <w:lang w:val="es-MX"/>
        </w:rPr>
        <w:t xml:space="preserve">2011, </w:t>
      </w:r>
      <w:r w:rsidR="005528E4" w:rsidRPr="00B6609D">
        <w:rPr>
          <w:rFonts w:ascii="Times New Roman" w:eastAsia="Times New Roman" w:hAnsi="Times New Roman" w:cs="Times New Roman"/>
          <w:lang w:val="es-MX"/>
        </w:rPr>
        <w:t>en</w:t>
      </w:r>
      <w:r w:rsidR="00DA3EE8" w:rsidRPr="00B6609D">
        <w:rPr>
          <w:rFonts w:ascii="Times New Roman" w:eastAsia="Times New Roman" w:hAnsi="Times New Roman" w:cs="Times New Roman"/>
          <w:lang w:val="es-MX"/>
        </w:rPr>
        <w:t xml:space="preserve"> Chiavenato, </w:t>
      </w:r>
      <w:r w:rsidR="000165B8" w:rsidRPr="00B6609D">
        <w:rPr>
          <w:rFonts w:ascii="Times New Roman" w:eastAsia="Times New Roman" w:hAnsi="Times New Roman" w:cs="Times New Roman"/>
          <w:lang w:val="es-MX"/>
        </w:rPr>
        <w:t>2007)</w:t>
      </w:r>
      <w:r w:rsidR="009E2298" w:rsidRPr="00B6609D">
        <w:rPr>
          <w:rFonts w:ascii="Times New Roman" w:eastAsia="Times New Roman" w:hAnsi="Times New Roman" w:cs="Times New Roman"/>
          <w:lang w:val="es-MX"/>
        </w:rPr>
        <w:t xml:space="preserve"> considera</w:t>
      </w:r>
      <w:r w:rsidR="00317C85" w:rsidRPr="00B6609D">
        <w:rPr>
          <w:rFonts w:ascii="Times New Roman" w:eastAsia="Times New Roman" w:hAnsi="Times New Roman" w:cs="Times New Roman"/>
          <w:lang w:val="es-MX"/>
        </w:rPr>
        <w:t>n</w:t>
      </w:r>
      <w:r w:rsidR="009E2298" w:rsidRPr="00B6609D">
        <w:rPr>
          <w:rFonts w:ascii="Times New Roman" w:eastAsia="Times New Roman" w:hAnsi="Times New Roman" w:cs="Times New Roman"/>
          <w:lang w:val="es-MX"/>
        </w:rPr>
        <w:t xml:space="preserve"> que </w:t>
      </w:r>
      <w:r w:rsidR="00317C85" w:rsidRPr="00B6609D">
        <w:rPr>
          <w:rFonts w:ascii="Times New Roman" w:eastAsia="Times New Roman" w:hAnsi="Times New Roman" w:cs="Times New Roman"/>
          <w:lang w:val="es-MX"/>
        </w:rPr>
        <w:t>existen</w:t>
      </w:r>
      <w:r w:rsidR="009E2298" w:rsidRPr="00B6609D">
        <w:rPr>
          <w:rFonts w:ascii="Times New Roman" w:eastAsia="Times New Roman" w:hAnsi="Times New Roman" w:cs="Times New Roman"/>
          <w:lang w:val="es-MX"/>
        </w:rPr>
        <w:t xml:space="preserve"> habilidades que exigen </w:t>
      </w:r>
      <w:r w:rsidR="005528E4" w:rsidRPr="00B6609D">
        <w:rPr>
          <w:rFonts w:ascii="Times New Roman" w:eastAsia="Times New Roman" w:hAnsi="Times New Roman" w:cs="Times New Roman"/>
          <w:lang w:val="es-MX"/>
        </w:rPr>
        <w:t>la adquisición de</w:t>
      </w:r>
      <w:r w:rsidR="009E2298" w:rsidRPr="00B6609D">
        <w:rPr>
          <w:rFonts w:ascii="Times New Roman" w:eastAsia="Times New Roman" w:hAnsi="Times New Roman" w:cs="Times New Roman"/>
          <w:lang w:val="es-MX"/>
        </w:rPr>
        <w:t xml:space="preserve"> competencias para tener un adecuado desempeño en la práctica. </w:t>
      </w:r>
      <w:r w:rsidR="005528E4" w:rsidRPr="00B6609D">
        <w:rPr>
          <w:rFonts w:ascii="Times New Roman" w:eastAsia="Times New Roman" w:hAnsi="Times New Roman" w:cs="Times New Roman"/>
          <w:lang w:val="es-MX"/>
        </w:rPr>
        <w:t>L</w:t>
      </w:r>
      <w:r w:rsidR="000165B8" w:rsidRPr="00B6609D">
        <w:rPr>
          <w:rFonts w:ascii="Times New Roman" w:eastAsia="Times New Roman" w:hAnsi="Times New Roman" w:cs="Times New Roman"/>
          <w:lang w:val="es-MX"/>
        </w:rPr>
        <w:t>a siguiente tabla muestra los tipos de habilidades y su alcance:</w:t>
      </w:r>
    </w:p>
    <w:p w:rsidR="00085AC6" w:rsidRPr="00634136" w:rsidRDefault="00085AC6" w:rsidP="00B6609D">
      <w:pPr>
        <w:spacing w:line="360" w:lineRule="auto"/>
        <w:jc w:val="both"/>
        <w:rPr>
          <w:rFonts w:ascii="Arial" w:eastAsia="Times New Roman" w:hAnsi="Arial" w:cs="Arial"/>
          <w:lang w:val="es-MX"/>
        </w:rPr>
      </w:pPr>
    </w:p>
    <w:tbl>
      <w:tblPr>
        <w:tblStyle w:val="Tablaconcuadrcula"/>
        <w:tblW w:w="0" w:type="auto"/>
        <w:tblLook w:val="04A0" w:firstRow="1" w:lastRow="0" w:firstColumn="1" w:lastColumn="0" w:noHBand="0" w:noVBand="1"/>
      </w:tblPr>
      <w:tblGrid>
        <w:gridCol w:w="2802"/>
        <w:gridCol w:w="6176"/>
      </w:tblGrid>
      <w:tr w:rsidR="00D41471" w:rsidRPr="00634136" w:rsidTr="00317C85">
        <w:tc>
          <w:tcPr>
            <w:tcW w:w="2802" w:type="dxa"/>
          </w:tcPr>
          <w:p w:rsidR="00D41471" w:rsidRPr="00634136" w:rsidRDefault="00D41471" w:rsidP="006739B3">
            <w:pPr>
              <w:spacing w:line="360" w:lineRule="auto"/>
              <w:jc w:val="center"/>
              <w:rPr>
                <w:rFonts w:ascii="Arial" w:eastAsia="Times New Roman" w:hAnsi="Arial" w:cs="Arial"/>
                <w:b/>
              </w:rPr>
            </w:pPr>
            <w:r w:rsidRPr="00634136">
              <w:rPr>
                <w:rFonts w:ascii="Arial" w:eastAsia="Times New Roman" w:hAnsi="Arial" w:cs="Arial"/>
                <w:b/>
              </w:rPr>
              <w:t>Habilidades</w:t>
            </w:r>
          </w:p>
        </w:tc>
        <w:tc>
          <w:tcPr>
            <w:tcW w:w="6176" w:type="dxa"/>
          </w:tcPr>
          <w:p w:rsidR="00D41471" w:rsidRPr="00634136" w:rsidRDefault="00D41471" w:rsidP="006739B3">
            <w:pPr>
              <w:spacing w:line="360" w:lineRule="auto"/>
              <w:jc w:val="center"/>
              <w:rPr>
                <w:rFonts w:ascii="Arial" w:eastAsia="Times New Roman" w:hAnsi="Arial" w:cs="Arial"/>
                <w:b/>
              </w:rPr>
            </w:pPr>
            <w:r w:rsidRPr="00634136">
              <w:rPr>
                <w:rFonts w:ascii="Arial" w:eastAsia="Times New Roman" w:hAnsi="Arial" w:cs="Arial"/>
                <w:b/>
              </w:rPr>
              <w:t>Alcance</w:t>
            </w:r>
          </w:p>
        </w:tc>
      </w:tr>
      <w:tr w:rsidR="00D41471" w:rsidRPr="00634136" w:rsidTr="00317C85">
        <w:tc>
          <w:tcPr>
            <w:tcW w:w="2802" w:type="dxa"/>
            <w:shd w:val="clear" w:color="auto" w:fill="auto"/>
          </w:tcPr>
          <w:p w:rsidR="00D41471" w:rsidRPr="00634136" w:rsidRDefault="00D41471" w:rsidP="006739B3">
            <w:pPr>
              <w:spacing w:line="360" w:lineRule="auto"/>
              <w:jc w:val="center"/>
              <w:rPr>
                <w:rFonts w:ascii="Arial" w:eastAsia="Times New Roman" w:hAnsi="Arial" w:cs="Arial"/>
              </w:rPr>
            </w:pPr>
            <w:r w:rsidRPr="00634136">
              <w:rPr>
                <w:rFonts w:ascii="Arial" w:eastAsia="Times New Roman" w:hAnsi="Arial" w:cs="Arial"/>
              </w:rPr>
              <w:t>Técnicas</w:t>
            </w:r>
          </w:p>
        </w:tc>
        <w:tc>
          <w:tcPr>
            <w:tcW w:w="6176" w:type="dxa"/>
            <w:shd w:val="clear" w:color="auto" w:fill="auto"/>
          </w:tcPr>
          <w:p w:rsidR="00D41471" w:rsidRPr="00634136" w:rsidRDefault="00D41471" w:rsidP="006739B3">
            <w:pPr>
              <w:spacing w:line="360" w:lineRule="auto"/>
              <w:jc w:val="both"/>
              <w:rPr>
                <w:rFonts w:ascii="Arial" w:eastAsia="Times New Roman" w:hAnsi="Arial" w:cs="Arial"/>
              </w:rPr>
            </w:pPr>
            <w:r w:rsidRPr="00634136">
              <w:rPr>
                <w:rFonts w:ascii="Arial" w:eastAsia="Times New Roman" w:hAnsi="Arial" w:cs="Arial"/>
              </w:rPr>
              <w:t xml:space="preserve">Desarrollar tareas específicas. </w:t>
            </w:r>
          </w:p>
        </w:tc>
      </w:tr>
      <w:tr w:rsidR="00D41471" w:rsidRPr="00634136" w:rsidTr="00317C85">
        <w:tc>
          <w:tcPr>
            <w:tcW w:w="2802" w:type="dxa"/>
            <w:shd w:val="clear" w:color="auto" w:fill="auto"/>
          </w:tcPr>
          <w:p w:rsidR="00D41471" w:rsidRPr="00634136" w:rsidRDefault="00D41471" w:rsidP="006739B3">
            <w:pPr>
              <w:spacing w:line="360" w:lineRule="auto"/>
              <w:jc w:val="center"/>
              <w:rPr>
                <w:rFonts w:ascii="Arial" w:eastAsia="Times New Roman" w:hAnsi="Arial" w:cs="Arial"/>
              </w:rPr>
            </w:pPr>
            <w:r w:rsidRPr="00634136">
              <w:rPr>
                <w:rFonts w:ascii="Arial" w:eastAsia="Times New Roman" w:hAnsi="Arial" w:cs="Arial"/>
              </w:rPr>
              <w:t>Interpersonales</w:t>
            </w:r>
          </w:p>
        </w:tc>
        <w:tc>
          <w:tcPr>
            <w:tcW w:w="6176" w:type="dxa"/>
            <w:shd w:val="clear" w:color="auto" w:fill="auto"/>
          </w:tcPr>
          <w:p w:rsidR="00D41471" w:rsidRPr="00634136" w:rsidRDefault="00D41471" w:rsidP="005528E4">
            <w:pPr>
              <w:spacing w:line="360" w:lineRule="auto"/>
              <w:jc w:val="both"/>
              <w:rPr>
                <w:rFonts w:ascii="Arial" w:eastAsia="Times New Roman" w:hAnsi="Arial" w:cs="Arial"/>
              </w:rPr>
            </w:pPr>
            <w:r w:rsidRPr="00634136">
              <w:rPr>
                <w:rFonts w:ascii="Arial" w:eastAsia="Times New Roman" w:hAnsi="Arial" w:cs="Arial"/>
              </w:rPr>
              <w:t xml:space="preserve">Se refiere a la habilidad para trabajar en un grupo, con espíritu de colaboración, cortesía y cooperación, para resolver las necesidades de otras personas e incluso para obtener objetivos comunes. </w:t>
            </w:r>
          </w:p>
        </w:tc>
      </w:tr>
      <w:tr w:rsidR="00D41471" w:rsidRPr="00634136" w:rsidTr="00317C85">
        <w:tc>
          <w:tcPr>
            <w:tcW w:w="2802" w:type="dxa"/>
            <w:shd w:val="clear" w:color="auto" w:fill="auto"/>
          </w:tcPr>
          <w:p w:rsidR="00D41471" w:rsidRPr="00634136" w:rsidRDefault="00D41471" w:rsidP="006739B3">
            <w:pPr>
              <w:spacing w:line="360" w:lineRule="auto"/>
              <w:jc w:val="center"/>
              <w:rPr>
                <w:rFonts w:ascii="Arial" w:eastAsia="Times New Roman" w:hAnsi="Arial" w:cs="Arial"/>
              </w:rPr>
            </w:pPr>
            <w:r w:rsidRPr="00634136">
              <w:rPr>
                <w:rFonts w:ascii="Arial" w:eastAsia="Times New Roman" w:hAnsi="Arial" w:cs="Arial"/>
              </w:rPr>
              <w:t>Sociales</w:t>
            </w:r>
          </w:p>
        </w:tc>
        <w:tc>
          <w:tcPr>
            <w:tcW w:w="6176" w:type="dxa"/>
            <w:shd w:val="clear" w:color="auto" w:fill="auto"/>
          </w:tcPr>
          <w:p w:rsidR="00D41471" w:rsidRPr="00634136" w:rsidRDefault="00D41471" w:rsidP="006739B3">
            <w:pPr>
              <w:spacing w:line="360" w:lineRule="auto"/>
              <w:jc w:val="both"/>
              <w:rPr>
                <w:rFonts w:ascii="Arial" w:eastAsia="Times New Roman" w:hAnsi="Arial" w:cs="Arial"/>
              </w:rPr>
            </w:pPr>
            <w:r w:rsidRPr="00634136">
              <w:rPr>
                <w:rFonts w:ascii="Arial" w:eastAsia="Times New Roman" w:hAnsi="Arial" w:cs="Arial"/>
              </w:rPr>
              <w:t xml:space="preserve">Son las acciones de uno con los demás y los demás con uno. Es donde se da el intercambio y la conveniencia humana. </w:t>
            </w:r>
          </w:p>
        </w:tc>
      </w:tr>
      <w:tr w:rsidR="00D41471" w:rsidRPr="00634136" w:rsidTr="00317C85">
        <w:tc>
          <w:tcPr>
            <w:tcW w:w="2802" w:type="dxa"/>
            <w:shd w:val="clear" w:color="auto" w:fill="auto"/>
          </w:tcPr>
          <w:p w:rsidR="00D41471" w:rsidRPr="00634136" w:rsidRDefault="00D41471" w:rsidP="006739B3">
            <w:pPr>
              <w:spacing w:line="360" w:lineRule="auto"/>
              <w:jc w:val="center"/>
              <w:rPr>
                <w:rFonts w:ascii="Arial" w:eastAsia="Times New Roman" w:hAnsi="Arial" w:cs="Arial"/>
              </w:rPr>
            </w:pPr>
            <w:r w:rsidRPr="00634136">
              <w:rPr>
                <w:rFonts w:ascii="Arial" w:eastAsia="Times New Roman" w:hAnsi="Arial" w:cs="Arial"/>
              </w:rPr>
              <w:t>Académicas</w:t>
            </w:r>
          </w:p>
        </w:tc>
        <w:tc>
          <w:tcPr>
            <w:tcW w:w="6176" w:type="dxa"/>
            <w:shd w:val="clear" w:color="auto" w:fill="auto"/>
          </w:tcPr>
          <w:p w:rsidR="00D41471" w:rsidRPr="00634136" w:rsidRDefault="00D41471" w:rsidP="006739B3">
            <w:pPr>
              <w:spacing w:line="360" w:lineRule="auto"/>
              <w:jc w:val="both"/>
              <w:rPr>
                <w:rFonts w:ascii="Arial" w:eastAsia="Times New Roman" w:hAnsi="Arial" w:cs="Arial"/>
              </w:rPr>
            </w:pPr>
            <w:r w:rsidRPr="00634136">
              <w:rPr>
                <w:rFonts w:ascii="Arial" w:eastAsia="Times New Roman" w:hAnsi="Arial" w:cs="Arial"/>
              </w:rPr>
              <w:t xml:space="preserve">Capacidad y habilidad para hacer análisis, comparación, contratación, evaluación, juicio o crítica. </w:t>
            </w:r>
          </w:p>
        </w:tc>
      </w:tr>
      <w:tr w:rsidR="00D41471" w:rsidRPr="00634136" w:rsidTr="00317C85">
        <w:tc>
          <w:tcPr>
            <w:tcW w:w="2802" w:type="dxa"/>
            <w:shd w:val="clear" w:color="auto" w:fill="auto"/>
          </w:tcPr>
          <w:p w:rsidR="00D41471" w:rsidRPr="00634136" w:rsidRDefault="00D41471" w:rsidP="006739B3">
            <w:pPr>
              <w:spacing w:line="360" w:lineRule="auto"/>
              <w:jc w:val="center"/>
              <w:rPr>
                <w:rFonts w:ascii="Arial" w:eastAsia="Times New Roman" w:hAnsi="Arial" w:cs="Arial"/>
              </w:rPr>
            </w:pPr>
            <w:r w:rsidRPr="00634136">
              <w:rPr>
                <w:rFonts w:ascii="Arial" w:eastAsia="Times New Roman" w:hAnsi="Arial" w:cs="Arial"/>
              </w:rPr>
              <w:t>De innovación</w:t>
            </w:r>
          </w:p>
        </w:tc>
        <w:tc>
          <w:tcPr>
            <w:tcW w:w="6176" w:type="dxa"/>
            <w:shd w:val="clear" w:color="auto" w:fill="auto"/>
          </w:tcPr>
          <w:p w:rsidR="00D41471" w:rsidRPr="00634136" w:rsidRDefault="00D41471" w:rsidP="006739B3">
            <w:pPr>
              <w:spacing w:line="360" w:lineRule="auto"/>
              <w:jc w:val="both"/>
              <w:rPr>
                <w:rFonts w:ascii="Arial" w:eastAsia="Times New Roman" w:hAnsi="Arial" w:cs="Arial"/>
              </w:rPr>
            </w:pPr>
            <w:r w:rsidRPr="00634136">
              <w:rPr>
                <w:rFonts w:ascii="Arial" w:eastAsia="Times New Roman" w:hAnsi="Arial" w:cs="Arial"/>
              </w:rPr>
              <w:t xml:space="preserve">Invención, descubrimiento, suposición, formulación de hipótesis y teorización. </w:t>
            </w:r>
          </w:p>
        </w:tc>
      </w:tr>
      <w:tr w:rsidR="00D41471" w:rsidRPr="00634136" w:rsidTr="00317C85">
        <w:tc>
          <w:tcPr>
            <w:tcW w:w="2802" w:type="dxa"/>
            <w:shd w:val="clear" w:color="auto" w:fill="auto"/>
          </w:tcPr>
          <w:p w:rsidR="00D41471" w:rsidRPr="00634136" w:rsidRDefault="00D41471" w:rsidP="005528E4">
            <w:pPr>
              <w:spacing w:line="360" w:lineRule="auto"/>
              <w:jc w:val="center"/>
              <w:rPr>
                <w:rFonts w:ascii="Arial" w:eastAsia="Times New Roman" w:hAnsi="Arial" w:cs="Arial"/>
              </w:rPr>
            </w:pPr>
            <w:r w:rsidRPr="00634136">
              <w:rPr>
                <w:rFonts w:ascii="Arial" w:eastAsia="Times New Roman" w:hAnsi="Arial" w:cs="Arial"/>
              </w:rPr>
              <w:t>Pr</w:t>
            </w:r>
            <w:r w:rsidR="005528E4">
              <w:rPr>
                <w:rFonts w:ascii="Arial" w:eastAsia="Times New Roman" w:hAnsi="Arial" w:cs="Arial"/>
              </w:rPr>
              <w:t>á</w:t>
            </w:r>
            <w:r w:rsidRPr="00634136">
              <w:rPr>
                <w:rFonts w:ascii="Arial" w:eastAsia="Times New Roman" w:hAnsi="Arial" w:cs="Arial"/>
              </w:rPr>
              <w:t>cticas</w:t>
            </w:r>
          </w:p>
        </w:tc>
        <w:tc>
          <w:tcPr>
            <w:tcW w:w="6176" w:type="dxa"/>
            <w:shd w:val="clear" w:color="auto" w:fill="auto"/>
          </w:tcPr>
          <w:p w:rsidR="00D41471" w:rsidRPr="00634136" w:rsidRDefault="00D41471" w:rsidP="005528E4">
            <w:pPr>
              <w:spacing w:line="360" w:lineRule="auto"/>
              <w:jc w:val="both"/>
              <w:rPr>
                <w:rFonts w:ascii="Arial" w:eastAsia="Times New Roman" w:hAnsi="Arial" w:cs="Arial"/>
              </w:rPr>
            </w:pPr>
            <w:r w:rsidRPr="00634136">
              <w:rPr>
                <w:rFonts w:ascii="Arial" w:eastAsia="Times New Roman" w:hAnsi="Arial" w:cs="Arial"/>
              </w:rPr>
              <w:t>Aplicación, empleo e implementación (h</w:t>
            </w:r>
            <w:r w:rsidR="005528E4">
              <w:rPr>
                <w:rFonts w:ascii="Arial" w:eastAsia="Times New Roman" w:hAnsi="Arial" w:cs="Arial"/>
              </w:rPr>
              <w:t>á</w:t>
            </w:r>
            <w:r w:rsidRPr="00634136">
              <w:rPr>
                <w:rFonts w:ascii="Arial" w:eastAsia="Times New Roman" w:hAnsi="Arial" w:cs="Arial"/>
              </w:rPr>
              <w:t>bito)</w:t>
            </w:r>
            <w:r w:rsidR="005528E4">
              <w:rPr>
                <w:rFonts w:ascii="Arial" w:eastAsia="Times New Roman" w:hAnsi="Arial" w:cs="Arial"/>
              </w:rPr>
              <w:t>.</w:t>
            </w:r>
            <w:r w:rsidRPr="00634136">
              <w:rPr>
                <w:rFonts w:ascii="Arial" w:eastAsia="Times New Roman" w:hAnsi="Arial" w:cs="Arial"/>
              </w:rPr>
              <w:t xml:space="preserve"> </w:t>
            </w:r>
          </w:p>
        </w:tc>
      </w:tr>
      <w:tr w:rsidR="00D41471" w:rsidRPr="00634136" w:rsidTr="00317C85">
        <w:tc>
          <w:tcPr>
            <w:tcW w:w="2802" w:type="dxa"/>
            <w:shd w:val="clear" w:color="auto" w:fill="auto"/>
          </w:tcPr>
          <w:p w:rsidR="00D41471" w:rsidRPr="00634136" w:rsidRDefault="00D41471" w:rsidP="006739B3">
            <w:pPr>
              <w:spacing w:line="360" w:lineRule="auto"/>
              <w:jc w:val="center"/>
              <w:rPr>
                <w:rFonts w:ascii="Arial" w:eastAsia="Times New Roman" w:hAnsi="Arial" w:cs="Arial"/>
              </w:rPr>
            </w:pPr>
            <w:r w:rsidRPr="00634136">
              <w:rPr>
                <w:rFonts w:ascii="Arial" w:eastAsia="Times New Roman" w:hAnsi="Arial" w:cs="Arial"/>
              </w:rPr>
              <w:t>Físicas</w:t>
            </w:r>
          </w:p>
        </w:tc>
        <w:tc>
          <w:tcPr>
            <w:tcW w:w="6176" w:type="dxa"/>
            <w:shd w:val="clear" w:color="auto" w:fill="auto"/>
          </w:tcPr>
          <w:p w:rsidR="00D41471" w:rsidRPr="00634136" w:rsidRDefault="00D41471" w:rsidP="006739B3">
            <w:pPr>
              <w:spacing w:line="360" w:lineRule="auto"/>
              <w:jc w:val="both"/>
              <w:rPr>
                <w:rFonts w:ascii="Arial" w:eastAsia="Times New Roman" w:hAnsi="Arial" w:cs="Arial"/>
              </w:rPr>
            </w:pPr>
            <w:r w:rsidRPr="00634136">
              <w:rPr>
                <w:rFonts w:ascii="Arial" w:eastAsia="Times New Roman" w:hAnsi="Arial" w:cs="Arial"/>
              </w:rPr>
              <w:t xml:space="preserve">Auto eficiencia, flexibilidad, salud. </w:t>
            </w:r>
          </w:p>
        </w:tc>
      </w:tr>
      <w:tr w:rsidR="00D41471" w:rsidRPr="00634136" w:rsidTr="00317C85">
        <w:tc>
          <w:tcPr>
            <w:tcW w:w="2802" w:type="dxa"/>
            <w:shd w:val="clear" w:color="auto" w:fill="auto"/>
          </w:tcPr>
          <w:p w:rsidR="00D41471" w:rsidRPr="00634136" w:rsidRDefault="00D41471" w:rsidP="006739B3">
            <w:pPr>
              <w:spacing w:line="360" w:lineRule="auto"/>
              <w:jc w:val="center"/>
              <w:rPr>
                <w:rFonts w:ascii="Arial" w:eastAsia="Times New Roman" w:hAnsi="Arial" w:cs="Arial"/>
              </w:rPr>
            </w:pPr>
            <w:r w:rsidRPr="00634136">
              <w:rPr>
                <w:rFonts w:ascii="Arial" w:eastAsia="Times New Roman" w:hAnsi="Arial" w:cs="Arial"/>
              </w:rPr>
              <w:t>De pensamiento</w:t>
            </w:r>
          </w:p>
        </w:tc>
        <w:tc>
          <w:tcPr>
            <w:tcW w:w="6176" w:type="dxa"/>
            <w:shd w:val="clear" w:color="auto" w:fill="auto"/>
          </w:tcPr>
          <w:p w:rsidR="00D41471" w:rsidRPr="00634136" w:rsidRDefault="00D41471" w:rsidP="006739B3">
            <w:pPr>
              <w:spacing w:line="360" w:lineRule="auto"/>
              <w:jc w:val="both"/>
              <w:rPr>
                <w:rFonts w:ascii="Arial" w:eastAsia="Times New Roman" w:hAnsi="Arial" w:cs="Arial"/>
              </w:rPr>
            </w:pPr>
            <w:r w:rsidRPr="00634136">
              <w:rPr>
                <w:rFonts w:ascii="Arial" w:eastAsia="Times New Roman" w:hAnsi="Arial" w:cs="Arial"/>
              </w:rPr>
              <w:t>Aprender a pensar y generar conocimiento.</w:t>
            </w:r>
          </w:p>
        </w:tc>
      </w:tr>
      <w:tr w:rsidR="00D41471" w:rsidRPr="00634136" w:rsidTr="00317C85">
        <w:tc>
          <w:tcPr>
            <w:tcW w:w="2802" w:type="dxa"/>
            <w:shd w:val="clear" w:color="auto" w:fill="auto"/>
          </w:tcPr>
          <w:p w:rsidR="00D41471" w:rsidRPr="00634136" w:rsidRDefault="00D41471" w:rsidP="006739B3">
            <w:pPr>
              <w:spacing w:line="360" w:lineRule="auto"/>
              <w:jc w:val="center"/>
              <w:rPr>
                <w:rFonts w:ascii="Arial" w:eastAsia="Times New Roman" w:hAnsi="Arial" w:cs="Arial"/>
              </w:rPr>
            </w:pPr>
            <w:r w:rsidRPr="00634136">
              <w:rPr>
                <w:rFonts w:ascii="Arial" w:eastAsia="Times New Roman" w:hAnsi="Arial" w:cs="Arial"/>
              </w:rPr>
              <w:t>Directivas</w:t>
            </w:r>
          </w:p>
        </w:tc>
        <w:tc>
          <w:tcPr>
            <w:tcW w:w="6176" w:type="dxa"/>
            <w:shd w:val="clear" w:color="auto" w:fill="auto"/>
          </w:tcPr>
          <w:p w:rsidR="00D41471" w:rsidRPr="00634136" w:rsidRDefault="00D41471" w:rsidP="006739B3">
            <w:pPr>
              <w:spacing w:line="360" w:lineRule="auto"/>
              <w:jc w:val="both"/>
              <w:rPr>
                <w:rFonts w:ascii="Arial" w:eastAsia="Times New Roman" w:hAnsi="Arial" w:cs="Arial"/>
              </w:rPr>
            </w:pPr>
            <w:r w:rsidRPr="00634136">
              <w:rPr>
                <w:rFonts w:ascii="Arial" w:eastAsia="Times New Roman" w:hAnsi="Arial" w:cs="Arial"/>
              </w:rPr>
              <w:t>Saber dirigir, coordinar equipos de trabajo.</w:t>
            </w:r>
          </w:p>
        </w:tc>
      </w:tr>
      <w:tr w:rsidR="00D41471" w:rsidRPr="00634136" w:rsidTr="00317C85">
        <w:tc>
          <w:tcPr>
            <w:tcW w:w="2802" w:type="dxa"/>
            <w:shd w:val="clear" w:color="auto" w:fill="auto"/>
          </w:tcPr>
          <w:p w:rsidR="00D41471" w:rsidRPr="00634136" w:rsidRDefault="00D41471" w:rsidP="006739B3">
            <w:pPr>
              <w:spacing w:line="360" w:lineRule="auto"/>
              <w:jc w:val="center"/>
              <w:rPr>
                <w:rFonts w:ascii="Arial" w:eastAsia="Times New Roman" w:hAnsi="Arial" w:cs="Arial"/>
              </w:rPr>
            </w:pPr>
            <w:r w:rsidRPr="00634136">
              <w:rPr>
                <w:rFonts w:ascii="Arial" w:eastAsia="Times New Roman" w:hAnsi="Arial" w:cs="Arial"/>
              </w:rPr>
              <w:t>De liderazgo</w:t>
            </w:r>
          </w:p>
        </w:tc>
        <w:tc>
          <w:tcPr>
            <w:tcW w:w="6176" w:type="dxa"/>
            <w:shd w:val="clear" w:color="auto" w:fill="auto"/>
          </w:tcPr>
          <w:p w:rsidR="00D41471" w:rsidRPr="00634136" w:rsidRDefault="00D41471" w:rsidP="006739B3">
            <w:pPr>
              <w:spacing w:line="360" w:lineRule="auto"/>
              <w:jc w:val="both"/>
              <w:rPr>
                <w:rFonts w:ascii="Arial" w:eastAsia="Times New Roman" w:hAnsi="Arial" w:cs="Arial"/>
              </w:rPr>
            </w:pPr>
            <w:r w:rsidRPr="00634136">
              <w:rPr>
                <w:rFonts w:ascii="Arial" w:eastAsia="Times New Roman" w:hAnsi="Arial" w:cs="Arial"/>
              </w:rPr>
              <w:t xml:space="preserve">Guiar, impulsar, motivar al equipo hacia un bien común. </w:t>
            </w:r>
          </w:p>
        </w:tc>
      </w:tr>
      <w:tr w:rsidR="00D41471" w:rsidRPr="00634136" w:rsidTr="00317C85">
        <w:tc>
          <w:tcPr>
            <w:tcW w:w="2802" w:type="dxa"/>
            <w:shd w:val="clear" w:color="auto" w:fill="auto"/>
          </w:tcPr>
          <w:p w:rsidR="00D41471" w:rsidRPr="00634136" w:rsidRDefault="00D41471" w:rsidP="006739B3">
            <w:pPr>
              <w:spacing w:line="360" w:lineRule="auto"/>
              <w:jc w:val="center"/>
              <w:rPr>
                <w:rFonts w:ascii="Arial" w:eastAsia="Times New Roman" w:hAnsi="Arial" w:cs="Arial"/>
              </w:rPr>
            </w:pPr>
            <w:r w:rsidRPr="00634136">
              <w:rPr>
                <w:rFonts w:ascii="Arial" w:eastAsia="Times New Roman" w:hAnsi="Arial" w:cs="Arial"/>
              </w:rPr>
              <w:t>Empresariales</w:t>
            </w:r>
          </w:p>
        </w:tc>
        <w:tc>
          <w:tcPr>
            <w:tcW w:w="6176" w:type="dxa"/>
            <w:shd w:val="clear" w:color="auto" w:fill="auto"/>
          </w:tcPr>
          <w:p w:rsidR="00D41471" w:rsidRPr="00634136" w:rsidRDefault="00D41471" w:rsidP="006739B3">
            <w:pPr>
              <w:spacing w:line="360" w:lineRule="auto"/>
              <w:jc w:val="both"/>
              <w:rPr>
                <w:rFonts w:ascii="Arial" w:eastAsia="Times New Roman" w:hAnsi="Arial" w:cs="Arial"/>
              </w:rPr>
            </w:pPr>
            <w:r w:rsidRPr="00634136">
              <w:rPr>
                <w:rFonts w:ascii="Arial" w:eastAsia="Times New Roman" w:hAnsi="Arial" w:cs="Arial"/>
              </w:rPr>
              <w:t xml:space="preserve">Emprender una nueva idea, proyecto, idea o negocio. </w:t>
            </w:r>
          </w:p>
        </w:tc>
      </w:tr>
    </w:tbl>
    <w:p w:rsidR="00F455A7" w:rsidRPr="00085AC6" w:rsidRDefault="0022340D" w:rsidP="00085AC6">
      <w:pPr>
        <w:spacing w:line="360" w:lineRule="auto"/>
        <w:jc w:val="center"/>
        <w:rPr>
          <w:rFonts w:ascii="Times New Roman" w:eastAsia="Times New Roman" w:hAnsi="Times New Roman" w:cs="Times New Roman"/>
          <w:sz w:val="32"/>
          <w:lang w:val="es-MX"/>
        </w:rPr>
      </w:pPr>
      <w:r w:rsidRPr="00085AC6">
        <w:rPr>
          <w:rFonts w:ascii="Times New Roman" w:eastAsia="Times New Roman" w:hAnsi="Times New Roman" w:cs="Times New Roman"/>
        </w:rPr>
        <w:t xml:space="preserve">Habilidades directivas: </w:t>
      </w:r>
      <w:r w:rsidR="005528E4" w:rsidRPr="00085AC6">
        <w:rPr>
          <w:rFonts w:ascii="Times New Roman" w:eastAsia="Times New Roman" w:hAnsi="Times New Roman" w:cs="Times New Roman"/>
        </w:rPr>
        <w:t>d</w:t>
      </w:r>
      <w:r w:rsidRPr="00085AC6">
        <w:rPr>
          <w:rFonts w:ascii="Times New Roman" w:eastAsia="Times New Roman" w:hAnsi="Times New Roman" w:cs="Times New Roman"/>
        </w:rPr>
        <w:t>eterminantes en el clima organizacional. Investigación y ciencia</w:t>
      </w:r>
      <w:r w:rsidR="005528E4" w:rsidRPr="00085AC6">
        <w:rPr>
          <w:rFonts w:ascii="Times New Roman" w:eastAsia="Times New Roman" w:hAnsi="Times New Roman" w:cs="Times New Roman"/>
          <w:sz w:val="32"/>
          <w:lang w:val="es-MX"/>
        </w:rPr>
        <w:t xml:space="preserve"> (</w:t>
      </w:r>
      <w:r w:rsidR="005528E4" w:rsidRPr="00085AC6">
        <w:rPr>
          <w:rFonts w:ascii="Times New Roman" w:eastAsia="Times New Roman" w:hAnsi="Times New Roman" w:cs="Times New Roman"/>
          <w:lang w:val="es-MX"/>
        </w:rPr>
        <w:t>Arburto y Bonales 2011, en Chiavenato, 2007).</w:t>
      </w:r>
    </w:p>
    <w:p w:rsidR="00F455A7" w:rsidRDefault="00F455A7" w:rsidP="006739B3">
      <w:pPr>
        <w:spacing w:line="360" w:lineRule="auto"/>
        <w:jc w:val="both"/>
        <w:rPr>
          <w:rFonts w:ascii="Arial" w:eastAsia="Times New Roman" w:hAnsi="Arial" w:cs="Arial"/>
          <w:lang w:val="es-MX"/>
        </w:rPr>
      </w:pPr>
    </w:p>
    <w:p w:rsidR="009E2298" w:rsidRPr="00B6609D" w:rsidRDefault="004C02A1" w:rsidP="00B6609D">
      <w:pPr>
        <w:spacing w:line="360" w:lineRule="auto"/>
        <w:jc w:val="both"/>
        <w:rPr>
          <w:rFonts w:ascii="Times New Roman" w:eastAsia="Times New Roman" w:hAnsi="Times New Roman" w:cs="Times New Roman"/>
          <w:lang w:val="es-MX"/>
        </w:rPr>
      </w:pPr>
      <w:r w:rsidRPr="00B6609D">
        <w:rPr>
          <w:rFonts w:ascii="Times New Roman" w:eastAsia="Times New Roman" w:hAnsi="Times New Roman" w:cs="Times New Roman"/>
          <w:lang w:val="es-MX"/>
        </w:rPr>
        <w:lastRenderedPageBreak/>
        <w:t>L</w:t>
      </w:r>
      <w:r w:rsidR="00317C85" w:rsidRPr="00B6609D">
        <w:rPr>
          <w:rFonts w:ascii="Times New Roman" w:eastAsia="Times New Roman" w:hAnsi="Times New Roman" w:cs="Times New Roman"/>
          <w:lang w:val="es-MX"/>
        </w:rPr>
        <w:t>a tabla anterior</w:t>
      </w:r>
      <w:r w:rsidR="009E2298" w:rsidRPr="00B6609D">
        <w:rPr>
          <w:rFonts w:ascii="Times New Roman" w:eastAsia="Times New Roman" w:hAnsi="Times New Roman" w:cs="Times New Roman"/>
          <w:lang w:val="es-MX"/>
        </w:rPr>
        <w:t xml:space="preserve"> </w:t>
      </w:r>
      <w:r w:rsidR="00222094" w:rsidRPr="00B6609D">
        <w:rPr>
          <w:rFonts w:ascii="Times New Roman" w:eastAsia="Times New Roman" w:hAnsi="Times New Roman" w:cs="Times New Roman"/>
          <w:lang w:val="es-MX"/>
        </w:rPr>
        <w:t>muestra</w:t>
      </w:r>
      <w:r w:rsidR="009E2298" w:rsidRPr="00B6609D">
        <w:rPr>
          <w:rFonts w:ascii="Times New Roman" w:eastAsia="Times New Roman" w:hAnsi="Times New Roman" w:cs="Times New Roman"/>
          <w:lang w:val="es-MX"/>
        </w:rPr>
        <w:t xml:space="preserve"> las principales habilidades que se </w:t>
      </w:r>
      <w:r w:rsidRPr="00B6609D">
        <w:rPr>
          <w:rFonts w:ascii="Times New Roman" w:eastAsia="Times New Roman" w:hAnsi="Times New Roman" w:cs="Times New Roman"/>
          <w:lang w:val="es-MX"/>
        </w:rPr>
        <w:t>deben</w:t>
      </w:r>
      <w:r w:rsidR="009E2298" w:rsidRPr="00B6609D">
        <w:rPr>
          <w:rFonts w:ascii="Times New Roman" w:eastAsia="Times New Roman" w:hAnsi="Times New Roman" w:cs="Times New Roman"/>
          <w:lang w:val="es-MX"/>
        </w:rPr>
        <w:t xml:space="preserve"> desarrollar para </w:t>
      </w:r>
      <w:r w:rsidRPr="00B6609D">
        <w:rPr>
          <w:rFonts w:ascii="Times New Roman" w:eastAsia="Times New Roman" w:hAnsi="Times New Roman" w:cs="Times New Roman"/>
          <w:lang w:val="es-MX"/>
        </w:rPr>
        <w:t>un</w:t>
      </w:r>
      <w:r w:rsidR="009E2298" w:rsidRPr="00B6609D">
        <w:rPr>
          <w:rFonts w:ascii="Times New Roman" w:eastAsia="Times New Roman" w:hAnsi="Times New Roman" w:cs="Times New Roman"/>
          <w:lang w:val="es-MX"/>
        </w:rPr>
        <w:t xml:space="preserve"> mejor desempeño </w:t>
      </w:r>
      <w:r w:rsidR="00222094" w:rsidRPr="00B6609D">
        <w:rPr>
          <w:rFonts w:ascii="Times New Roman" w:eastAsia="Times New Roman" w:hAnsi="Times New Roman" w:cs="Times New Roman"/>
          <w:lang w:val="es-MX"/>
        </w:rPr>
        <w:t>directivo</w:t>
      </w:r>
      <w:r w:rsidR="009E2298" w:rsidRPr="00B6609D">
        <w:rPr>
          <w:rFonts w:ascii="Times New Roman" w:eastAsia="Times New Roman" w:hAnsi="Times New Roman" w:cs="Times New Roman"/>
          <w:lang w:val="es-MX"/>
        </w:rPr>
        <w:t>.</w:t>
      </w:r>
    </w:p>
    <w:p w:rsidR="00C67950" w:rsidRPr="00B6609D" w:rsidRDefault="00782A0F" w:rsidP="00B66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B6609D">
        <w:rPr>
          <w:rFonts w:ascii="Times New Roman" w:eastAsia="Times New Roman" w:hAnsi="Times New Roman" w:cs="Times New Roman"/>
          <w:color w:val="000000" w:themeColor="text1"/>
          <w:szCs w:val="20"/>
          <w:lang w:val="es-MX" w:eastAsia="es-MX"/>
        </w:rPr>
        <w:t>A</w:t>
      </w:r>
      <w:r w:rsidR="0007145D" w:rsidRPr="00B6609D">
        <w:rPr>
          <w:rFonts w:ascii="Times New Roman" w:eastAsia="Times New Roman" w:hAnsi="Times New Roman" w:cs="Times New Roman"/>
          <w:color w:val="000000" w:themeColor="text1"/>
          <w:szCs w:val="20"/>
          <w:lang w:val="es-MX" w:eastAsia="es-MX"/>
        </w:rPr>
        <w:t xml:space="preserve"> continuación se </w:t>
      </w:r>
      <w:r w:rsidR="00A32D17" w:rsidRPr="00B6609D">
        <w:rPr>
          <w:rFonts w:ascii="Times New Roman" w:eastAsia="Times New Roman" w:hAnsi="Times New Roman" w:cs="Times New Roman"/>
          <w:color w:val="000000" w:themeColor="text1"/>
          <w:szCs w:val="20"/>
          <w:lang w:val="es-MX" w:eastAsia="es-MX"/>
        </w:rPr>
        <w:t>mencionan</w:t>
      </w:r>
      <w:r w:rsidR="0007145D" w:rsidRPr="00B6609D">
        <w:rPr>
          <w:rFonts w:ascii="Times New Roman" w:eastAsia="Times New Roman" w:hAnsi="Times New Roman" w:cs="Times New Roman"/>
          <w:color w:val="000000" w:themeColor="text1"/>
          <w:szCs w:val="20"/>
          <w:lang w:val="es-MX" w:eastAsia="es-MX"/>
        </w:rPr>
        <w:t xml:space="preserve"> </w:t>
      </w:r>
      <w:r w:rsidRPr="00B6609D">
        <w:rPr>
          <w:rFonts w:ascii="Times New Roman" w:eastAsia="Times New Roman" w:hAnsi="Times New Roman" w:cs="Times New Roman"/>
          <w:color w:val="000000" w:themeColor="text1"/>
          <w:szCs w:val="20"/>
          <w:lang w:val="es-MX" w:eastAsia="es-MX"/>
        </w:rPr>
        <w:t xml:space="preserve">con detalle </w:t>
      </w:r>
      <w:r w:rsidR="0007145D" w:rsidRPr="00B6609D">
        <w:rPr>
          <w:rFonts w:ascii="Times New Roman" w:eastAsia="Times New Roman" w:hAnsi="Times New Roman" w:cs="Times New Roman"/>
          <w:color w:val="000000" w:themeColor="text1"/>
          <w:szCs w:val="20"/>
          <w:lang w:val="es-MX" w:eastAsia="es-MX"/>
        </w:rPr>
        <w:t>las habilidades</w:t>
      </w:r>
      <w:r w:rsidR="00546E1B" w:rsidRPr="00B6609D">
        <w:rPr>
          <w:rFonts w:ascii="Times New Roman" w:eastAsia="Times New Roman" w:hAnsi="Times New Roman" w:cs="Times New Roman"/>
          <w:color w:val="000000" w:themeColor="text1"/>
          <w:szCs w:val="20"/>
          <w:lang w:val="es-MX" w:eastAsia="es-MX"/>
        </w:rPr>
        <w:t xml:space="preserve"> directivas</w:t>
      </w:r>
      <w:r w:rsidR="0007145D" w:rsidRPr="00B6609D">
        <w:rPr>
          <w:rFonts w:ascii="Times New Roman" w:eastAsia="Times New Roman" w:hAnsi="Times New Roman" w:cs="Times New Roman"/>
          <w:color w:val="000000" w:themeColor="text1"/>
          <w:szCs w:val="20"/>
          <w:lang w:val="es-MX" w:eastAsia="es-MX"/>
        </w:rPr>
        <w:t xml:space="preserve"> humanas</w:t>
      </w:r>
      <w:r w:rsidRPr="00B6609D">
        <w:rPr>
          <w:rFonts w:ascii="Times New Roman" w:eastAsia="Times New Roman" w:hAnsi="Times New Roman" w:cs="Times New Roman"/>
          <w:color w:val="000000" w:themeColor="text1"/>
          <w:szCs w:val="20"/>
          <w:lang w:val="es-MX" w:eastAsia="es-MX"/>
        </w:rPr>
        <w:t xml:space="preserve"> que son</w:t>
      </w:r>
      <w:r w:rsidR="0007145D" w:rsidRPr="00B6609D">
        <w:rPr>
          <w:rFonts w:ascii="Times New Roman" w:eastAsia="Times New Roman" w:hAnsi="Times New Roman" w:cs="Times New Roman"/>
          <w:color w:val="000000" w:themeColor="text1"/>
          <w:szCs w:val="20"/>
          <w:lang w:val="es-MX" w:eastAsia="es-MX"/>
        </w:rPr>
        <w:t xml:space="preserve"> </w:t>
      </w:r>
      <w:r w:rsidR="00546E1B" w:rsidRPr="00B6609D">
        <w:rPr>
          <w:rFonts w:ascii="Times New Roman" w:eastAsia="Times New Roman" w:hAnsi="Times New Roman" w:cs="Times New Roman"/>
          <w:color w:val="000000" w:themeColor="text1"/>
          <w:szCs w:val="20"/>
          <w:lang w:val="es-MX" w:eastAsia="es-MX"/>
        </w:rPr>
        <w:t>necesarias en la función de un</w:t>
      </w:r>
      <w:r w:rsidR="0007145D" w:rsidRPr="00B6609D">
        <w:rPr>
          <w:rFonts w:ascii="Times New Roman" w:eastAsia="Times New Roman" w:hAnsi="Times New Roman" w:cs="Times New Roman"/>
          <w:color w:val="000000" w:themeColor="text1"/>
          <w:szCs w:val="20"/>
          <w:lang w:val="es-MX" w:eastAsia="es-MX"/>
        </w:rPr>
        <w:t xml:space="preserve"> líder.</w:t>
      </w:r>
      <w:r w:rsidR="007C57B5" w:rsidRPr="00B6609D">
        <w:rPr>
          <w:rFonts w:ascii="Times New Roman" w:eastAsia="Times New Roman" w:hAnsi="Times New Roman" w:cs="Times New Roman"/>
          <w:color w:val="000000" w:themeColor="text1"/>
          <w:szCs w:val="20"/>
          <w:lang w:val="es-MX" w:eastAsia="es-MX"/>
        </w:rPr>
        <w:t xml:space="preserve"> </w:t>
      </w:r>
      <w:r w:rsidRPr="00B6609D">
        <w:rPr>
          <w:rFonts w:ascii="Times New Roman" w:eastAsia="Times New Roman" w:hAnsi="Times New Roman" w:cs="Times New Roman"/>
          <w:color w:val="000000" w:themeColor="text1"/>
          <w:szCs w:val="20"/>
          <w:lang w:val="es-MX" w:eastAsia="es-MX"/>
        </w:rPr>
        <w:t>No e</w:t>
      </w:r>
      <w:r w:rsidR="00C67950" w:rsidRPr="00B6609D">
        <w:rPr>
          <w:rFonts w:ascii="Times New Roman" w:hAnsi="Times New Roman" w:cs="Times New Roman"/>
        </w:rPr>
        <w:t xml:space="preserve">s una tarea sencilla </w:t>
      </w:r>
      <w:r w:rsidRPr="00B6609D">
        <w:rPr>
          <w:rFonts w:ascii="Times New Roman" w:hAnsi="Times New Roman" w:cs="Times New Roman"/>
        </w:rPr>
        <w:t xml:space="preserve">definir las habilidades humanas </w:t>
      </w:r>
      <w:r w:rsidR="00C67950" w:rsidRPr="00B6609D">
        <w:rPr>
          <w:rFonts w:ascii="Times New Roman" w:hAnsi="Times New Roman" w:cs="Times New Roman"/>
        </w:rPr>
        <w:t xml:space="preserve">ya que están sumamente ligadas con muchos procesos psicológicos </w:t>
      </w:r>
      <w:r w:rsidRPr="00B6609D">
        <w:rPr>
          <w:rFonts w:ascii="Times New Roman" w:hAnsi="Times New Roman" w:cs="Times New Roman"/>
        </w:rPr>
        <w:t>y</w:t>
      </w:r>
      <w:r w:rsidR="00236B89" w:rsidRPr="00B6609D">
        <w:rPr>
          <w:rFonts w:ascii="Times New Roman" w:hAnsi="Times New Roman" w:cs="Times New Roman"/>
        </w:rPr>
        <w:t>,</w:t>
      </w:r>
      <w:r w:rsidRPr="00B6609D">
        <w:rPr>
          <w:rFonts w:ascii="Times New Roman" w:hAnsi="Times New Roman" w:cs="Times New Roman"/>
        </w:rPr>
        <w:t xml:space="preserve"> por tanto</w:t>
      </w:r>
      <w:r w:rsidR="00236B89" w:rsidRPr="00B6609D">
        <w:rPr>
          <w:rFonts w:ascii="Times New Roman" w:hAnsi="Times New Roman" w:cs="Times New Roman"/>
        </w:rPr>
        <w:t>,</w:t>
      </w:r>
      <w:r w:rsidR="00C67950" w:rsidRPr="00B6609D">
        <w:rPr>
          <w:rFonts w:ascii="Times New Roman" w:hAnsi="Times New Roman" w:cs="Times New Roman"/>
        </w:rPr>
        <w:t xml:space="preserve"> no cuentan con un carácter específico</w:t>
      </w:r>
      <w:r w:rsidRPr="00B6609D">
        <w:rPr>
          <w:rFonts w:ascii="Times New Roman" w:hAnsi="Times New Roman" w:cs="Times New Roman"/>
        </w:rPr>
        <w:t>.</w:t>
      </w:r>
      <w:r w:rsidR="000961EF" w:rsidRPr="00B6609D">
        <w:rPr>
          <w:rFonts w:ascii="Times New Roman" w:hAnsi="Times New Roman" w:cs="Times New Roman"/>
        </w:rPr>
        <w:t xml:space="preserve"> Monjas, Balbina </w:t>
      </w:r>
      <w:r w:rsidRPr="00B6609D">
        <w:rPr>
          <w:rFonts w:ascii="Times New Roman" w:hAnsi="Times New Roman" w:cs="Times New Roman"/>
        </w:rPr>
        <w:t>et al.</w:t>
      </w:r>
      <w:r w:rsidR="00634136" w:rsidRPr="00B6609D">
        <w:rPr>
          <w:rFonts w:ascii="Times New Roman" w:hAnsi="Times New Roman" w:cs="Times New Roman"/>
        </w:rPr>
        <w:t xml:space="preserve"> </w:t>
      </w:r>
      <w:r w:rsidRPr="00B6609D">
        <w:rPr>
          <w:rFonts w:ascii="Times New Roman" w:hAnsi="Times New Roman" w:cs="Times New Roman"/>
        </w:rPr>
        <w:t>(</w:t>
      </w:r>
      <w:r w:rsidR="00C67950" w:rsidRPr="00B6609D">
        <w:rPr>
          <w:rFonts w:ascii="Times New Roman" w:hAnsi="Times New Roman" w:cs="Times New Roman"/>
        </w:rPr>
        <w:t>2000)</w:t>
      </w:r>
      <w:r w:rsidRPr="00B6609D">
        <w:rPr>
          <w:rFonts w:ascii="Times New Roman" w:hAnsi="Times New Roman" w:cs="Times New Roman"/>
        </w:rPr>
        <w:t xml:space="preserve"> señalan que</w:t>
      </w:r>
      <w:r w:rsidR="00C67950" w:rsidRPr="00B6609D">
        <w:rPr>
          <w:rFonts w:ascii="Times New Roman" w:hAnsi="Times New Roman" w:cs="Times New Roman"/>
        </w:rPr>
        <w:t xml:space="preserve"> existe una gran dispersión terminológica, como </w:t>
      </w:r>
      <w:r w:rsidRPr="00B6609D">
        <w:rPr>
          <w:rFonts w:ascii="Times New Roman" w:hAnsi="Times New Roman" w:cs="Times New Roman"/>
        </w:rPr>
        <w:t>lo</w:t>
      </w:r>
      <w:r w:rsidR="00C67950" w:rsidRPr="00B6609D">
        <w:rPr>
          <w:rFonts w:ascii="Times New Roman" w:hAnsi="Times New Roman" w:cs="Times New Roman"/>
        </w:rPr>
        <w:t xml:space="preserve"> </w:t>
      </w:r>
      <w:r w:rsidRPr="00B6609D">
        <w:rPr>
          <w:rFonts w:ascii="Times New Roman" w:hAnsi="Times New Roman" w:cs="Times New Roman"/>
        </w:rPr>
        <w:t>de</w:t>
      </w:r>
      <w:r w:rsidR="00C67950" w:rsidRPr="00B6609D">
        <w:rPr>
          <w:rFonts w:ascii="Times New Roman" w:hAnsi="Times New Roman" w:cs="Times New Roman"/>
        </w:rPr>
        <w:t>muestra</w:t>
      </w:r>
      <w:r w:rsidRPr="00B6609D">
        <w:rPr>
          <w:rFonts w:ascii="Times New Roman" w:hAnsi="Times New Roman" w:cs="Times New Roman"/>
        </w:rPr>
        <w:t xml:space="preserve">n </w:t>
      </w:r>
      <w:r w:rsidR="00C67950" w:rsidRPr="00B6609D">
        <w:rPr>
          <w:rFonts w:ascii="Times New Roman" w:hAnsi="Times New Roman" w:cs="Times New Roman"/>
        </w:rPr>
        <w:t>los siguientes términos: habilidades sociales, habilidades de interacción social, habilidades para la interacción, habilidades interpersonales, habilidades de relación interpersonal, habilidades para la relación interpersonal, destrezas sociales, habilidades de intercambio social, conducta interactiva, conducta interpersonal, relaciones interpersonales, conducta socio</w:t>
      </w:r>
      <w:r w:rsidR="003B43FA" w:rsidRPr="00B6609D">
        <w:rPr>
          <w:rFonts w:ascii="Times New Roman" w:hAnsi="Times New Roman" w:cs="Times New Roman"/>
        </w:rPr>
        <w:t>-</w:t>
      </w:r>
      <w:r w:rsidR="00C67950" w:rsidRPr="00B6609D">
        <w:rPr>
          <w:rFonts w:ascii="Times New Roman" w:hAnsi="Times New Roman" w:cs="Times New Roman"/>
        </w:rPr>
        <w:t xml:space="preserve">interactiva, intercambios sociales, entre otros. </w:t>
      </w:r>
    </w:p>
    <w:p w:rsidR="005C3A40" w:rsidRDefault="0047792A" w:rsidP="00B6609D">
      <w:pPr>
        <w:spacing w:line="360" w:lineRule="auto"/>
        <w:jc w:val="both"/>
        <w:rPr>
          <w:rFonts w:ascii="Times New Roman" w:hAnsi="Times New Roman" w:cs="Times New Roman"/>
        </w:rPr>
      </w:pPr>
      <w:r w:rsidRPr="00B6609D">
        <w:rPr>
          <w:rFonts w:ascii="Times New Roman" w:hAnsi="Times New Roman" w:cs="Times New Roman"/>
        </w:rPr>
        <w:t xml:space="preserve">Por su parte, </w:t>
      </w:r>
      <w:r w:rsidR="0092166F" w:rsidRPr="00B6609D">
        <w:rPr>
          <w:rFonts w:ascii="Times New Roman" w:hAnsi="Times New Roman" w:cs="Times New Roman"/>
        </w:rPr>
        <w:t>Robbins y Judge</w:t>
      </w:r>
      <w:r w:rsidR="0007145D" w:rsidRPr="00B6609D">
        <w:rPr>
          <w:rFonts w:ascii="Times New Roman" w:hAnsi="Times New Roman" w:cs="Times New Roman"/>
        </w:rPr>
        <w:t xml:space="preserve"> </w:t>
      </w:r>
      <w:r w:rsidRPr="00B6609D">
        <w:rPr>
          <w:rFonts w:ascii="Times New Roman" w:hAnsi="Times New Roman" w:cs="Times New Roman"/>
        </w:rPr>
        <w:t>(</w:t>
      </w:r>
      <w:r w:rsidR="000961EF" w:rsidRPr="00B6609D">
        <w:rPr>
          <w:rFonts w:ascii="Times New Roman" w:hAnsi="Times New Roman" w:cs="Times New Roman"/>
        </w:rPr>
        <w:t>2013</w:t>
      </w:r>
      <w:r w:rsidR="00C67950" w:rsidRPr="00B6609D">
        <w:rPr>
          <w:rFonts w:ascii="Times New Roman" w:hAnsi="Times New Roman" w:cs="Times New Roman"/>
        </w:rPr>
        <w:t>) mencionan que las habilidades humanas o interpersona</w:t>
      </w:r>
      <w:r w:rsidR="00B43132" w:rsidRPr="00B6609D">
        <w:rPr>
          <w:rFonts w:ascii="Times New Roman" w:hAnsi="Times New Roman" w:cs="Times New Roman"/>
        </w:rPr>
        <w:t xml:space="preserve">les son las que funcionan para </w:t>
      </w:r>
      <w:r w:rsidR="00C67950" w:rsidRPr="00B6609D">
        <w:rPr>
          <w:rFonts w:ascii="Times New Roman" w:hAnsi="Times New Roman" w:cs="Times New Roman"/>
        </w:rPr>
        <w:t xml:space="preserve">entender, motivar, apoyar y comunicarse con otras personas, tanto en un grupo como a nivel individual. Si se parte de la premisa de que los gerentes logran sus objetivos a través de las personas, estos deben contar con buenas habilidades humanas. </w:t>
      </w:r>
      <w:r w:rsidR="0092166F" w:rsidRPr="00B6609D">
        <w:rPr>
          <w:rFonts w:ascii="Times New Roman" w:hAnsi="Times New Roman" w:cs="Times New Roman"/>
        </w:rPr>
        <w:t xml:space="preserve">De acuerdo con </w:t>
      </w:r>
      <w:r w:rsidR="00634136" w:rsidRPr="00B6609D">
        <w:rPr>
          <w:rFonts w:ascii="Times New Roman" w:hAnsi="Times New Roman" w:cs="Times New Roman"/>
        </w:rPr>
        <w:t>Ma</w:t>
      </w:r>
      <w:r w:rsidR="0007145D" w:rsidRPr="00B6609D">
        <w:rPr>
          <w:rFonts w:ascii="Times New Roman" w:hAnsi="Times New Roman" w:cs="Times New Roman"/>
        </w:rPr>
        <w:t xml:space="preserve">drigal </w:t>
      </w:r>
      <w:r w:rsidR="003B43FA" w:rsidRPr="00B6609D">
        <w:rPr>
          <w:rFonts w:ascii="Times New Roman" w:hAnsi="Times New Roman" w:cs="Times New Roman"/>
        </w:rPr>
        <w:t>(</w:t>
      </w:r>
      <w:r w:rsidR="00C67950" w:rsidRPr="00B6609D">
        <w:rPr>
          <w:rFonts w:ascii="Times New Roman" w:hAnsi="Times New Roman" w:cs="Times New Roman"/>
        </w:rPr>
        <w:t>2009)</w:t>
      </w:r>
      <w:r w:rsidR="003B43FA" w:rsidRPr="00B6609D">
        <w:rPr>
          <w:rFonts w:ascii="Times New Roman" w:hAnsi="Times New Roman" w:cs="Times New Roman"/>
        </w:rPr>
        <w:t>,</w:t>
      </w:r>
      <w:r w:rsidR="00C67950" w:rsidRPr="00B6609D">
        <w:rPr>
          <w:rFonts w:ascii="Times New Roman" w:hAnsi="Times New Roman" w:cs="Times New Roman"/>
        </w:rPr>
        <w:t xml:space="preserve"> las habilidades humanas o sociales son las acciones de uno con los demás y de los demás con uno, es decir, es el intercambio que s</w:t>
      </w:r>
      <w:r w:rsidR="003B43FA" w:rsidRPr="00B6609D">
        <w:rPr>
          <w:rFonts w:ascii="Times New Roman" w:hAnsi="Times New Roman" w:cs="Times New Roman"/>
        </w:rPr>
        <w:t>urge a partir de</w:t>
      </w:r>
      <w:r w:rsidR="00C67950" w:rsidRPr="00B6609D">
        <w:rPr>
          <w:rFonts w:ascii="Times New Roman" w:hAnsi="Times New Roman" w:cs="Times New Roman"/>
        </w:rPr>
        <w:t xml:space="preserve"> la convivencia humana. Estas no son un rasgo característico de la personalidad, sino </w:t>
      </w:r>
      <w:r w:rsidR="00554B2D" w:rsidRPr="00B6609D">
        <w:rPr>
          <w:rFonts w:ascii="Times New Roman" w:hAnsi="Times New Roman" w:cs="Times New Roman"/>
        </w:rPr>
        <w:t>más</w:t>
      </w:r>
      <w:r w:rsidR="00C67950" w:rsidRPr="00B6609D">
        <w:rPr>
          <w:rFonts w:ascii="Times New Roman" w:hAnsi="Times New Roman" w:cs="Times New Roman"/>
        </w:rPr>
        <w:t xml:space="preserve"> bien un</w:t>
      </w:r>
      <w:r w:rsidR="003B43FA" w:rsidRPr="00B6609D">
        <w:rPr>
          <w:rFonts w:ascii="Times New Roman" w:hAnsi="Times New Roman" w:cs="Times New Roman"/>
        </w:rPr>
        <w:t>a serie</w:t>
      </w:r>
      <w:r w:rsidR="00C67950" w:rsidRPr="00B6609D">
        <w:rPr>
          <w:rFonts w:ascii="Times New Roman" w:hAnsi="Times New Roman" w:cs="Times New Roman"/>
        </w:rPr>
        <w:t xml:space="preserve"> de comporta</w:t>
      </w:r>
      <w:r w:rsidR="0007145D" w:rsidRPr="00B6609D">
        <w:rPr>
          <w:rFonts w:ascii="Times New Roman" w:hAnsi="Times New Roman" w:cs="Times New Roman"/>
        </w:rPr>
        <w:t>miento</w:t>
      </w:r>
      <w:r w:rsidR="003B43FA" w:rsidRPr="00B6609D">
        <w:rPr>
          <w:rFonts w:ascii="Times New Roman" w:hAnsi="Times New Roman" w:cs="Times New Roman"/>
        </w:rPr>
        <w:t>s</w:t>
      </w:r>
      <w:r w:rsidR="0007145D" w:rsidRPr="00B6609D">
        <w:rPr>
          <w:rFonts w:ascii="Times New Roman" w:hAnsi="Times New Roman" w:cs="Times New Roman"/>
        </w:rPr>
        <w:t xml:space="preserve"> aprendidos y adquiridos. </w:t>
      </w:r>
      <w:r w:rsidR="00C67950" w:rsidRPr="00B6609D">
        <w:rPr>
          <w:rFonts w:ascii="Times New Roman" w:hAnsi="Times New Roman" w:cs="Times New Roman"/>
        </w:rPr>
        <w:t>Cuando un directivo entiend</w:t>
      </w:r>
      <w:r w:rsidR="00554B2D" w:rsidRPr="00B6609D">
        <w:rPr>
          <w:rFonts w:ascii="Times New Roman" w:hAnsi="Times New Roman" w:cs="Times New Roman"/>
        </w:rPr>
        <w:t>e y tiene habilidades humanas</w:t>
      </w:r>
      <w:r w:rsidR="00C67950" w:rsidRPr="00B6609D">
        <w:rPr>
          <w:rFonts w:ascii="Times New Roman" w:hAnsi="Times New Roman" w:cs="Times New Roman"/>
        </w:rPr>
        <w:t xml:space="preserve"> es capaz de ejecutar una conducta de intercambio con resultados favorables, tanto para </w:t>
      </w:r>
      <w:r w:rsidR="00554B2D" w:rsidRPr="00B6609D">
        <w:rPr>
          <w:rFonts w:ascii="Times New Roman" w:hAnsi="Times New Roman" w:cs="Times New Roman"/>
        </w:rPr>
        <w:t>él</w:t>
      </w:r>
      <w:r w:rsidR="00C67950" w:rsidRPr="00B6609D">
        <w:rPr>
          <w:rFonts w:ascii="Times New Roman" w:hAnsi="Times New Roman" w:cs="Times New Roman"/>
        </w:rPr>
        <w:t xml:space="preserve"> como para sus subordinados.</w:t>
      </w:r>
      <w:r w:rsidR="00A32D17" w:rsidRPr="00B6609D">
        <w:rPr>
          <w:rFonts w:ascii="Times New Roman" w:hAnsi="Times New Roman" w:cs="Times New Roman"/>
        </w:rPr>
        <w:t xml:space="preserve"> </w:t>
      </w:r>
      <w:r w:rsidR="00C67950" w:rsidRPr="00B6609D">
        <w:rPr>
          <w:rFonts w:ascii="Times New Roman" w:hAnsi="Times New Roman" w:cs="Times New Roman"/>
        </w:rPr>
        <w:t>La autora</w:t>
      </w:r>
      <w:r w:rsidR="006C4AEF" w:rsidRPr="00B6609D">
        <w:rPr>
          <w:rFonts w:ascii="Times New Roman" w:hAnsi="Times New Roman" w:cs="Times New Roman"/>
        </w:rPr>
        <w:t xml:space="preserve"> </w:t>
      </w:r>
      <w:r w:rsidR="00C67950" w:rsidRPr="00B6609D">
        <w:rPr>
          <w:rFonts w:ascii="Times New Roman" w:hAnsi="Times New Roman" w:cs="Times New Roman"/>
        </w:rPr>
        <w:t>mencionada enlista una serie de habilidades</w:t>
      </w:r>
      <w:r w:rsidR="001A6640" w:rsidRPr="00B6609D">
        <w:rPr>
          <w:rFonts w:ascii="Times New Roman" w:hAnsi="Times New Roman" w:cs="Times New Roman"/>
        </w:rPr>
        <w:t xml:space="preserve"> humanas</w:t>
      </w:r>
      <w:r w:rsidR="00554B2D" w:rsidRPr="00B6609D">
        <w:rPr>
          <w:rFonts w:ascii="Times New Roman" w:hAnsi="Times New Roman" w:cs="Times New Roman"/>
        </w:rPr>
        <w:t>,</w:t>
      </w:r>
      <w:r w:rsidR="00C67950" w:rsidRPr="00B6609D">
        <w:rPr>
          <w:rFonts w:ascii="Times New Roman" w:hAnsi="Times New Roman" w:cs="Times New Roman"/>
        </w:rPr>
        <w:t xml:space="preserve"> entre las cuales destacan la inteligencia emocional, </w:t>
      </w:r>
      <w:r w:rsidR="006C4AEF" w:rsidRPr="00B6609D">
        <w:rPr>
          <w:rFonts w:ascii="Times New Roman" w:hAnsi="Times New Roman" w:cs="Times New Roman"/>
        </w:rPr>
        <w:t xml:space="preserve">el </w:t>
      </w:r>
      <w:r w:rsidR="00C67950" w:rsidRPr="00B6609D">
        <w:rPr>
          <w:rFonts w:ascii="Times New Roman" w:hAnsi="Times New Roman" w:cs="Times New Roman"/>
        </w:rPr>
        <w:t xml:space="preserve">liderazgo, la comunicación, la negociación, la delegación, </w:t>
      </w:r>
      <w:r w:rsidR="006C4AEF" w:rsidRPr="00B6609D">
        <w:rPr>
          <w:rFonts w:ascii="Times New Roman" w:hAnsi="Times New Roman" w:cs="Times New Roman"/>
        </w:rPr>
        <w:t xml:space="preserve">la </w:t>
      </w:r>
      <w:r w:rsidR="00C67950" w:rsidRPr="00B6609D">
        <w:rPr>
          <w:rFonts w:ascii="Times New Roman" w:hAnsi="Times New Roman" w:cs="Times New Roman"/>
        </w:rPr>
        <w:t xml:space="preserve">actitud ante el cambio, </w:t>
      </w:r>
      <w:r w:rsidR="006C4AEF" w:rsidRPr="00B6609D">
        <w:rPr>
          <w:rFonts w:ascii="Times New Roman" w:hAnsi="Times New Roman" w:cs="Times New Roman"/>
        </w:rPr>
        <w:t xml:space="preserve">la </w:t>
      </w:r>
      <w:r w:rsidR="00C67950" w:rsidRPr="00B6609D">
        <w:rPr>
          <w:rFonts w:ascii="Times New Roman" w:hAnsi="Times New Roman" w:cs="Times New Roman"/>
        </w:rPr>
        <w:t>autoest</w:t>
      </w:r>
      <w:r w:rsidR="001A6640" w:rsidRPr="00B6609D">
        <w:rPr>
          <w:rFonts w:ascii="Times New Roman" w:hAnsi="Times New Roman" w:cs="Times New Roman"/>
        </w:rPr>
        <w:t xml:space="preserve">ima y </w:t>
      </w:r>
      <w:r w:rsidR="006C4AEF" w:rsidRPr="00B6609D">
        <w:rPr>
          <w:rFonts w:ascii="Times New Roman" w:hAnsi="Times New Roman" w:cs="Times New Roman"/>
        </w:rPr>
        <w:t xml:space="preserve">la </w:t>
      </w:r>
      <w:r w:rsidR="001A6640" w:rsidRPr="00B6609D">
        <w:rPr>
          <w:rFonts w:ascii="Times New Roman" w:hAnsi="Times New Roman" w:cs="Times New Roman"/>
        </w:rPr>
        <w:t>administración del tiempo, sobresaliendo entre todas la inteligencia emocional</w:t>
      </w:r>
      <w:r w:rsidR="00A32D17" w:rsidRPr="00B6609D">
        <w:rPr>
          <w:rFonts w:ascii="Times New Roman" w:hAnsi="Times New Roman" w:cs="Times New Roman"/>
        </w:rPr>
        <w:t>.</w:t>
      </w:r>
      <w:r w:rsidR="001A6640" w:rsidRPr="00B6609D">
        <w:rPr>
          <w:rFonts w:ascii="Times New Roman" w:hAnsi="Times New Roman" w:cs="Times New Roman"/>
        </w:rPr>
        <w:t xml:space="preserve"> </w:t>
      </w:r>
      <w:r w:rsidR="006C4AEF" w:rsidRPr="00B6609D">
        <w:rPr>
          <w:rFonts w:ascii="Times New Roman" w:hAnsi="Times New Roman" w:cs="Times New Roman"/>
        </w:rPr>
        <w:t>El</w:t>
      </w:r>
      <w:r w:rsidR="00A32D17" w:rsidRPr="00B6609D">
        <w:rPr>
          <w:rFonts w:ascii="Times New Roman" w:hAnsi="Times New Roman" w:cs="Times New Roman"/>
        </w:rPr>
        <w:t xml:space="preserve"> objetivo general</w:t>
      </w:r>
      <w:r w:rsidR="006C4AEF" w:rsidRPr="00B6609D">
        <w:rPr>
          <w:rFonts w:ascii="Times New Roman" w:hAnsi="Times New Roman" w:cs="Times New Roman"/>
        </w:rPr>
        <w:t xml:space="preserve"> es</w:t>
      </w:r>
      <w:r w:rsidR="00A32D17" w:rsidRPr="00B6609D">
        <w:rPr>
          <w:rFonts w:ascii="Times New Roman" w:hAnsi="Times New Roman" w:cs="Times New Roman"/>
        </w:rPr>
        <w:t xml:space="preserve"> i</w:t>
      </w:r>
      <w:r w:rsidR="00373BF5" w:rsidRPr="00B6609D">
        <w:rPr>
          <w:rFonts w:ascii="Times New Roman" w:hAnsi="Times New Roman" w:cs="Times New Roman"/>
        </w:rPr>
        <w:t>dentificar las habilidades humanas directivas significativas y el desempeño laboral en</w:t>
      </w:r>
      <w:r w:rsidR="00C93456" w:rsidRPr="00B6609D">
        <w:rPr>
          <w:rFonts w:ascii="Times New Roman" w:hAnsi="Times New Roman" w:cs="Times New Roman"/>
        </w:rPr>
        <w:t xml:space="preserve"> los gerentes de operación </w:t>
      </w:r>
      <w:r w:rsidR="00A32D17" w:rsidRPr="00B6609D">
        <w:rPr>
          <w:rFonts w:ascii="Times New Roman" w:hAnsi="Times New Roman" w:cs="Times New Roman"/>
        </w:rPr>
        <w:t>en un corporativo</w:t>
      </w:r>
      <w:r w:rsidR="00373BF5" w:rsidRPr="00B6609D">
        <w:rPr>
          <w:rFonts w:ascii="Times New Roman" w:hAnsi="Times New Roman" w:cs="Times New Roman"/>
        </w:rPr>
        <w:t xml:space="preserve"> aduanal</w:t>
      </w:r>
      <w:r w:rsidR="00EB261D" w:rsidRPr="00B6609D">
        <w:rPr>
          <w:rFonts w:ascii="Times New Roman" w:hAnsi="Times New Roman" w:cs="Times New Roman"/>
        </w:rPr>
        <w:t>.</w:t>
      </w:r>
    </w:p>
    <w:p w:rsidR="00085AC6" w:rsidRDefault="00085AC6" w:rsidP="00B6609D">
      <w:pPr>
        <w:spacing w:line="360" w:lineRule="auto"/>
        <w:jc w:val="both"/>
        <w:rPr>
          <w:rFonts w:ascii="Times New Roman" w:hAnsi="Times New Roman" w:cs="Times New Roman"/>
        </w:rPr>
      </w:pPr>
    </w:p>
    <w:p w:rsidR="00085AC6" w:rsidRPr="00B6609D" w:rsidRDefault="00085AC6" w:rsidP="00B6609D">
      <w:pPr>
        <w:spacing w:line="360" w:lineRule="auto"/>
        <w:jc w:val="both"/>
        <w:rPr>
          <w:rFonts w:ascii="Times New Roman" w:hAnsi="Times New Roman" w:cs="Times New Roman"/>
        </w:rPr>
      </w:pPr>
    </w:p>
    <w:p w:rsidR="0058668D" w:rsidRPr="00B6609D" w:rsidRDefault="0058668D" w:rsidP="00B6609D">
      <w:pPr>
        <w:spacing w:line="360" w:lineRule="auto"/>
        <w:jc w:val="both"/>
        <w:rPr>
          <w:rFonts w:ascii="Times New Roman" w:hAnsi="Times New Roman" w:cs="Times New Roman"/>
        </w:rPr>
      </w:pPr>
    </w:p>
    <w:p w:rsidR="00381BDF" w:rsidRPr="00B6609D" w:rsidRDefault="00352013" w:rsidP="00B6609D">
      <w:pPr>
        <w:spacing w:line="360" w:lineRule="auto"/>
        <w:jc w:val="both"/>
        <w:rPr>
          <w:rFonts w:ascii="Times New Roman" w:hAnsi="Times New Roman" w:cs="Times New Roman"/>
          <w:b/>
        </w:rPr>
      </w:pPr>
      <w:r w:rsidRPr="00B6609D">
        <w:rPr>
          <w:rFonts w:ascii="Times New Roman" w:hAnsi="Times New Roman" w:cs="Times New Roman"/>
          <w:b/>
        </w:rPr>
        <w:lastRenderedPageBreak/>
        <w:t>Método</w:t>
      </w:r>
    </w:p>
    <w:p w:rsidR="00381BDF" w:rsidRPr="00B6609D" w:rsidRDefault="00EB261D" w:rsidP="00B6609D">
      <w:pPr>
        <w:spacing w:line="360" w:lineRule="auto"/>
        <w:jc w:val="both"/>
        <w:rPr>
          <w:rFonts w:ascii="Times New Roman" w:hAnsi="Times New Roman" w:cs="Times New Roman"/>
        </w:rPr>
      </w:pPr>
      <w:r w:rsidRPr="00B6609D">
        <w:rPr>
          <w:rFonts w:ascii="Times New Roman" w:hAnsi="Times New Roman" w:cs="Times New Roman"/>
        </w:rPr>
        <w:t xml:space="preserve">El tipo de estudio se dirige a una investigación </w:t>
      </w:r>
      <w:r w:rsidR="00381BDF" w:rsidRPr="00B6609D">
        <w:rPr>
          <w:rFonts w:ascii="Times New Roman" w:hAnsi="Times New Roman" w:cs="Times New Roman"/>
        </w:rPr>
        <w:t xml:space="preserve">de tipo descriptiva, que </w:t>
      </w:r>
      <w:r w:rsidR="00C45984" w:rsidRPr="00B6609D">
        <w:rPr>
          <w:rFonts w:ascii="Times New Roman" w:hAnsi="Times New Roman" w:cs="Times New Roman"/>
        </w:rPr>
        <w:t>para</w:t>
      </w:r>
      <w:r w:rsidR="00381BDF" w:rsidRPr="00B6609D">
        <w:rPr>
          <w:rFonts w:ascii="Times New Roman" w:hAnsi="Times New Roman" w:cs="Times New Roman"/>
        </w:rPr>
        <w:t xml:space="preserve"> </w:t>
      </w:r>
      <w:r w:rsidR="00D76F38" w:rsidRPr="00B6609D">
        <w:rPr>
          <w:rFonts w:ascii="Times New Roman" w:hAnsi="Times New Roman" w:cs="Times New Roman"/>
        </w:rPr>
        <w:t xml:space="preserve">Hernández </w:t>
      </w:r>
      <w:r w:rsidR="00C45984" w:rsidRPr="00B6609D">
        <w:rPr>
          <w:rFonts w:ascii="Times New Roman" w:hAnsi="Times New Roman" w:cs="Times New Roman"/>
        </w:rPr>
        <w:t>et al.</w:t>
      </w:r>
      <w:r w:rsidR="00D76F38" w:rsidRPr="00B6609D">
        <w:rPr>
          <w:rFonts w:ascii="Times New Roman" w:hAnsi="Times New Roman" w:cs="Times New Roman"/>
        </w:rPr>
        <w:t xml:space="preserve"> </w:t>
      </w:r>
      <w:r w:rsidR="00C45984" w:rsidRPr="00B6609D">
        <w:rPr>
          <w:rFonts w:ascii="Times New Roman" w:hAnsi="Times New Roman" w:cs="Times New Roman"/>
        </w:rPr>
        <w:t>(</w:t>
      </w:r>
      <w:r w:rsidR="003001F0" w:rsidRPr="00B6609D">
        <w:rPr>
          <w:rFonts w:ascii="Times New Roman" w:hAnsi="Times New Roman" w:cs="Times New Roman"/>
        </w:rPr>
        <w:t>20</w:t>
      </w:r>
      <w:r w:rsidR="00984299" w:rsidRPr="00B6609D">
        <w:rPr>
          <w:rFonts w:ascii="Times New Roman" w:hAnsi="Times New Roman" w:cs="Times New Roman"/>
        </w:rPr>
        <w:t>10</w:t>
      </w:r>
      <w:r w:rsidRPr="00B6609D">
        <w:rPr>
          <w:rFonts w:ascii="Times New Roman" w:hAnsi="Times New Roman" w:cs="Times New Roman"/>
        </w:rPr>
        <w:t xml:space="preserve">) </w:t>
      </w:r>
      <w:r w:rsidR="00C45984" w:rsidRPr="00B6609D">
        <w:rPr>
          <w:rFonts w:ascii="Times New Roman" w:hAnsi="Times New Roman" w:cs="Times New Roman"/>
        </w:rPr>
        <w:t>bu</w:t>
      </w:r>
      <w:r w:rsidR="00381BDF" w:rsidRPr="00B6609D">
        <w:rPr>
          <w:rFonts w:ascii="Times New Roman" w:hAnsi="Times New Roman" w:cs="Times New Roman"/>
        </w:rPr>
        <w:t>sca especificar propiedades, características y rasgos importantes de cu</w:t>
      </w:r>
      <w:r w:rsidRPr="00B6609D">
        <w:rPr>
          <w:rFonts w:ascii="Times New Roman" w:hAnsi="Times New Roman" w:cs="Times New Roman"/>
        </w:rPr>
        <w:t>alquier fenómeno que se analice, así como describir</w:t>
      </w:r>
      <w:r w:rsidR="00381BDF" w:rsidRPr="00B6609D">
        <w:rPr>
          <w:rFonts w:ascii="Times New Roman" w:hAnsi="Times New Roman" w:cs="Times New Roman"/>
        </w:rPr>
        <w:t xml:space="preserve"> tenden</w:t>
      </w:r>
      <w:r w:rsidRPr="00B6609D">
        <w:rPr>
          <w:rFonts w:ascii="Times New Roman" w:hAnsi="Times New Roman" w:cs="Times New Roman"/>
        </w:rPr>
        <w:t>cias de un grupo o población.</w:t>
      </w:r>
      <w:r w:rsidR="00C94019" w:rsidRPr="00B6609D">
        <w:rPr>
          <w:rFonts w:ascii="Times New Roman" w:hAnsi="Times New Roman" w:cs="Times New Roman"/>
        </w:rPr>
        <w:t xml:space="preserve"> </w:t>
      </w:r>
      <w:r w:rsidRPr="00B6609D">
        <w:rPr>
          <w:rFonts w:ascii="Times New Roman" w:hAnsi="Times New Roman" w:cs="Times New Roman"/>
        </w:rPr>
        <w:t>La población está constituida por</w:t>
      </w:r>
      <w:r w:rsidR="00001071" w:rsidRPr="00B6609D">
        <w:rPr>
          <w:rFonts w:ascii="Times New Roman" w:hAnsi="Times New Roman" w:cs="Times New Roman"/>
        </w:rPr>
        <w:t xml:space="preserve"> </w:t>
      </w:r>
      <w:r w:rsidR="00C45984" w:rsidRPr="00B6609D">
        <w:rPr>
          <w:rFonts w:ascii="Times New Roman" w:hAnsi="Times New Roman" w:cs="Times New Roman"/>
        </w:rPr>
        <w:t xml:space="preserve">nueve </w:t>
      </w:r>
      <w:r w:rsidR="00381BDF" w:rsidRPr="00B6609D">
        <w:rPr>
          <w:rFonts w:ascii="Times New Roman" w:hAnsi="Times New Roman" w:cs="Times New Roman"/>
        </w:rPr>
        <w:t>gerentes</w:t>
      </w:r>
      <w:r w:rsidR="00001071" w:rsidRPr="00B6609D">
        <w:rPr>
          <w:rFonts w:ascii="Times New Roman" w:hAnsi="Times New Roman" w:cs="Times New Roman"/>
        </w:rPr>
        <w:t xml:space="preserve"> de operaciones</w:t>
      </w:r>
      <w:r w:rsidR="00381BDF" w:rsidRPr="00B6609D">
        <w:rPr>
          <w:rFonts w:ascii="Times New Roman" w:hAnsi="Times New Roman" w:cs="Times New Roman"/>
        </w:rPr>
        <w:t xml:space="preserve"> de las diferentes</w:t>
      </w:r>
      <w:r w:rsidR="00E03CE1" w:rsidRPr="00B6609D">
        <w:rPr>
          <w:rFonts w:ascii="Times New Roman" w:hAnsi="Times New Roman" w:cs="Times New Roman"/>
        </w:rPr>
        <w:t xml:space="preserve"> suc</w:t>
      </w:r>
      <w:r w:rsidR="0014697B" w:rsidRPr="00B6609D">
        <w:rPr>
          <w:rFonts w:ascii="Times New Roman" w:hAnsi="Times New Roman" w:cs="Times New Roman"/>
        </w:rPr>
        <w:t xml:space="preserve">ursales </w:t>
      </w:r>
      <w:r w:rsidR="000F6CAD" w:rsidRPr="00B6609D">
        <w:rPr>
          <w:rFonts w:ascii="Times New Roman" w:hAnsi="Times New Roman" w:cs="Times New Roman"/>
        </w:rPr>
        <w:t>pertenecientes al corporativo</w:t>
      </w:r>
      <w:r w:rsidR="00001071" w:rsidRPr="00B6609D">
        <w:rPr>
          <w:rFonts w:ascii="Times New Roman" w:hAnsi="Times New Roman" w:cs="Times New Roman"/>
        </w:rPr>
        <w:t xml:space="preserve"> aduanal </w:t>
      </w:r>
      <w:r w:rsidR="00E03CE1" w:rsidRPr="00B6609D">
        <w:rPr>
          <w:rFonts w:ascii="Times New Roman" w:hAnsi="Times New Roman" w:cs="Times New Roman"/>
        </w:rPr>
        <w:t>e</w:t>
      </w:r>
      <w:r w:rsidR="00001071" w:rsidRPr="00B6609D">
        <w:rPr>
          <w:rFonts w:ascii="Times New Roman" w:hAnsi="Times New Roman" w:cs="Times New Roman"/>
        </w:rPr>
        <w:t>n</w:t>
      </w:r>
      <w:r w:rsidR="00E03CE1" w:rsidRPr="00B6609D">
        <w:rPr>
          <w:rFonts w:ascii="Times New Roman" w:hAnsi="Times New Roman" w:cs="Times New Roman"/>
        </w:rPr>
        <w:t xml:space="preserve"> </w:t>
      </w:r>
      <w:r w:rsidR="00381BDF" w:rsidRPr="00B6609D">
        <w:rPr>
          <w:rFonts w:ascii="Times New Roman" w:hAnsi="Times New Roman" w:cs="Times New Roman"/>
        </w:rPr>
        <w:t>México.</w:t>
      </w:r>
      <w:r w:rsidR="000F6CAD" w:rsidRPr="00B6609D">
        <w:rPr>
          <w:rFonts w:ascii="Times New Roman" w:hAnsi="Times New Roman" w:cs="Times New Roman"/>
        </w:rPr>
        <w:t xml:space="preserve"> Los c</w:t>
      </w:r>
      <w:r w:rsidR="00381BDF" w:rsidRPr="00B6609D">
        <w:rPr>
          <w:rFonts w:ascii="Times New Roman" w:hAnsi="Times New Roman" w:cs="Times New Roman"/>
        </w:rPr>
        <w:t>riterios de inclusión</w:t>
      </w:r>
      <w:r w:rsidR="000F6CAD" w:rsidRPr="00B6609D">
        <w:rPr>
          <w:rFonts w:ascii="Times New Roman" w:hAnsi="Times New Roman" w:cs="Times New Roman"/>
        </w:rPr>
        <w:t xml:space="preserve"> son:</w:t>
      </w:r>
      <w:r w:rsidR="00381BDF" w:rsidRPr="00B6609D">
        <w:rPr>
          <w:rFonts w:ascii="Times New Roman" w:hAnsi="Times New Roman" w:cs="Times New Roman"/>
        </w:rPr>
        <w:t xml:space="preserve"> </w:t>
      </w:r>
    </w:p>
    <w:p w:rsidR="00381BDF" w:rsidRPr="00B6609D" w:rsidRDefault="00381BDF" w:rsidP="00B6609D">
      <w:pPr>
        <w:pStyle w:val="Prrafodelista"/>
        <w:numPr>
          <w:ilvl w:val="0"/>
          <w:numId w:val="8"/>
        </w:numPr>
        <w:spacing w:line="360" w:lineRule="auto"/>
        <w:jc w:val="both"/>
        <w:rPr>
          <w:rFonts w:ascii="Times New Roman" w:hAnsi="Times New Roman" w:cs="Times New Roman"/>
        </w:rPr>
      </w:pPr>
      <w:r w:rsidRPr="00B6609D">
        <w:rPr>
          <w:rFonts w:ascii="Times New Roman" w:hAnsi="Times New Roman" w:cs="Times New Roman"/>
        </w:rPr>
        <w:t>Se</w:t>
      </w:r>
      <w:r w:rsidR="00E03CE1" w:rsidRPr="00B6609D">
        <w:rPr>
          <w:rFonts w:ascii="Times New Roman" w:hAnsi="Times New Roman" w:cs="Times New Roman"/>
        </w:rPr>
        <w:t>r tr</w:t>
      </w:r>
      <w:r w:rsidR="00001071" w:rsidRPr="00B6609D">
        <w:rPr>
          <w:rFonts w:ascii="Times New Roman" w:hAnsi="Times New Roman" w:cs="Times New Roman"/>
        </w:rPr>
        <w:t xml:space="preserve">abajador </w:t>
      </w:r>
      <w:r w:rsidR="000F6CAD" w:rsidRPr="00B6609D">
        <w:rPr>
          <w:rFonts w:ascii="Times New Roman" w:hAnsi="Times New Roman" w:cs="Times New Roman"/>
        </w:rPr>
        <w:t xml:space="preserve">activo </w:t>
      </w:r>
      <w:r w:rsidR="00001071" w:rsidRPr="00B6609D">
        <w:rPr>
          <w:rFonts w:ascii="Times New Roman" w:hAnsi="Times New Roman" w:cs="Times New Roman"/>
        </w:rPr>
        <w:t>de</w:t>
      </w:r>
      <w:r w:rsidR="000F6CAD" w:rsidRPr="00B6609D">
        <w:rPr>
          <w:rFonts w:ascii="Times New Roman" w:hAnsi="Times New Roman" w:cs="Times New Roman"/>
        </w:rPr>
        <w:t>l corporativo aduanal</w:t>
      </w:r>
      <w:r w:rsidR="00C45984" w:rsidRPr="00B6609D">
        <w:rPr>
          <w:rFonts w:ascii="Times New Roman" w:hAnsi="Times New Roman" w:cs="Times New Roman"/>
        </w:rPr>
        <w:t>.</w:t>
      </w:r>
      <w:r w:rsidRPr="00B6609D">
        <w:rPr>
          <w:rFonts w:ascii="Times New Roman" w:hAnsi="Times New Roman" w:cs="Times New Roman"/>
        </w:rPr>
        <w:t xml:space="preserve"> </w:t>
      </w:r>
    </w:p>
    <w:p w:rsidR="00381BDF" w:rsidRPr="00B6609D" w:rsidRDefault="00381BDF" w:rsidP="00B6609D">
      <w:pPr>
        <w:pStyle w:val="Prrafodelista"/>
        <w:numPr>
          <w:ilvl w:val="0"/>
          <w:numId w:val="8"/>
        </w:numPr>
        <w:spacing w:line="360" w:lineRule="auto"/>
        <w:jc w:val="both"/>
        <w:rPr>
          <w:rFonts w:ascii="Times New Roman" w:hAnsi="Times New Roman" w:cs="Times New Roman"/>
        </w:rPr>
      </w:pPr>
      <w:r w:rsidRPr="00B6609D">
        <w:rPr>
          <w:rFonts w:ascii="Times New Roman" w:hAnsi="Times New Roman" w:cs="Times New Roman"/>
        </w:rPr>
        <w:t>Estar ejerciendo el puesto de gerente</w:t>
      </w:r>
      <w:r w:rsidR="00001071" w:rsidRPr="00B6609D">
        <w:rPr>
          <w:rFonts w:ascii="Times New Roman" w:hAnsi="Times New Roman" w:cs="Times New Roman"/>
        </w:rPr>
        <w:t xml:space="preserve"> de operaciones</w:t>
      </w:r>
      <w:r w:rsidR="000F6CAD" w:rsidRPr="00B6609D">
        <w:rPr>
          <w:rFonts w:ascii="Times New Roman" w:hAnsi="Times New Roman" w:cs="Times New Roman"/>
        </w:rPr>
        <w:t xml:space="preserve"> </w:t>
      </w:r>
      <w:r w:rsidRPr="00B6609D">
        <w:rPr>
          <w:rFonts w:ascii="Times New Roman" w:hAnsi="Times New Roman" w:cs="Times New Roman"/>
        </w:rPr>
        <w:t>e</w:t>
      </w:r>
      <w:r w:rsidR="000F6CAD" w:rsidRPr="00B6609D">
        <w:rPr>
          <w:rFonts w:ascii="Times New Roman" w:hAnsi="Times New Roman" w:cs="Times New Roman"/>
        </w:rPr>
        <w:t>n</w:t>
      </w:r>
      <w:r w:rsidRPr="00B6609D">
        <w:rPr>
          <w:rFonts w:ascii="Times New Roman" w:hAnsi="Times New Roman" w:cs="Times New Roman"/>
        </w:rPr>
        <w:t xml:space="preserve"> </w:t>
      </w:r>
      <w:r w:rsidR="00001071" w:rsidRPr="00B6609D">
        <w:rPr>
          <w:rFonts w:ascii="Times New Roman" w:hAnsi="Times New Roman" w:cs="Times New Roman"/>
        </w:rPr>
        <w:t>las dif</w:t>
      </w:r>
      <w:r w:rsidR="000F6CAD" w:rsidRPr="00B6609D">
        <w:rPr>
          <w:rFonts w:ascii="Times New Roman" w:hAnsi="Times New Roman" w:cs="Times New Roman"/>
        </w:rPr>
        <w:t>erentes sucursales del corporativo</w:t>
      </w:r>
      <w:r w:rsidR="00C45984" w:rsidRPr="00B6609D">
        <w:rPr>
          <w:rFonts w:ascii="Times New Roman" w:hAnsi="Times New Roman" w:cs="Times New Roman"/>
        </w:rPr>
        <w:t>.</w:t>
      </w:r>
      <w:r w:rsidRPr="00B6609D">
        <w:rPr>
          <w:rFonts w:ascii="Times New Roman" w:hAnsi="Times New Roman" w:cs="Times New Roman"/>
        </w:rPr>
        <w:t xml:space="preserve">    </w:t>
      </w:r>
    </w:p>
    <w:p w:rsidR="00381BDF" w:rsidRPr="00B6609D" w:rsidRDefault="00381BDF" w:rsidP="00B6609D">
      <w:pPr>
        <w:spacing w:line="360" w:lineRule="auto"/>
        <w:jc w:val="both"/>
        <w:rPr>
          <w:rFonts w:ascii="Times New Roman" w:hAnsi="Times New Roman" w:cs="Times New Roman"/>
        </w:rPr>
      </w:pPr>
      <w:r w:rsidRPr="00B6609D">
        <w:rPr>
          <w:rFonts w:ascii="Times New Roman" w:hAnsi="Times New Roman" w:cs="Times New Roman"/>
        </w:rPr>
        <w:t xml:space="preserve">Criterios de exclusión </w:t>
      </w:r>
    </w:p>
    <w:p w:rsidR="00381BDF" w:rsidRPr="00B6609D" w:rsidRDefault="0033767B" w:rsidP="00B6609D">
      <w:pPr>
        <w:pStyle w:val="Prrafodelista"/>
        <w:numPr>
          <w:ilvl w:val="0"/>
          <w:numId w:val="8"/>
        </w:numPr>
        <w:spacing w:line="360" w:lineRule="auto"/>
        <w:jc w:val="both"/>
        <w:rPr>
          <w:rFonts w:ascii="Times New Roman" w:hAnsi="Times New Roman" w:cs="Times New Roman"/>
        </w:rPr>
      </w:pPr>
      <w:r w:rsidRPr="00B6609D">
        <w:rPr>
          <w:rFonts w:ascii="Times New Roman" w:hAnsi="Times New Roman" w:cs="Times New Roman"/>
        </w:rPr>
        <w:t>No ejercer</w:t>
      </w:r>
      <w:r w:rsidR="00381BDF" w:rsidRPr="00B6609D">
        <w:rPr>
          <w:rFonts w:ascii="Times New Roman" w:hAnsi="Times New Roman" w:cs="Times New Roman"/>
        </w:rPr>
        <w:t xml:space="preserve"> el puesto de gerente </w:t>
      </w:r>
      <w:r w:rsidR="00001071" w:rsidRPr="00B6609D">
        <w:rPr>
          <w:rFonts w:ascii="Times New Roman" w:hAnsi="Times New Roman" w:cs="Times New Roman"/>
        </w:rPr>
        <w:t>de operaciones</w:t>
      </w:r>
      <w:r w:rsidR="00C45984" w:rsidRPr="00B6609D">
        <w:rPr>
          <w:rFonts w:ascii="Times New Roman" w:hAnsi="Times New Roman" w:cs="Times New Roman"/>
        </w:rPr>
        <w:t>.</w:t>
      </w:r>
      <w:r w:rsidR="00206CC5" w:rsidRPr="00B6609D">
        <w:rPr>
          <w:rFonts w:ascii="Times New Roman" w:hAnsi="Times New Roman" w:cs="Times New Roman"/>
        </w:rPr>
        <w:t xml:space="preserve"> </w:t>
      </w:r>
    </w:p>
    <w:p w:rsidR="007C57B5" w:rsidRPr="00B6609D" w:rsidRDefault="00381BDF" w:rsidP="00B6609D">
      <w:pPr>
        <w:pStyle w:val="Prrafodelista"/>
        <w:numPr>
          <w:ilvl w:val="0"/>
          <w:numId w:val="8"/>
        </w:numPr>
        <w:spacing w:line="360" w:lineRule="auto"/>
        <w:jc w:val="both"/>
        <w:rPr>
          <w:rFonts w:ascii="Times New Roman" w:hAnsi="Times New Roman" w:cs="Times New Roman"/>
        </w:rPr>
      </w:pPr>
      <w:r w:rsidRPr="00B6609D">
        <w:rPr>
          <w:rFonts w:ascii="Times New Roman" w:hAnsi="Times New Roman" w:cs="Times New Roman"/>
        </w:rPr>
        <w:t xml:space="preserve">Aquellos gerentes </w:t>
      </w:r>
      <w:r w:rsidR="00001071" w:rsidRPr="00B6609D">
        <w:rPr>
          <w:rFonts w:ascii="Times New Roman" w:hAnsi="Times New Roman" w:cs="Times New Roman"/>
        </w:rPr>
        <w:t>de operaciones</w:t>
      </w:r>
      <w:r w:rsidR="00206CC5" w:rsidRPr="00B6609D">
        <w:rPr>
          <w:rFonts w:ascii="Times New Roman" w:hAnsi="Times New Roman" w:cs="Times New Roman"/>
        </w:rPr>
        <w:t xml:space="preserve"> que</w:t>
      </w:r>
      <w:r w:rsidR="000F6CAD" w:rsidRPr="00B6609D">
        <w:rPr>
          <w:rFonts w:ascii="Times New Roman" w:hAnsi="Times New Roman" w:cs="Times New Roman"/>
        </w:rPr>
        <w:t xml:space="preserve"> se encontraban ausentes</w:t>
      </w:r>
      <w:r w:rsidR="00206CC5" w:rsidRPr="00B6609D">
        <w:rPr>
          <w:rFonts w:ascii="Times New Roman" w:hAnsi="Times New Roman" w:cs="Times New Roman"/>
        </w:rPr>
        <w:t xml:space="preserve"> </w:t>
      </w:r>
      <w:r w:rsidR="000F6CAD" w:rsidRPr="00B6609D">
        <w:rPr>
          <w:rFonts w:ascii="Times New Roman" w:hAnsi="Times New Roman" w:cs="Times New Roman"/>
        </w:rPr>
        <w:t>o que no</w:t>
      </w:r>
      <w:r w:rsidR="00206CC5" w:rsidRPr="00B6609D">
        <w:rPr>
          <w:rFonts w:ascii="Times New Roman" w:hAnsi="Times New Roman" w:cs="Times New Roman"/>
        </w:rPr>
        <w:t xml:space="preserve"> aceptaron</w:t>
      </w:r>
      <w:r w:rsidR="000F6CAD" w:rsidRPr="00B6609D">
        <w:rPr>
          <w:rFonts w:ascii="Times New Roman" w:hAnsi="Times New Roman" w:cs="Times New Roman"/>
        </w:rPr>
        <w:t xml:space="preserve">  </w:t>
      </w:r>
      <w:r w:rsidR="00206CC5" w:rsidRPr="00B6609D">
        <w:rPr>
          <w:rFonts w:ascii="Times New Roman" w:hAnsi="Times New Roman" w:cs="Times New Roman"/>
        </w:rPr>
        <w:t>responder los instrumentos</w:t>
      </w:r>
      <w:r w:rsidR="00001071" w:rsidRPr="00B6609D">
        <w:rPr>
          <w:rFonts w:ascii="Times New Roman" w:hAnsi="Times New Roman" w:cs="Times New Roman"/>
        </w:rPr>
        <w:t xml:space="preserve"> de evaluación</w:t>
      </w:r>
      <w:r w:rsidR="00206CC5" w:rsidRPr="00B6609D">
        <w:rPr>
          <w:rFonts w:ascii="Times New Roman" w:hAnsi="Times New Roman" w:cs="Times New Roman"/>
        </w:rPr>
        <w:t>.</w:t>
      </w:r>
    </w:p>
    <w:p w:rsidR="00C45984" w:rsidRPr="00B6609D" w:rsidRDefault="00C45984" w:rsidP="00B6609D">
      <w:pPr>
        <w:spacing w:line="360" w:lineRule="auto"/>
        <w:ind w:left="360"/>
        <w:jc w:val="both"/>
        <w:rPr>
          <w:rFonts w:ascii="Times New Roman" w:hAnsi="Times New Roman" w:cs="Times New Roman"/>
        </w:rPr>
      </w:pPr>
    </w:p>
    <w:p w:rsidR="007C57B5" w:rsidRPr="00B6609D" w:rsidRDefault="007C57B5" w:rsidP="00B6609D">
      <w:pPr>
        <w:spacing w:line="360" w:lineRule="auto"/>
        <w:jc w:val="both"/>
        <w:rPr>
          <w:rFonts w:ascii="Times New Roman" w:hAnsi="Times New Roman" w:cs="Times New Roman"/>
        </w:rPr>
      </w:pPr>
      <w:r w:rsidRPr="00B6609D">
        <w:rPr>
          <w:rFonts w:ascii="Times New Roman" w:hAnsi="Times New Roman" w:cs="Times New Roman"/>
        </w:rPr>
        <w:t>Y como variables de estudio:</w:t>
      </w:r>
    </w:p>
    <w:p w:rsidR="007C57B5" w:rsidRPr="00B6609D" w:rsidRDefault="007C57B5" w:rsidP="00B6609D">
      <w:pPr>
        <w:spacing w:line="360" w:lineRule="auto"/>
        <w:jc w:val="both"/>
        <w:rPr>
          <w:rFonts w:ascii="Times New Roman" w:hAnsi="Times New Roman" w:cs="Times New Roman"/>
        </w:rPr>
      </w:pPr>
      <w:r w:rsidRPr="00B6609D">
        <w:rPr>
          <w:rFonts w:ascii="Times New Roman" w:hAnsi="Times New Roman" w:cs="Times New Roman"/>
        </w:rPr>
        <w:t>Variable 1.</w:t>
      </w:r>
      <w:r w:rsidRPr="00B6609D">
        <w:rPr>
          <w:rFonts w:ascii="Times New Roman" w:hAnsi="Times New Roman" w:cs="Times New Roman"/>
          <w:b/>
        </w:rPr>
        <w:t xml:space="preserve"> </w:t>
      </w:r>
      <w:r w:rsidRPr="00B6609D">
        <w:rPr>
          <w:rFonts w:ascii="Times New Roman" w:hAnsi="Times New Roman" w:cs="Times New Roman"/>
          <w:i/>
        </w:rPr>
        <w:t xml:space="preserve">Habilidades directivas humanas: </w:t>
      </w:r>
      <w:r w:rsidRPr="00B6609D">
        <w:rPr>
          <w:rFonts w:ascii="Times New Roman" w:eastAsia="Times New Roman" w:hAnsi="Times New Roman" w:cs="Times New Roman"/>
          <w:lang w:val="es-MX"/>
        </w:rPr>
        <w:t>las habilidades directivas humanas son el punto diferenciador entre los gerentes que simplemente ordenan, y aquellos que ejecutan los procesos administrativos y quienes, gracias a sus actitudes, acciones y motivaciones positivas hacia el trabajo y hacia sus subalternos, contribuyen al bienestar de su comunidad laboral y al clima organizacional de sus empresas (Ruiz, 2013)</w:t>
      </w:r>
      <w:r w:rsidR="00C45984" w:rsidRPr="00B6609D">
        <w:rPr>
          <w:rFonts w:ascii="Times New Roman" w:eastAsia="Times New Roman" w:hAnsi="Times New Roman" w:cs="Times New Roman"/>
          <w:lang w:val="es-MX"/>
        </w:rPr>
        <w:t>.</w:t>
      </w:r>
      <w:r w:rsidRPr="00B6609D">
        <w:rPr>
          <w:rFonts w:ascii="Times New Roman" w:eastAsia="Times New Roman" w:hAnsi="Times New Roman" w:cs="Times New Roman"/>
          <w:lang w:val="es-MX"/>
        </w:rPr>
        <w:t xml:space="preserve"> </w:t>
      </w:r>
    </w:p>
    <w:p w:rsidR="007C57B5" w:rsidRPr="00B6609D" w:rsidRDefault="007C57B5" w:rsidP="00B6609D">
      <w:pPr>
        <w:spacing w:line="360" w:lineRule="auto"/>
        <w:jc w:val="both"/>
        <w:rPr>
          <w:rFonts w:ascii="Times New Roman" w:hAnsi="Times New Roman" w:cs="Times New Roman"/>
        </w:rPr>
      </w:pPr>
      <w:r w:rsidRPr="00B6609D">
        <w:rPr>
          <w:rFonts w:ascii="Times New Roman" w:hAnsi="Times New Roman" w:cs="Times New Roman"/>
        </w:rPr>
        <w:t xml:space="preserve">Variable 2. </w:t>
      </w:r>
      <w:r w:rsidRPr="00B6609D">
        <w:rPr>
          <w:rFonts w:ascii="Times New Roman" w:hAnsi="Times New Roman" w:cs="Times New Roman"/>
          <w:i/>
        </w:rPr>
        <w:t>Desempeño laboral:</w:t>
      </w:r>
      <w:r w:rsidRPr="00B6609D">
        <w:rPr>
          <w:rFonts w:ascii="Times New Roman" w:hAnsi="Times New Roman" w:cs="Times New Roman"/>
        </w:rPr>
        <w:t xml:space="preserve"> es el nivel de ejecución alcanzado por el trabajador en el logro de las metas dentro de la organización en un tiempo determinado (Ara</w:t>
      </w:r>
      <w:r w:rsidR="00236B89" w:rsidRPr="00B6609D">
        <w:rPr>
          <w:rFonts w:ascii="Times New Roman" w:hAnsi="Times New Roman" w:cs="Times New Roman"/>
        </w:rPr>
        <w:t>u</w:t>
      </w:r>
      <w:r w:rsidRPr="00B6609D">
        <w:rPr>
          <w:rFonts w:ascii="Times New Roman" w:hAnsi="Times New Roman" w:cs="Times New Roman"/>
        </w:rPr>
        <w:t>jo y Guerra, 2007).</w:t>
      </w:r>
    </w:p>
    <w:p w:rsidR="00C45984" w:rsidRDefault="00C45984" w:rsidP="00B6609D">
      <w:pPr>
        <w:spacing w:line="360" w:lineRule="auto"/>
        <w:jc w:val="both"/>
        <w:rPr>
          <w:rFonts w:ascii="Times New Roman" w:hAnsi="Times New Roman" w:cs="Times New Roman"/>
        </w:rPr>
      </w:pPr>
    </w:p>
    <w:p w:rsidR="00085AC6" w:rsidRDefault="00085AC6" w:rsidP="00B6609D">
      <w:pPr>
        <w:spacing w:line="360" w:lineRule="auto"/>
        <w:jc w:val="both"/>
        <w:rPr>
          <w:rFonts w:ascii="Times New Roman" w:hAnsi="Times New Roman" w:cs="Times New Roman"/>
        </w:rPr>
      </w:pPr>
    </w:p>
    <w:p w:rsidR="00085AC6" w:rsidRDefault="00085AC6" w:rsidP="00B6609D">
      <w:pPr>
        <w:spacing w:line="360" w:lineRule="auto"/>
        <w:jc w:val="both"/>
        <w:rPr>
          <w:rFonts w:ascii="Times New Roman" w:hAnsi="Times New Roman" w:cs="Times New Roman"/>
        </w:rPr>
      </w:pPr>
    </w:p>
    <w:p w:rsidR="00085AC6" w:rsidRDefault="00085AC6" w:rsidP="00B6609D">
      <w:pPr>
        <w:spacing w:line="360" w:lineRule="auto"/>
        <w:jc w:val="both"/>
        <w:rPr>
          <w:rFonts w:ascii="Times New Roman" w:hAnsi="Times New Roman" w:cs="Times New Roman"/>
        </w:rPr>
      </w:pPr>
    </w:p>
    <w:p w:rsidR="00085AC6" w:rsidRDefault="00085AC6" w:rsidP="00B6609D">
      <w:pPr>
        <w:spacing w:line="360" w:lineRule="auto"/>
        <w:jc w:val="both"/>
        <w:rPr>
          <w:rFonts w:ascii="Times New Roman" w:hAnsi="Times New Roman" w:cs="Times New Roman"/>
        </w:rPr>
      </w:pPr>
    </w:p>
    <w:p w:rsidR="00085AC6" w:rsidRDefault="00085AC6" w:rsidP="00B6609D">
      <w:pPr>
        <w:spacing w:line="360" w:lineRule="auto"/>
        <w:jc w:val="both"/>
        <w:rPr>
          <w:rFonts w:ascii="Times New Roman" w:hAnsi="Times New Roman" w:cs="Times New Roman"/>
        </w:rPr>
      </w:pPr>
    </w:p>
    <w:p w:rsidR="00085AC6" w:rsidRDefault="00085AC6" w:rsidP="00B6609D">
      <w:pPr>
        <w:spacing w:line="360" w:lineRule="auto"/>
        <w:jc w:val="both"/>
        <w:rPr>
          <w:rFonts w:ascii="Times New Roman" w:hAnsi="Times New Roman" w:cs="Times New Roman"/>
        </w:rPr>
      </w:pPr>
    </w:p>
    <w:p w:rsidR="00085AC6" w:rsidRPr="00B6609D" w:rsidRDefault="00085AC6" w:rsidP="00B6609D">
      <w:pPr>
        <w:spacing w:line="360" w:lineRule="auto"/>
        <w:jc w:val="both"/>
        <w:rPr>
          <w:rFonts w:ascii="Times New Roman" w:hAnsi="Times New Roman" w:cs="Times New Roman"/>
        </w:rPr>
      </w:pPr>
    </w:p>
    <w:p w:rsidR="007C57B5" w:rsidRPr="007C57B5" w:rsidRDefault="007C57B5" w:rsidP="00085AC6">
      <w:pPr>
        <w:spacing w:line="360" w:lineRule="auto"/>
        <w:rPr>
          <w:rFonts w:ascii="Arial" w:hAnsi="Arial" w:cs="Arial"/>
        </w:rPr>
      </w:pPr>
      <w:r w:rsidRPr="00B6609D">
        <w:rPr>
          <w:rFonts w:ascii="Times New Roman" w:hAnsi="Times New Roman" w:cs="Times New Roman"/>
        </w:rPr>
        <w:lastRenderedPageBreak/>
        <w:t>Definición operacional de las variables</w:t>
      </w:r>
    </w:p>
    <w:p w:rsidR="007C57B5" w:rsidRDefault="007C57B5" w:rsidP="007C57B5">
      <w:pPr>
        <w:spacing w:line="276" w:lineRule="auto"/>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185"/>
        <w:gridCol w:w="2637"/>
      </w:tblGrid>
      <w:tr w:rsidR="007C57B5" w:rsidRPr="00483376" w:rsidTr="00085AC6">
        <w:trPr>
          <w:trHeight w:val="288"/>
          <w:jc w:val="center"/>
        </w:trPr>
        <w:tc>
          <w:tcPr>
            <w:tcW w:w="3232" w:type="dxa"/>
            <w:vAlign w:val="center"/>
          </w:tcPr>
          <w:p w:rsidR="007C57B5" w:rsidRPr="007C57B5" w:rsidRDefault="007C57B5" w:rsidP="00BD567A">
            <w:pPr>
              <w:jc w:val="center"/>
              <w:rPr>
                <w:rFonts w:ascii="Arial" w:hAnsi="Arial" w:cs="Arial"/>
              </w:rPr>
            </w:pPr>
            <w:r w:rsidRPr="007C57B5">
              <w:rPr>
                <w:rFonts w:ascii="Arial" w:eastAsia="Times New Roman" w:hAnsi="Arial" w:cs="Arial"/>
                <w:sz w:val="20"/>
                <w:szCs w:val="20"/>
                <w:lang w:val="es-MX"/>
              </w:rPr>
              <w:br w:type="page"/>
            </w:r>
            <w:r w:rsidRPr="007C57B5">
              <w:rPr>
                <w:rFonts w:ascii="Arial" w:hAnsi="Arial" w:cs="Arial"/>
              </w:rPr>
              <w:t>Variables</w:t>
            </w:r>
          </w:p>
        </w:tc>
        <w:tc>
          <w:tcPr>
            <w:tcW w:w="3185" w:type="dxa"/>
            <w:vAlign w:val="center"/>
          </w:tcPr>
          <w:p w:rsidR="007C57B5" w:rsidRPr="007C57B5" w:rsidRDefault="007C57B5" w:rsidP="00BD567A">
            <w:pPr>
              <w:jc w:val="center"/>
              <w:rPr>
                <w:rFonts w:ascii="Arial" w:hAnsi="Arial" w:cs="Arial"/>
              </w:rPr>
            </w:pPr>
            <w:r w:rsidRPr="007C57B5">
              <w:rPr>
                <w:rFonts w:ascii="Arial" w:hAnsi="Arial" w:cs="Arial"/>
              </w:rPr>
              <w:t xml:space="preserve">Dimensiones </w:t>
            </w:r>
          </w:p>
        </w:tc>
        <w:tc>
          <w:tcPr>
            <w:tcW w:w="2637" w:type="dxa"/>
          </w:tcPr>
          <w:p w:rsidR="007C57B5" w:rsidRPr="007C57B5" w:rsidRDefault="007C57B5" w:rsidP="00BD567A">
            <w:pPr>
              <w:tabs>
                <w:tab w:val="left" w:pos="420"/>
                <w:tab w:val="center" w:pos="1210"/>
              </w:tabs>
              <w:rPr>
                <w:rFonts w:ascii="Arial" w:hAnsi="Arial" w:cs="Arial"/>
              </w:rPr>
            </w:pPr>
            <w:r w:rsidRPr="007C57B5">
              <w:rPr>
                <w:rFonts w:ascii="Arial" w:hAnsi="Arial" w:cs="Arial"/>
              </w:rPr>
              <w:tab/>
            </w:r>
            <w:r w:rsidRPr="007C57B5">
              <w:rPr>
                <w:rFonts w:ascii="Arial" w:hAnsi="Arial" w:cs="Arial"/>
              </w:rPr>
              <w:tab/>
              <w:t>Instrumentos</w:t>
            </w:r>
          </w:p>
        </w:tc>
      </w:tr>
      <w:tr w:rsidR="007C57B5" w:rsidRPr="00483376" w:rsidTr="00085AC6">
        <w:trPr>
          <w:trHeight w:val="108"/>
          <w:jc w:val="center"/>
        </w:trPr>
        <w:tc>
          <w:tcPr>
            <w:tcW w:w="3232" w:type="dxa"/>
            <w:vMerge w:val="restart"/>
            <w:vAlign w:val="center"/>
          </w:tcPr>
          <w:p w:rsidR="007C57B5" w:rsidRPr="007C57B5" w:rsidRDefault="007C57B5" w:rsidP="00BD567A">
            <w:pPr>
              <w:rPr>
                <w:rFonts w:ascii="Arial" w:hAnsi="Arial" w:cs="Arial"/>
                <w:shd w:val="clear" w:color="auto" w:fill="FFFFFF"/>
              </w:rPr>
            </w:pPr>
            <w:r w:rsidRPr="007C57B5">
              <w:rPr>
                <w:rFonts w:ascii="Arial" w:hAnsi="Arial" w:cs="Arial"/>
                <w:shd w:val="clear" w:color="auto" w:fill="FFFFFF"/>
              </w:rPr>
              <w:t>Habilidades directivas humanas</w:t>
            </w:r>
          </w:p>
        </w:tc>
        <w:tc>
          <w:tcPr>
            <w:tcW w:w="3185" w:type="dxa"/>
            <w:vAlign w:val="center"/>
          </w:tcPr>
          <w:p w:rsidR="007C57B5" w:rsidRPr="00483376" w:rsidRDefault="007C57B5" w:rsidP="00BD567A">
            <w:pPr>
              <w:jc w:val="center"/>
              <w:rPr>
                <w:rFonts w:ascii="Arial" w:hAnsi="Arial" w:cs="Arial"/>
              </w:rPr>
            </w:pPr>
            <w:r w:rsidRPr="00483376">
              <w:rPr>
                <w:rFonts w:ascii="Arial" w:hAnsi="Arial" w:cs="Arial"/>
              </w:rPr>
              <w:t>Estabilidad emocional</w:t>
            </w:r>
          </w:p>
        </w:tc>
        <w:tc>
          <w:tcPr>
            <w:tcW w:w="2637" w:type="dxa"/>
            <w:vMerge w:val="restart"/>
          </w:tcPr>
          <w:p w:rsidR="007C57B5" w:rsidRDefault="007C57B5" w:rsidP="00BD567A">
            <w:pPr>
              <w:jc w:val="center"/>
              <w:rPr>
                <w:rFonts w:ascii="Arial" w:hAnsi="Arial" w:cs="Arial"/>
              </w:rPr>
            </w:pPr>
          </w:p>
          <w:p w:rsidR="007C57B5" w:rsidRDefault="007C57B5" w:rsidP="00BD567A">
            <w:pPr>
              <w:jc w:val="center"/>
              <w:rPr>
                <w:rFonts w:ascii="Arial" w:hAnsi="Arial" w:cs="Arial"/>
              </w:rPr>
            </w:pPr>
          </w:p>
          <w:p w:rsidR="007C57B5" w:rsidRDefault="007C57B5" w:rsidP="00BD567A">
            <w:pPr>
              <w:jc w:val="center"/>
              <w:rPr>
                <w:rFonts w:ascii="Arial" w:hAnsi="Arial" w:cs="Arial"/>
              </w:rPr>
            </w:pPr>
          </w:p>
          <w:p w:rsidR="007C57B5" w:rsidRPr="00483376" w:rsidRDefault="007C57B5" w:rsidP="00BD567A">
            <w:pPr>
              <w:jc w:val="center"/>
              <w:rPr>
                <w:rFonts w:ascii="Arial" w:hAnsi="Arial" w:cs="Arial"/>
              </w:rPr>
            </w:pPr>
            <w:r>
              <w:rPr>
                <w:rFonts w:ascii="Arial" w:hAnsi="Arial" w:cs="Arial"/>
              </w:rPr>
              <w:t>Cuestionario de personalidad situacional (CPS)</w:t>
            </w:r>
          </w:p>
        </w:tc>
      </w:tr>
      <w:tr w:rsidR="007C57B5" w:rsidRPr="00483376" w:rsidTr="00085AC6">
        <w:trPr>
          <w:trHeight w:val="96"/>
          <w:jc w:val="center"/>
        </w:trPr>
        <w:tc>
          <w:tcPr>
            <w:tcW w:w="3232" w:type="dxa"/>
            <w:vMerge/>
            <w:vAlign w:val="center"/>
          </w:tcPr>
          <w:p w:rsidR="007C57B5" w:rsidRPr="00483376" w:rsidRDefault="007C57B5" w:rsidP="00BD567A">
            <w:pPr>
              <w:rPr>
                <w:rFonts w:ascii="Arial" w:hAnsi="Arial" w:cs="Arial"/>
                <w:b/>
                <w:i/>
                <w:shd w:val="clear" w:color="auto" w:fill="FFFFFF"/>
              </w:rPr>
            </w:pPr>
          </w:p>
        </w:tc>
        <w:tc>
          <w:tcPr>
            <w:tcW w:w="3185" w:type="dxa"/>
            <w:vAlign w:val="center"/>
          </w:tcPr>
          <w:p w:rsidR="007C57B5" w:rsidRPr="00483376" w:rsidRDefault="007C57B5" w:rsidP="00BD567A">
            <w:pPr>
              <w:jc w:val="center"/>
              <w:rPr>
                <w:rFonts w:ascii="Arial" w:hAnsi="Arial" w:cs="Arial"/>
              </w:rPr>
            </w:pPr>
            <w:r w:rsidRPr="00483376">
              <w:rPr>
                <w:rFonts w:ascii="Arial" w:hAnsi="Arial" w:cs="Arial"/>
              </w:rPr>
              <w:t>Auto-concepto</w:t>
            </w:r>
          </w:p>
        </w:tc>
        <w:tc>
          <w:tcPr>
            <w:tcW w:w="2637" w:type="dxa"/>
            <w:vMerge/>
          </w:tcPr>
          <w:p w:rsidR="007C57B5" w:rsidRPr="00483376" w:rsidRDefault="007C57B5" w:rsidP="00BD567A">
            <w:pPr>
              <w:rPr>
                <w:rFonts w:ascii="Arial" w:hAnsi="Arial" w:cs="Arial"/>
              </w:rPr>
            </w:pPr>
          </w:p>
        </w:tc>
      </w:tr>
      <w:tr w:rsidR="007C57B5" w:rsidRPr="00483376" w:rsidTr="00085AC6">
        <w:trPr>
          <w:trHeight w:val="96"/>
          <w:jc w:val="center"/>
        </w:trPr>
        <w:tc>
          <w:tcPr>
            <w:tcW w:w="3232" w:type="dxa"/>
            <w:vMerge/>
            <w:vAlign w:val="center"/>
          </w:tcPr>
          <w:p w:rsidR="007C57B5" w:rsidRPr="00483376" w:rsidRDefault="007C57B5" w:rsidP="00BD567A">
            <w:pPr>
              <w:rPr>
                <w:rFonts w:ascii="Arial" w:hAnsi="Arial" w:cs="Arial"/>
                <w:b/>
                <w:i/>
                <w:shd w:val="clear" w:color="auto" w:fill="FFFFFF"/>
              </w:rPr>
            </w:pPr>
          </w:p>
        </w:tc>
        <w:tc>
          <w:tcPr>
            <w:tcW w:w="3185" w:type="dxa"/>
            <w:vAlign w:val="center"/>
          </w:tcPr>
          <w:p w:rsidR="007C57B5" w:rsidRPr="00483376" w:rsidRDefault="007C57B5" w:rsidP="00BD567A">
            <w:pPr>
              <w:jc w:val="center"/>
              <w:rPr>
                <w:rFonts w:ascii="Arial" w:hAnsi="Arial" w:cs="Arial"/>
              </w:rPr>
            </w:pPr>
            <w:r w:rsidRPr="00483376">
              <w:rPr>
                <w:rFonts w:ascii="Arial" w:hAnsi="Arial" w:cs="Arial"/>
              </w:rPr>
              <w:t>Confianza en sí mismo</w:t>
            </w:r>
          </w:p>
        </w:tc>
        <w:tc>
          <w:tcPr>
            <w:tcW w:w="2637" w:type="dxa"/>
            <w:vMerge/>
          </w:tcPr>
          <w:p w:rsidR="007C57B5" w:rsidRPr="00483376" w:rsidRDefault="007C57B5" w:rsidP="00BD567A">
            <w:pPr>
              <w:rPr>
                <w:rFonts w:ascii="Arial" w:hAnsi="Arial" w:cs="Arial"/>
              </w:rPr>
            </w:pPr>
          </w:p>
        </w:tc>
      </w:tr>
      <w:tr w:rsidR="007C57B5" w:rsidRPr="00483376" w:rsidTr="00085AC6">
        <w:trPr>
          <w:trHeight w:val="96"/>
          <w:jc w:val="center"/>
        </w:trPr>
        <w:tc>
          <w:tcPr>
            <w:tcW w:w="3232" w:type="dxa"/>
            <w:vMerge/>
            <w:vAlign w:val="center"/>
          </w:tcPr>
          <w:p w:rsidR="007C57B5" w:rsidRPr="00483376" w:rsidRDefault="007C57B5" w:rsidP="00BD567A">
            <w:pPr>
              <w:rPr>
                <w:rFonts w:ascii="Arial" w:hAnsi="Arial" w:cs="Arial"/>
                <w:b/>
                <w:i/>
                <w:shd w:val="clear" w:color="auto" w:fill="FFFFFF"/>
              </w:rPr>
            </w:pPr>
          </w:p>
        </w:tc>
        <w:tc>
          <w:tcPr>
            <w:tcW w:w="3185" w:type="dxa"/>
            <w:vAlign w:val="center"/>
          </w:tcPr>
          <w:p w:rsidR="007C57B5" w:rsidRPr="00483376" w:rsidRDefault="007C57B5" w:rsidP="00BD567A">
            <w:pPr>
              <w:jc w:val="center"/>
              <w:rPr>
                <w:rFonts w:ascii="Arial" w:hAnsi="Arial" w:cs="Arial"/>
              </w:rPr>
            </w:pPr>
            <w:r w:rsidRPr="00483376">
              <w:rPr>
                <w:rFonts w:ascii="Arial" w:hAnsi="Arial" w:cs="Arial"/>
              </w:rPr>
              <w:t>Sociabilidad</w:t>
            </w:r>
          </w:p>
        </w:tc>
        <w:tc>
          <w:tcPr>
            <w:tcW w:w="2637" w:type="dxa"/>
            <w:vMerge/>
          </w:tcPr>
          <w:p w:rsidR="007C57B5" w:rsidRPr="00483376" w:rsidRDefault="007C57B5" w:rsidP="00BD567A">
            <w:pPr>
              <w:rPr>
                <w:rFonts w:ascii="Arial" w:hAnsi="Arial" w:cs="Arial"/>
              </w:rPr>
            </w:pPr>
          </w:p>
        </w:tc>
      </w:tr>
      <w:tr w:rsidR="007C57B5" w:rsidRPr="00483376" w:rsidTr="00085AC6">
        <w:trPr>
          <w:trHeight w:val="96"/>
          <w:jc w:val="center"/>
        </w:trPr>
        <w:tc>
          <w:tcPr>
            <w:tcW w:w="3232" w:type="dxa"/>
            <w:vMerge/>
            <w:vAlign w:val="center"/>
          </w:tcPr>
          <w:p w:rsidR="007C57B5" w:rsidRPr="00483376" w:rsidRDefault="007C57B5" w:rsidP="00BD567A">
            <w:pPr>
              <w:rPr>
                <w:rFonts w:ascii="Arial" w:hAnsi="Arial" w:cs="Arial"/>
                <w:b/>
                <w:i/>
                <w:shd w:val="clear" w:color="auto" w:fill="FFFFFF"/>
              </w:rPr>
            </w:pPr>
          </w:p>
        </w:tc>
        <w:tc>
          <w:tcPr>
            <w:tcW w:w="3185" w:type="dxa"/>
            <w:vAlign w:val="center"/>
          </w:tcPr>
          <w:p w:rsidR="007C57B5" w:rsidRPr="00483376" w:rsidRDefault="007C57B5" w:rsidP="00BD567A">
            <w:pPr>
              <w:jc w:val="center"/>
              <w:rPr>
                <w:rFonts w:ascii="Arial" w:hAnsi="Arial" w:cs="Arial"/>
              </w:rPr>
            </w:pPr>
            <w:r w:rsidRPr="00483376">
              <w:rPr>
                <w:rFonts w:ascii="Arial" w:hAnsi="Arial" w:cs="Arial"/>
              </w:rPr>
              <w:t>Ajuste social</w:t>
            </w:r>
          </w:p>
        </w:tc>
        <w:tc>
          <w:tcPr>
            <w:tcW w:w="2637" w:type="dxa"/>
            <w:vMerge/>
          </w:tcPr>
          <w:p w:rsidR="007C57B5" w:rsidRPr="00483376" w:rsidRDefault="007C57B5" w:rsidP="00BD567A">
            <w:pPr>
              <w:rPr>
                <w:rFonts w:ascii="Arial" w:hAnsi="Arial" w:cs="Arial"/>
              </w:rPr>
            </w:pPr>
          </w:p>
        </w:tc>
      </w:tr>
      <w:tr w:rsidR="007C57B5" w:rsidRPr="00483376" w:rsidTr="00085AC6">
        <w:trPr>
          <w:trHeight w:val="96"/>
          <w:jc w:val="center"/>
        </w:trPr>
        <w:tc>
          <w:tcPr>
            <w:tcW w:w="3232" w:type="dxa"/>
            <w:vMerge/>
            <w:vAlign w:val="center"/>
          </w:tcPr>
          <w:p w:rsidR="007C57B5" w:rsidRPr="00483376" w:rsidRDefault="007C57B5" w:rsidP="00BD567A">
            <w:pPr>
              <w:rPr>
                <w:rFonts w:ascii="Arial" w:hAnsi="Arial" w:cs="Arial"/>
                <w:b/>
                <w:i/>
                <w:shd w:val="clear" w:color="auto" w:fill="FFFFFF"/>
              </w:rPr>
            </w:pPr>
          </w:p>
        </w:tc>
        <w:tc>
          <w:tcPr>
            <w:tcW w:w="3185" w:type="dxa"/>
            <w:vAlign w:val="center"/>
          </w:tcPr>
          <w:p w:rsidR="007C57B5" w:rsidRPr="00483376" w:rsidRDefault="007C57B5" w:rsidP="00BD567A">
            <w:pPr>
              <w:jc w:val="center"/>
              <w:rPr>
                <w:rFonts w:ascii="Arial" w:hAnsi="Arial" w:cs="Arial"/>
              </w:rPr>
            </w:pPr>
            <w:r w:rsidRPr="00483376">
              <w:rPr>
                <w:rFonts w:ascii="Arial" w:hAnsi="Arial" w:cs="Arial"/>
              </w:rPr>
              <w:t>Tolerancia</w:t>
            </w:r>
          </w:p>
        </w:tc>
        <w:tc>
          <w:tcPr>
            <w:tcW w:w="2637" w:type="dxa"/>
            <w:vMerge/>
          </w:tcPr>
          <w:p w:rsidR="007C57B5" w:rsidRPr="00483376" w:rsidRDefault="007C57B5" w:rsidP="00BD567A">
            <w:pPr>
              <w:rPr>
                <w:rFonts w:ascii="Arial" w:hAnsi="Arial" w:cs="Arial"/>
              </w:rPr>
            </w:pPr>
          </w:p>
        </w:tc>
      </w:tr>
      <w:tr w:rsidR="007C57B5" w:rsidRPr="00483376" w:rsidTr="00085AC6">
        <w:trPr>
          <w:trHeight w:val="96"/>
          <w:jc w:val="center"/>
        </w:trPr>
        <w:tc>
          <w:tcPr>
            <w:tcW w:w="3232" w:type="dxa"/>
            <w:vMerge/>
            <w:vAlign w:val="center"/>
          </w:tcPr>
          <w:p w:rsidR="007C57B5" w:rsidRPr="00483376" w:rsidRDefault="007C57B5" w:rsidP="00BD567A">
            <w:pPr>
              <w:rPr>
                <w:rFonts w:ascii="Arial" w:hAnsi="Arial" w:cs="Arial"/>
                <w:b/>
                <w:i/>
                <w:shd w:val="clear" w:color="auto" w:fill="FFFFFF"/>
              </w:rPr>
            </w:pPr>
          </w:p>
        </w:tc>
        <w:tc>
          <w:tcPr>
            <w:tcW w:w="3185" w:type="dxa"/>
            <w:vAlign w:val="center"/>
          </w:tcPr>
          <w:p w:rsidR="007C57B5" w:rsidRPr="00483376" w:rsidRDefault="007C57B5" w:rsidP="00BD567A">
            <w:pPr>
              <w:jc w:val="center"/>
              <w:rPr>
                <w:rFonts w:ascii="Arial" w:hAnsi="Arial" w:cs="Arial"/>
              </w:rPr>
            </w:pPr>
            <w:r w:rsidRPr="00483376">
              <w:rPr>
                <w:rFonts w:ascii="Arial" w:hAnsi="Arial" w:cs="Arial"/>
              </w:rPr>
              <w:t>Inteligencia social</w:t>
            </w:r>
          </w:p>
        </w:tc>
        <w:tc>
          <w:tcPr>
            <w:tcW w:w="2637" w:type="dxa"/>
            <w:vMerge/>
          </w:tcPr>
          <w:p w:rsidR="007C57B5" w:rsidRPr="00483376" w:rsidRDefault="007C57B5" w:rsidP="00BD567A">
            <w:pPr>
              <w:rPr>
                <w:rFonts w:ascii="Arial" w:hAnsi="Arial" w:cs="Arial"/>
              </w:rPr>
            </w:pPr>
          </w:p>
        </w:tc>
      </w:tr>
      <w:tr w:rsidR="007C57B5" w:rsidRPr="00483376" w:rsidTr="00085AC6">
        <w:trPr>
          <w:trHeight w:val="96"/>
          <w:jc w:val="center"/>
        </w:trPr>
        <w:tc>
          <w:tcPr>
            <w:tcW w:w="3232" w:type="dxa"/>
            <w:vMerge/>
            <w:vAlign w:val="center"/>
          </w:tcPr>
          <w:p w:rsidR="007C57B5" w:rsidRPr="00483376" w:rsidRDefault="007C57B5" w:rsidP="00BD567A">
            <w:pPr>
              <w:rPr>
                <w:rFonts w:ascii="Arial" w:hAnsi="Arial" w:cs="Arial"/>
                <w:b/>
                <w:i/>
                <w:shd w:val="clear" w:color="auto" w:fill="FFFFFF"/>
              </w:rPr>
            </w:pPr>
          </w:p>
        </w:tc>
        <w:tc>
          <w:tcPr>
            <w:tcW w:w="3185" w:type="dxa"/>
            <w:vAlign w:val="center"/>
          </w:tcPr>
          <w:p w:rsidR="007C57B5" w:rsidRPr="00483376" w:rsidRDefault="007C57B5" w:rsidP="00BD567A">
            <w:pPr>
              <w:jc w:val="center"/>
              <w:rPr>
                <w:rFonts w:ascii="Arial" w:hAnsi="Arial" w:cs="Arial"/>
              </w:rPr>
            </w:pPr>
            <w:r w:rsidRPr="00483376">
              <w:rPr>
                <w:rFonts w:ascii="Arial" w:hAnsi="Arial" w:cs="Arial"/>
              </w:rPr>
              <w:t>Liderazgo</w:t>
            </w:r>
          </w:p>
        </w:tc>
        <w:tc>
          <w:tcPr>
            <w:tcW w:w="2637" w:type="dxa"/>
            <w:vMerge/>
          </w:tcPr>
          <w:p w:rsidR="007C57B5" w:rsidRPr="00483376" w:rsidRDefault="007C57B5" w:rsidP="00BD567A">
            <w:pPr>
              <w:rPr>
                <w:rFonts w:ascii="Arial" w:hAnsi="Arial" w:cs="Arial"/>
              </w:rPr>
            </w:pPr>
          </w:p>
        </w:tc>
      </w:tr>
      <w:tr w:rsidR="007C57B5" w:rsidRPr="00483376" w:rsidTr="00085AC6">
        <w:trPr>
          <w:trHeight w:val="96"/>
          <w:jc w:val="center"/>
        </w:trPr>
        <w:tc>
          <w:tcPr>
            <w:tcW w:w="3232" w:type="dxa"/>
            <w:vMerge/>
            <w:vAlign w:val="center"/>
          </w:tcPr>
          <w:p w:rsidR="007C57B5" w:rsidRPr="00483376" w:rsidRDefault="007C57B5" w:rsidP="00BD567A">
            <w:pPr>
              <w:rPr>
                <w:rFonts w:ascii="Arial" w:hAnsi="Arial" w:cs="Arial"/>
                <w:b/>
                <w:i/>
                <w:shd w:val="clear" w:color="auto" w:fill="FFFFFF"/>
              </w:rPr>
            </w:pPr>
          </w:p>
        </w:tc>
        <w:tc>
          <w:tcPr>
            <w:tcW w:w="3185" w:type="dxa"/>
            <w:vAlign w:val="center"/>
          </w:tcPr>
          <w:p w:rsidR="007C57B5" w:rsidRPr="00483376" w:rsidRDefault="007C57B5" w:rsidP="00BD567A">
            <w:pPr>
              <w:jc w:val="center"/>
              <w:rPr>
                <w:rFonts w:ascii="Arial" w:hAnsi="Arial" w:cs="Arial"/>
              </w:rPr>
            </w:pPr>
            <w:r w:rsidRPr="00483376">
              <w:rPr>
                <w:rFonts w:ascii="Arial" w:hAnsi="Arial" w:cs="Arial"/>
                <w:bCs/>
                <w:iCs/>
              </w:rPr>
              <w:t>Habilidad en supervisión</w:t>
            </w:r>
          </w:p>
        </w:tc>
        <w:tc>
          <w:tcPr>
            <w:tcW w:w="2637" w:type="dxa"/>
            <w:vMerge/>
          </w:tcPr>
          <w:p w:rsidR="007C57B5" w:rsidRPr="00483376" w:rsidRDefault="007C57B5" w:rsidP="00BD567A">
            <w:pPr>
              <w:rPr>
                <w:rFonts w:ascii="Arial" w:hAnsi="Arial" w:cs="Arial"/>
              </w:rPr>
            </w:pPr>
          </w:p>
        </w:tc>
      </w:tr>
      <w:tr w:rsidR="007C57B5" w:rsidRPr="00483376" w:rsidTr="00085AC6">
        <w:trPr>
          <w:trHeight w:val="96"/>
          <w:jc w:val="center"/>
        </w:trPr>
        <w:tc>
          <w:tcPr>
            <w:tcW w:w="3232" w:type="dxa"/>
            <w:vMerge/>
            <w:vAlign w:val="center"/>
          </w:tcPr>
          <w:p w:rsidR="007C57B5" w:rsidRPr="00483376" w:rsidRDefault="007C57B5" w:rsidP="00BD567A">
            <w:pPr>
              <w:rPr>
                <w:rFonts w:ascii="Arial" w:hAnsi="Arial" w:cs="Arial"/>
                <w:b/>
                <w:i/>
                <w:shd w:val="clear" w:color="auto" w:fill="FFFFFF"/>
              </w:rPr>
            </w:pPr>
          </w:p>
        </w:tc>
        <w:tc>
          <w:tcPr>
            <w:tcW w:w="3185" w:type="dxa"/>
            <w:vAlign w:val="center"/>
          </w:tcPr>
          <w:p w:rsidR="007C57B5" w:rsidRPr="00483376" w:rsidRDefault="007C57B5" w:rsidP="00C45984">
            <w:pPr>
              <w:jc w:val="center"/>
              <w:rPr>
                <w:rFonts w:ascii="Arial" w:hAnsi="Arial" w:cs="Arial"/>
              </w:rPr>
            </w:pPr>
            <w:r w:rsidRPr="00483376">
              <w:rPr>
                <w:rFonts w:ascii="Arial" w:hAnsi="Arial" w:cs="Arial"/>
                <w:bCs/>
                <w:iCs/>
              </w:rPr>
              <w:t>Capacidad de decisión en las relaciones humanas</w:t>
            </w:r>
          </w:p>
        </w:tc>
        <w:tc>
          <w:tcPr>
            <w:tcW w:w="2637" w:type="dxa"/>
            <w:vMerge w:val="restart"/>
          </w:tcPr>
          <w:p w:rsidR="007C57B5" w:rsidRDefault="007C57B5" w:rsidP="00BD567A">
            <w:pPr>
              <w:rPr>
                <w:rFonts w:ascii="Arial" w:hAnsi="Arial" w:cs="Arial"/>
              </w:rPr>
            </w:pPr>
          </w:p>
          <w:p w:rsidR="007C57B5" w:rsidRDefault="007C57B5" w:rsidP="00BD567A">
            <w:pPr>
              <w:rPr>
                <w:rFonts w:ascii="Arial" w:hAnsi="Arial" w:cs="Arial"/>
              </w:rPr>
            </w:pPr>
          </w:p>
          <w:p w:rsidR="007C57B5" w:rsidRDefault="007C57B5" w:rsidP="00BD567A">
            <w:pPr>
              <w:rPr>
                <w:rFonts w:ascii="Arial" w:hAnsi="Arial" w:cs="Arial"/>
              </w:rPr>
            </w:pPr>
          </w:p>
          <w:p w:rsidR="007C57B5" w:rsidRDefault="007C57B5" w:rsidP="00BD567A">
            <w:pPr>
              <w:rPr>
                <w:rFonts w:ascii="Arial" w:hAnsi="Arial" w:cs="Arial"/>
              </w:rPr>
            </w:pPr>
          </w:p>
          <w:p w:rsidR="007C57B5" w:rsidRDefault="007C57B5" w:rsidP="00BD567A">
            <w:pPr>
              <w:rPr>
                <w:rFonts w:ascii="Arial" w:hAnsi="Arial" w:cs="Arial"/>
              </w:rPr>
            </w:pPr>
          </w:p>
          <w:p w:rsidR="007C57B5" w:rsidRPr="00483376" w:rsidRDefault="007C57B5" w:rsidP="00BD567A">
            <w:pPr>
              <w:jc w:val="center"/>
              <w:rPr>
                <w:rFonts w:ascii="Arial" w:hAnsi="Arial" w:cs="Arial"/>
              </w:rPr>
            </w:pPr>
            <w:r>
              <w:rPr>
                <w:rFonts w:ascii="Arial" w:hAnsi="Arial" w:cs="Arial"/>
              </w:rPr>
              <w:t>Test de Moss</w:t>
            </w:r>
          </w:p>
        </w:tc>
      </w:tr>
      <w:tr w:rsidR="007C57B5" w:rsidRPr="00483376" w:rsidTr="00085AC6">
        <w:trPr>
          <w:trHeight w:val="96"/>
          <w:jc w:val="center"/>
        </w:trPr>
        <w:tc>
          <w:tcPr>
            <w:tcW w:w="3232" w:type="dxa"/>
            <w:vMerge/>
            <w:vAlign w:val="center"/>
          </w:tcPr>
          <w:p w:rsidR="007C57B5" w:rsidRPr="00483376" w:rsidRDefault="007C57B5" w:rsidP="00BD567A">
            <w:pPr>
              <w:rPr>
                <w:rFonts w:ascii="Arial" w:hAnsi="Arial" w:cs="Arial"/>
                <w:b/>
                <w:i/>
                <w:shd w:val="clear" w:color="auto" w:fill="FFFFFF"/>
              </w:rPr>
            </w:pPr>
          </w:p>
        </w:tc>
        <w:tc>
          <w:tcPr>
            <w:tcW w:w="3185" w:type="dxa"/>
            <w:vAlign w:val="center"/>
          </w:tcPr>
          <w:p w:rsidR="007C57B5" w:rsidRPr="00483376" w:rsidRDefault="007C57B5" w:rsidP="00BD567A">
            <w:pPr>
              <w:jc w:val="center"/>
              <w:rPr>
                <w:rFonts w:ascii="Arial" w:hAnsi="Arial" w:cs="Arial"/>
              </w:rPr>
            </w:pPr>
            <w:r w:rsidRPr="00483376">
              <w:rPr>
                <w:rFonts w:ascii="Arial" w:hAnsi="Arial" w:cs="Arial"/>
                <w:bCs/>
                <w:iCs/>
              </w:rPr>
              <w:t>Capacidad de evaluación de problemas interpersonales</w:t>
            </w:r>
          </w:p>
        </w:tc>
        <w:tc>
          <w:tcPr>
            <w:tcW w:w="2637" w:type="dxa"/>
            <w:vMerge/>
          </w:tcPr>
          <w:p w:rsidR="007C57B5" w:rsidRPr="00483376" w:rsidRDefault="007C57B5" w:rsidP="00BD567A">
            <w:pPr>
              <w:rPr>
                <w:rFonts w:ascii="Arial" w:hAnsi="Arial" w:cs="Arial"/>
              </w:rPr>
            </w:pPr>
          </w:p>
        </w:tc>
      </w:tr>
      <w:tr w:rsidR="007C57B5" w:rsidRPr="00483376" w:rsidTr="00085AC6">
        <w:trPr>
          <w:trHeight w:val="96"/>
          <w:jc w:val="center"/>
        </w:trPr>
        <w:tc>
          <w:tcPr>
            <w:tcW w:w="3232" w:type="dxa"/>
            <w:vMerge/>
            <w:vAlign w:val="center"/>
          </w:tcPr>
          <w:p w:rsidR="007C57B5" w:rsidRPr="00483376" w:rsidRDefault="007C57B5" w:rsidP="00BD567A">
            <w:pPr>
              <w:rPr>
                <w:rFonts w:ascii="Arial" w:hAnsi="Arial" w:cs="Arial"/>
                <w:b/>
                <w:i/>
                <w:shd w:val="clear" w:color="auto" w:fill="FFFFFF"/>
              </w:rPr>
            </w:pPr>
          </w:p>
        </w:tc>
        <w:tc>
          <w:tcPr>
            <w:tcW w:w="3185" w:type="dxa"/>
            <w:vAlign w:val="center"/>
          </w:tcPr>
          <w:p w:rsidR="007C57B5" w:rsidRPr="00483376" w:rsidRDefault="007C57B5" w:rsidP="00BD567A">
            <w:pPr>
              <w:jc w:val="center"/>
              <w:rPr>
                <w:rFonts w:ascii="Arial" w:hAnsi="Arial" w:cs="Arial"/>
              </w:rPr>
            </w:pPr>
            <w:r w:rsidRPr="00483376">
              <w:rPr>
                <w:rFonts w:ascii="Arial" w:hAnsi="Arial" w:cs="Arial"/>
                <w:bCs/>
                <w:iCs/>
              </w:rPr>
              <w:t xml:space="preserve">Habilidad para </w:t>
            </w:r>
            <w:r w:rsidRPr="00483376">
              <w:rPr>
                <w:rStyle w:val="ilad"/>
                <w:rFonts w:ascii="Arial" w:hAnsi="Arial" w:cs="Arial"/>
                <w:bCs/>
                <w:iCs/>
              </w:rPr>
              <w:t>establecer</w:t>
            </w:r>
            <w:r w:rsidRPr="00483376">
              <w:rPr>
                <w:rFonts w:ascii="Arial" w:hAnsi="Arial" w:cs="Arial"/>
                <w:bCs/>
                <w:iCs/>
              </w:rPr>
              <w:t xml:space="preserve"> relaciones interpersonales</w:t>
            </w:r>
          </w:p>
        </w:tc>
        <w:tc>
          <w:tcPr>
            <w:tcW w:w="2637" w:type="dxa"/>
            <w:vMerge/>
          </w:tcPr>
          <w:p w:rsidR="007C57B5" w:rsidRPr="00483376" w:rsidRDefault="007C57B5" w:rsidP="00BD567A">
            <w:pPr>
              <w:rPr>
                <w:rFonts w:ascii="Arial" w:hAnsi="Arial" w:cs="Arial"/>
              </w:rPr>
            </w:pPr>
          </w:p>
        </w:tc>
      </w:tr>
      <w:tr w:rsidR="007C57B5" w:rsidRPr="00483376" w:rsidTr="00085AC6">
        <w:trPr>
          <w:trHeight w:val="96"/>
          <w:jc w:val="center"/>
        </w:trPr>
        <w:tc>
          <w:tcPr>
            <w:tcW w:w="3232" w:type="dxa"/>
            <w:vMerge/>
            <w:vAlign w:val="center"/>
          </w:tcPr>
          <w:p w:rsidR="007C57B5" w:rsidRPr="00483376" w:rsidRDefault="007C57B5" w:rsidP="00BD567A">
            <w:pPr>
              <w:rPr>
                <w:rFonts w:ascii="Arial" w:hAnsi="Arial" w:cs="Arial"/>
                <w:b/>
                <w:i/>
                <w:shd w:val="clear" w:color="auto" w:fill="FFFFFF"/>
              </w:rPr>
            </w:pPr>
          </w:p>
        </w:tc>
        <w:tc>
          <w:tcPr>
            <w:tcW w:w="3185" w:type="dxa"/>
            <w:vAlign w:val="center"/>
          </w:tcPr>
          <w:p w:rsidR="007C57B5" w:rsidRPr="00483376" w:rsidRDefault="007C57B5" w:rsidP="00BD567A">
            <w:pPr>
              <w:jc w:val="center"/>
              <w:rPr>
                <w:rFonts w:ascii="Arial" w:hAnsi="Arial" w:cs="Arial"/>
              </w:rPr>
            </w:pPr>
            <w:r w:rsidRPr="00483376">
              <w:rPr>
                <w:rFonts w:ascii="Arial" w:hAnsi="Arial" w:cs="Arial"/>
                <w:bCs/>
                <w:iCs/>
              </w:rPr>
              <w:t>Sentido común y tacto en las relaciones interpersonales</w:t>
            </w:r>
          </w:p>
        </w:tc>
        <w:tc>
          <w:tcPr>
            <w:tcW w:w="2637" w:type="dxa"/>
            <w:vMerge/>
          </w:tcPr>
          <w:p w:rsidR="007C57B5" w:rsidRPr="00483376" w:rsidRDefault="007C57B5" w:rsidP="00BD567A">
            <w:pPr>
              <w:rPr>
                <w:rFonts w:ascii="Arial" w:hAnsi="Arial" w:cs="Arial"/>
              </w:rPr>
            </w:pPr>
          </w:p>
        </w:tc>
      </w:tr>
      <w:tr w:rsidR="007C57B5" w:rsidRPr="00483376" w:rsidTr="00085AC6">
        <w:trPr>
          <w:trHeight w:val="345"/>
          <w:jc w:val="center"/>
        </w:trPr>
        <w:tc>
          <w:tcPr>
            <w:tcW w:w="3232" w:type="dxa"/>
            <w:vMerge w:val="restart"/>
            <w:vAlign w:val="center"/>
          </w:tcPr>
          <w:p w:rsidR="007C57B5" w:rsidRPr="007C57B5" w:rsidRDefault="007C57B5" w:rsidP="00BD567A">
            <w:pPr>
              <w:rPr>
                <w:rFonts w:ascii="Arial" w:hAnsi="Arial" w:cs="Arial"/>
              </w:rPr>
            </w:pPr>
            <w:r w:rsidRPr="007C57B5">
              <w:rPr>
                <w:rFonts w:ascii="Arial" w:hAnsi="Arial" w:cs="Arial"/>
              </w:rPr>
              <w:t>Desempeño laboral</w:t>
            </w:r>
          </w:p>
        </w:tc>
        <w:tc>
          <w:tcPr>
            <w:tcW w:w="3185" w:type="dxa"/>
            <w:vAlign w:val="center"/>
          </w:tcPr>
          <w:p w:rsidR="007C57B5" w:rsidRPr="00860AD7" w:rsidRDefault="007C57B5" w:rsidP="00BD567A">
            <w:pPr>
              <w:jc w:val="center"/>
              <w:rPr>
                <w:rFonts w:ascii="Arial" w:hAnsi="Arial" w:cs="Arial"/>
              </w:rPr>
            </w:pPr>
            <w:r>
              <w:rPr>
                <w:rFonts w:ascii="Arial" w:hAnsi="Arial" w:cs="Arial"/>
              </w:rPr>
              <w:t>Proactividad</w:t>
            </w:r>
          </w:p>
        </w:tc>
        <w:tc>
          <w:tcPr>
            <w:tcW w:w="2637" w:type="dxa"/>
            <w:vMerge w:val="restart"/>
          </w:tcPr>
          <w:p w:rsidR="007C57B5" w:rsidRPr="00860AD7" w:rsidRDefault="007C57B5" w:rsidP="007C57B5">
            <w:pPr>
              <w:jc w:val="center"/>
              <w:rPr>
                <w:rFonts w:ascii="Arial" w:hAnsi="Arial" w:cs="Arial"/>
              </w:rPr>
            </w:pPr>
            <w:r w:rsidRPr="00860AD7">
              <w:rPr>
                <w:rFonts w:ascii="Arial" w:hAnsi="Arial" w:cs="Arial"/>
              </w:rPr>
              <w:t>Evaluación de desempeño</w:t>
            </w:r>
            <w:r>
              <w:rPr>
                <w:rFonts w:ascii="Arial" w:hAnsi="Arial" w:cs="Arial"/>
              </w:rPr>
              <w:t xml:space="preserve"> gerencial </w:t>
            </w:r>
          </w:p>
        </w:tc>
      </w:tr>
      <w:tr w:rsidR="007C57B5" w:rsidRPr="00483376" w:rsidTr="00085AC6">
        <w:trPr>
          <w:trHeight w:val="345"/>
          <w:jc w:val="center"/>
        </w:trPr>
        <w:tc>
          <w:tcPr>
            <w:tcW w:w="3232" w:type="dxa"/>
            <w:vMerge/>
            <w:vAlign w:val="center"/>
          </w:tcPr>
          <w:p w:rsidR="007C57B5" w:rsidRPr="00860AD7" w:rsidRDefault="007C57B5" w:rsidP="00BD567A">
            <w:pPr>
              <w:rPr>
                <w:rFonts w:ascii="Arial" w:hAnsi="Arial" w:cs="Arial"/>
                <w:b/>
              </w:rPr>
            </w:pPr>
          </w:p>
        </w:tc>
        <w:tc>
          <w:tcPr>
            <w:tcW w:w="3185" w:type="dxa"/>
            <w:vAlign w:val="center"/>
          </w:tcPr>
          <w:p w:rsidR="007C57B5" w:rsidRDefault="007C57B5" w:rsidP="00BD567A">
            <w:pPr>
              <w:jc w:val="center"/>
              <w:rPr>
                <w:rFonts w:ascii="Arial" w:hAnsi="Arial" w:cs="Arial"/>
              </w:rPr>
            </w:pPr>
            <w:r>
              <w:rPr>
                <w:rFonts w:ascii="Arial" w:hAnsi="Arial" w:cs="Arial"/>
              </w:rPr>
              <w:t>Comunicación efectiva</w:t>
            </w:r>
          </w:p>
        </w:tc>
        <w:tc>
          <w:tcPr>
            <w:tcW w:w="2637" w:type="dxa"/>
            <w:vMerge/>
          </w:tcPr>
          <w:p w:rsidR="007C57B5" w:rsidRPr="00860AD7" w:rsidRDefault="007C57B5" w:rsidP="00BD567A">
            <w:pPr>
              <w:jc w:val="center"/>
              <w:rPr>
                <w:rFonts w:ascii="Arial" w:hAnsi="Arial" w:cs="Arial"/>
              </w:rPr>
            </w:pPr>
          </w:p>
        </w:tc>
      </w:tr>
      <w:tr w:rsidR="007C57B5" w:rsidRPr="00483376" w:rsidTr="00085AC6">
        <w:trPr>
          <w:trHeight w:val="345"/>
          <w:jc w:val="center"/>
        </w:trPr>
        <w:tc>
          <w:tcPr>
            <w:tcW w:w="3232" w:type="dxa"/>
            <w:vMerge/>
            <w:vAlign w:val="center"/>
          </w:tcPr>
          <w:p w:rsidR="007C57B5" w:rsidRPr="00860AD7" w:rsidRDefault="007C57B5" w:rsidP="00BD567A">
            <w:pPr>
              <w:rPr>
                <w:rFonts w:ascii="Arial" w:hAnsi="Arial" w:cs="Arial"/>
                <w:b/>
              </w:rPr>
            </w:pPr>
          </w:p>
        </w:tc>
        <w:tc>
          <w:tcPr>
            <w:tcW w:w="3185" w:type="dxa"/>
            <w:vAlign w:val="center"/>
          </w:tcPr>
          <w:p w:rsidR="007C57B5" w:rsidRDefault="007C57B5" w:rsidP="00BD567A">
            <w:pPr>
              <w:jc w:val="center"/>
              <w:rPr>
                <w:rFonts w:ascii="Arial" w:hAnsi="Arial" w:cs="Arial"/>
              </w:rPr>
            </w:pPr>
            <w:r>
              <w:rPr>
                <w:rFonts w:ascii="Arial" w:hAnsi="Arial" w:cs="Arial"/>
              </w:rPr>
              <w:t>Cantidad errores</w:t>
            </w:r>
          </w:p>
        </w:tc>
        <w:tc>
          <w:tcPr>
            <w:tcW w:w="2637" w:type="dxa"/>
            <w:vMerge/>
          </w:tcPr>
          <w:p w:rsidR="007C57B5" w:rsidRPr="00860AD7" w:rsidRDefault="007C57B5" w:rsidP="00BD567A">
            <w:pPr>
              <w:jc w:val="center"/>
              <w:rPr>
                <w:rFonts w:ascii="Arial" w:hAnsi="Arial" w:cs="Arial"/>
              </w:rPr>
            </w:pPr>
          </w:p>
        </w:tc>
      </w:tr>
      <w:tr w:rsidR="007C57B5" w:rsidRPr="00483376" w:rsidTr="00085AC6">
        <w:trPr>
          <w:trHeight w:val="173"/>
          <w:jc w:val="center"/>
        </w:trPr>
        <w:tc>
          <w:tcPr>
            <w:tcW w:w="3232" w:type="dxa"/>
            <w:vMerge/>
            <w:vAlign w:val="center"/>
          </w:tcPr>
          <w:p w:rsidR="007C57B5" w:rsidRPr="00860AD7" w:rsidRDefault="007C57B5" w:rsidP="00BD567A">
            <w:pPr>
              <w:rPr>
                <w:rFonts w:ascii="Arial" w:hAnsi="Arial" w:cs="Arial"/>
                <w:b/>
              </w:rPr>
            </w:pPr>
          </w:p>
        </w:tc>
        <w:tc>
          <w:tcPr>
            <w:tcW w:w="3185" w:type="dxa"/>
            <w:vAlign w:val="center"/>
          </w:tcPr>
          <w:p w:rsidR="007C57B5" w:rsidRDefault="007C57B5" w:rsidP="00BD567A">
            <w:pPr>
              <w:jc w:val="center"/>
              <w:rPr>
                <w:rFonts w:ascii="Arial" w:hAnsi="Arial" w:cs="Arial"/>
              </w:rPr>
            </w:pPr>
            <w:r>
              <w:rPr>
                <w:rFonts w:ascii="Arial" w:hAnsi="Arial" w:cs="Arial"/>
              </w:rPr>
              <w:t>Quejas de clientes</w:t>
            </w:r>
          </w:p>
        </w:tc>
        <w:tc>
          <w:tcPr>
            <w:tcW w:w="2637" w:type="dxa"/>
            <w:vMerge/>
          </w:tcPr>
          <w:p w:rsidR="007C57B5" w:rsidRPr="00860AD7" w:rsidRDefault="007C57B5" w:rsidP="00BD567A">
            <w:pPr>
              <w:jc w:val="center"/>
              <w:rPr>
                <w:rFonts w:ascii="Arial" w:hAnsi="Arial" w:cs="Arial"/>
              </w:rPr>
            </w:pPr>
          </w:p>
        </w:tc>
      </w:tr>
      <w:tr w:rsidR="007C57B5" w:rsidRPr="00483376" w:rsidTr="00085AC6">
        <w:trPr>
          <w:trHeight w:val="172"/>
          <w:jc w:val="center"/>
        </w:trPr>
        <w:tc>
          <w:tcPr>
            <w:tcW w:w="3232" w:type="dxa"/>
            <w:vMerge/>
            <w:vAlign w:val="center"/>
          </w:tcPr>
          <w:p w:rsidR="007C57B5" w:rsidRPr="00860AD7" w:rsidRDefault="007C57B5" w:rsidP="00BD567A">
            <w:pPr>
              <w:rPr>
                <w:rFonts w:ascii="Arial" w:hAnsi="Arial" w:cs="Arial"/>
                <w:b/>
              </w:rPr>
            </w:pPr>
          </w:p>
        </w:tc>
        <w:tc>
          <w:tcPr>
            <w:tcW w:w="3185" w:type="dxa"/>
            <w:vAlign w:val="center"/>
          </w:tcPr>
          <w:p w:rsidR="007C57B5" w:rsidRDefault="007C57B5" w:rsidP="00BD567A">
            <w:pPr>
              <w:jc w:val="center"/>
              <w:rPr>
                <w:rFonts w:ascii="Arial" w:hAnsi="Arial" w:cs="Arial"/>
              </w:rPr>
            </w:pPr>
            <w:r>
              <w:rPr>
                <w:rFonts w:ascii="Arial" w:hAnsi="Arial" w:cs="Arial"/>
              </w:rPr>
              <w:t>Adecuado cumplimiento de actividades</w:t>
            </w:r>
          </w:p>
        </w:tc>
        <w:tc>
          <w:tcPr>
            <w:tcW w:w="2637" w:type="dxa"/>
            <w:vMerge/>
          </w:tcPr>
          <w:p w:rsidR="007C57B5" w:rsidRPr="00860AD7" w:rsidRDefault="007C57B5" w:rsidP="00BD567A">
            <w:pPr>
              <w:jc w:val="center"/>
              <w:rPr>
                <w:rFonts w:ascii="Arial" w:hAnsi="Arial" w:cs="Arial"/>
              </w:rPr>
            </w:pPr>
          </w:p>
        </w:tc>
      </w:tr>
    </w:tbl>
    <w:p w:rsidR="007C57B5" w:rsidRPr="00085AC6" w:rsidRDefault="007C57B5" w:rsidP="00085AC6">
      <w:pPr>
        <w:spacing w:line="360" w:lineRule="auto"/>
        <w:jc w:val="center"/>
        <w:rPr>
          <w:rFonts w:ascii="Times New Roman" w:eastAsia="Times New Roman" w:hAnsi="Times New Roman" w:cs="Times New Roman"/>
          <w:szCs w:val="20"/>
          <w:lang w:val="es-MX"/>
        </w:rPr>
      </w:pPr>
      <w:r w:rsidRPr="00085AC6">
        <w:rPr>
          <w:rFonts w:ascii="Times New Roman" w:eastAsia="Times New Roman" w:hAnsi="Times New Roman" w:cs="Times New Roman"/>
          <w:szCs w:val="20"/>
          <w:lang w:val="es-MX"/>
        </w:rPr>
        <w:t xml:space="preserve">Fuente: </w:t>
      </w:r>
      <w:r w:rsidR="00C45984" w:rsidRPr="00085AC6">
        <w:rPr>
          <w:rFonts w:ascii="Times New Roman" w:eastAsia="Times New Roman" w:hAnsi="Times New Roman" w:cs="Times New Roman"/>
          <w:szCs w:val="20"/>
          <w:lang w:val="es-MX"/>
        </w:rPr>
        <w:t>e</w:t>
      </w:r>
      <w:r w:rsidRPr="00085AC6">
        <w:rPr>
          <w:rFonts w:ascii="Times New Roman" w:eastAsia="Times New Roman" w:hAnsi="Times New Roman" w:cs="Times New Roman"/>
          <w:szCs w:val="20"/>
          <w:lang w:val="es-MX"/>
        </w:rPr>
        <w:t>laboración propia</w:t>
      </w:r>
      <w:r w:rsidR="00C45984" w:rsidRPr="00085AC6">
        <w:rPr>
          <w:rFonts w:ascii="Times New Roman" w:eastAsia="Times New Roman" w:hAnsi="Times New Roman" w:cs="Times New Roman"/>
          <w:szCs w:val="20"/>
          <w:lang w:val="es-MX"/>
        </w:rPr>
        <w:t>.</w:t>
      </w:r>
    </w:p>
    <w:p w:rsidR="00381BDF" w:rsidRDefault="00381BDF" w:rsidP="006739B3">
      <w:pPr>
        <w:spacing w:line="360" w:lineRule="auto"/>
        <w:jc w:val="both"/>
        <w:rPr>
          <w:rFonts w:ascii="Arial" w:hAnsi="Arial" w:cs="Arial"/>
          <w:b/>
        </w:rPr>
      </w:pPr>
    </w:p>
    <w:p w:rsidR="00674F7F" w:rsidRPr="00B6609D" w:rsidRDefault="000F6CAD" w:rsidP="00B6609D">
      <w:pPr>
        <w:spacing w:line="360" w:lineRule="auto"/>
        <w:jc w:val="both"/>
        <w:rPr>
          <w:rFonts w:ascii="Times New Roman" w:hAnsi="Times New Roman" w:cs="Times New Roman"/>
          <w:lang w:val="es-MX"/>
        </w:rPr>
      </w:pPr>
      <w:r w:rsidRPr="00B6609D">
        <w:rPr>
          <w:rFonts w:ascii="Times New Roman" w:hAnsi="Times New Roman" w:cs="Times New Roman"/>
        </w:rPr>
        <w:t>Los i</w:t>
      </w:r>
      <w:r w:rsidR="00381BDF" w:rsidRPr="00B6609D">
        <w:rPr>
          <w:rFonts w:ascii="Times New Roman" w:hAnsi="Times New Roman" w:cs="Times New Roman"/>
        </w:rPr>
        <w:t>nstrumento</w:t>
      </w:r>
      <w:r w:rsidR="00352013" w:rsidRPr="00B6609D">
        <w:rPr>
          <w:rFonts w:ascii="Times New Roman" w:hAnsi="Times New Roman" w:cs="Times New Roman"/>
        </w:rPr>
        <w:t>s de recolección de datos</w:t>
      </w:r>
      <w:r w:rsidRPr="00B6609D">
        <w:rPr>
          <w:rFonts w:ascii="Times New Roman" w:hAnsi="Times New Roman" w:cs="Times New Roman"/>
        </w:rPr>
        <w:t xml:space="preserve"> corresponden al test de </w:t>
      </w:r>
      <w:r w:rsidR="0033767B" w:rsidRPr="00B6609D">
        <w:rPr>
          <w:rFonts w:ascii="Times New Roman" w:hAnsi="Times New Roman" w:cs="Times New Roman"/>
        </w:rPr>
        <w:t>Moss</w:t>
      </w:r>
      <w:r w:rsidR="00336573" w:rsidRPr="00B6609D">
        <w:rPr>
          <w:rFonts w:ascii="Times New Roman" w:hAnsi="Times New Roman" w:cs="Times New Roman"/>
        </w:rPr>
        <w:t>,</w:t>
      </w:r>
      <w:r w:rsidRPr="00B6609D">
        <w:rPr>
          <w:rFonts w:ascii="Times New Roman" w:hAnsi="Times New Roman" w:cs="Times New Roman"/>
        </w:rPr>
        <w:t xml:space="preserve"> el cual</w:t>
      </w:r>
      <w:r w:rsidR="00001071" w:rsidRPr="00B6609D">
        <w:rPr>
          <w:rFonts w:ascii="Times New Roman" w:hAnsi="Times New Roman" w:cs="Times New Roman"/>
          <w:lang w:val="es-MX"/>
        </w:rPr>
        <w:t xml:space="preserve"> consta de 30 preguntas y</w:t>
      </w:r>
      <w:r w:rsidR="00674F7F" w:rsidRPr="00B6609D">
        <w:rPr>
          <w:rFonts w:ascii="Times New Roman" w:hAnsi="Times New Roman" w:cs="Times New Roman"/>
          <w:lang w:val="es-MX"/>
        </w:rPr>
        <w:t xml:space="preserve"> tiene la finalidad de evaluar el grado en que una persona se adapta a distintas situaciones sociales, considera</w:t>
      </w:r>
      <w:r w:rsidR="00001071" w:rsidRPr="00B6609D">
        <w:rPr>
          <w:rFonts w:ascii="Times New Roman" w:hAnsi="Times New Roman" w:cs="Times New Roman"/>
          <w:lang w:val="es-MX"/>
        </w:rPr>
        <w:t>ndo</w:t>
      </w:r>
      <w:r w:rsidR="00674F7F" w:rsidRPr="00B6609D">
        <w:rPr>
          <w:rFonts w:ascii="Times New Roman" w:hAnsi="Times New Roman" w:cs="Times New Roman"/>
          <w:lang w:val="es-MX"/>
        </w:rPr>
        <w:t xml:space="preserve"> las siguientes dimensiones:</w:t>
      </w:r>
    </w:p>
    <w:p w:rsidR="00674F7F" w:rsidRPr="00B6609D" w:rsidRDefault="00674F7F" w:rsidP="00B6609D">
      <w:pPr>
        <w:pStyle w:val="Prrafodelista"/>
        <w:numPr>
          <w:ilvl w:val="0"/>
          <w:numId w:val="12"/>
        </w:numPr>
        <w:spacing w:after="200" w:line="360" w:lineRule="auto"/>
        <w:jc w:val="both"/>
        <w:rPr>
          <w:rFonts w:ascii="Times New Roman" w:hAnsi="Times New Roman" w:cs="Times New Roman"/>
          <w:lang w:val="es-MX"/>
        </w:rPr>
      </w:pPr>
      <w:r w:rsidRPr="00B6609D">
        <w:rPr>
          <w:rFonts w:ascii="Times New Roman" w:hAnsi="Times New Roman" w:cs="Times New Roman"/>
          <w:lang w:val="es-MX"/>
        </w:rPr>
        <w:t xml:space="preserve">Habilidad de supervisión </w:t>
      </w:r>
    </w:p>
    <w:p w:rsidR="00674F7F" w:rsidRPr="00B6609D" w:rsidRDefault="00674F7F" w:rsidP="00B6609D">
      <w:pPr>
        <w:pStyle w:val="Prrafodelista"/>
        <w:numPr>
          <w:ilvl w:val="0"/>
          <w:numId w:val="12"/>
        </w:numPr>
        <w:spacing w:after="200" w:line="360" w:lineRule="auto"/>
        <w:jc w:val="both"/>
        <w:rPr>
          <w:rFonts w:ascii="Times New Roman" w:hAnsi="Times New Roman" w:cs="Times New Roman"/>
          <w:lang w:val="es-MX"/>
        </w:rPr>
      </w:pPr>
      <w:r w:rsidRPr="00B6609D">
        <w:rPr>
          <w:rFonts w:ascii="Times New Roman" w:hAnsi="Times New Roman" w:cs="Times New Roman"/>
          <w:lang w:val="es-MX"/>
        </w:rPr>
        <w:t>Capacidad de decisión en la</w:t>
      </w:r>
      <w:r w:rsidR="00336573" w:rsidRPr="00B6609D">
        <w:rPr>
          <w:rFonts w:ascii="Times New Roman" w:hAnsi="Times New Roman" w:cs="Times New Roman"/>
          <w:lang w:val="es-MX"/>
        </w:rPr>
        <w:t>s</w:t>
      </w:r>
      <w:r w:rsidRPr="00B6609D">
        <w:rPr>
          <w:rFonts w:ascii="Times New Roman" w:hAnsi="Times New Roman" w:cs="Times New Roman"/>
          <w:lang w:val="es-MX"/>
        </w:rPr>
        <w:t xml:space="preserve"> relaciones humanas</w:t>
      </w:r>
    </w:p>
    <w:p w:rsidR="00674F7F" w:rsidRPr="00B6609D" w:rsidRDefault="00674F7F" w:rsidP="00B6609D">
      <w:pPr>
        <w:pStyle w:val="Prrafodelista"/>
        <w:numPr>
          <w:ilvl w:val="0"/>
          <w:numId w:val="12"/>
        </w:numPr>
        <w:spacing w:after="200" w:line="360" w:lineRule="auto"/>
        <w:jc w:val="both"/>
        <w:rPr>
          <w:rFonts w:ascii="Times New Roman" w:hAnsi="Times New Roman" w:cs="Times New Roman"/>
          <w:lang w:val="es-MX"/>
        </w:rPr>
      </w:pPr>
      <w:r w:rsidRPr="00B6609D">
        <w:rPr>
          <w:rFonts w:ascii="Times New Roman" w:hAnsi="Times New Roman" w:cs="Times New Roman"/>
          <w:lang w:val="es-MX"/>
        </w:rPr>
        <w:t>Capacidad de evaluación de problemas interpersonales</w:t>
      </w:r>
    </w:p>
    <w:p w:rsidR="00674F7F" w:rsidRPr="00B6609D" w:rsidRDefault="00674F7F" w:rsidP="00B6609D">
      <w:pPr>
        <w:pStyle w:val="Prrafodelista"/>
        <w:numPr>
          <w:ilvl w:val="0"/>
          <w:numId w:val="12"/>
        </w:numPr>
        <w:spacing w:after="200" w:line="360" w:lineRule="auto"/>
        <w:jc w:val="both"/>
        <w:rPr>
          <w:rFonts w:ascii="Times New Roman" w:hAnsi="Times New Roman" w:cs="Times New Roman"/>
          <w:lang w:val="es-MX"/>
        </w:rPr>
      </w:pPr>
      <w:r w:rsidRPr="00B6609D">
        <w:rPr>
          <w:rFonts w:ascii="Times New Roman" w:hAnsi="Times New Roman" w:cs="Times New Roman"/>
          <w:lang w:val="es-MX"/>
        </w:rPr>
        <w:t>Habilidad para establecer relaciones interpersonales</w:t>
      </w:r>
    </w:p>
    <w:p w:rsidR="00674F7F" w:rsidRPr="00B6609D" w:rsidRDefault="00674F7F" w:rsidP="00B6609D">
      <w:pPr>
        <w:pStyle w:val="Prrafodelista"/>
        <w:numPr>
          <w:ilvl w:val="0"/>
          <w:numId w:val="12"/>
        </w:numPr>
        <w:spacing w:after="200" w:line="360" w:lineRule="auto"/>
        <w:jc w:val="both"/>
        <w:rPr>
          <w:rFonts w:ascii="Times New Roman" w:hAnsi="Times New Roman" w:cs="Times New Roman"/>
          <w:lang w:val="es-MX"/>
        </w:rPr>
      </w:pPr>
      <w:r w:rsidRPr="00B6609D">
        <w:rPr>
          <w:rFonts w:ascii="Times New Roman" w:hAnsi="Times New Roman" w:cs="Times New Roman"/>
          <w:lang w:val="es-MX"/>
        </w:rPr>
        <w:t>Sentido común y tacto en la</w:t>
      </w:r>
      <w:r w:rsidR="00336573" w:rsidRPr="00B6609D">
        <w:rPr>
          <w:rFonts w:ascii="Times New Roman" w:hAnsi="Times New Roman" w:cs="Times New Roman"/>
          <w:lang w:val="es-MX"/>
        </w:rPr>
        <w:t>s</w:t>
      </w:r>
      <w:r w:rsidRPr="00B6609D">
        <w:rPr>
          <w:rFonts w:ascii="Times New Roman" w:hAnsi="Times New Roman" w:cs="Times New Roman"/>
          <w:lang w:val="es-MX"/>
        </w:rPr>
        <w:t xml:space="preserve"> relaciones interpersonales</w:t>
      </w:r>
    </w:p>
    <w:p w:rsidR="009B5F37" w:rsidRDefault="00336573" w:rsidP="00B6609D">
      <w:pPr>
        <w:spacing w:line="360" w:lineRule="auto"/>
        <w:jc w:val="both"/>
        <w:rPr>
          <w:rFonts w:ascii="Times New Roman" w:hAnsi="Times New Roman" w:cs="Times New Roman"/>
        </w:rPr>
      </w:pPr>
      <w:r w:rsidRPr="00B6609D">
        <w:rPr>
          <w:rFonts w:ascii="Times New Roman" w:hAnsi="Times New Roman" w:cs="Times New Roman"/>
          <w:lang w:val="es-MX"/>
        </w:rPr>
        <w:lastRenderedPageBreak/>
        <w:t>A su vez, t</w:t>
      </w:r>
      <w:r w:rsidR="00674F7F" w:rsidRPr="00B6609D">
        <w:rPr>
          <w:rFonts w:ascii="Times New Roman" w:hAnsi="Times New Roman" w:cs="Times New Roman"/>
          <w:lang w:val="es-MX"/>
        </w:rPr>
        <w:t xml:space="preserve">ales </w:t>
      </w:r>
      <w:r w:rsidR="00674F7F" w:rsidRPr="00B6609D">
        <w:rPr>
          <w:rFonts w:ascii="Times New Roman" w:hAnsi="Times New Roman" w:cs="Times New Roman"/>
        </w:rPr>
        <w:t xml:space="preserve">dimensiones se evalúan cuantitativamente con base en la puntuación total que el sujeto alcance; </w:t>
      </w:r>
      <w:r w:rsidRPr="00B6609D">
        <w:rPr>
          <w:rFonts w:ascii="Times New Roman" w:hAnsi="Times New Roman" w:cs="Times New Roman"/>
        </w:rPr>
        <w:t>e</w:t>
      </w:r>
      <w:r w:rsidR="00001071" w:rsidRPr="00B6609D">
        <w:rPr>
          <w:rFonts w:ascii="Times New Roman" w:hAnsi="Times New Roman" w:cs="Times New Roman"/>
        </w:rPr>
        <w:t xml:space="preserve">sta </w:t>
      </w:r>
      <w:r w:rsidR="00674F7F" w:rsidRPr="00B6609D">
        <w:rPr>
          <w:rFonts w:ascii="Times New Roman" w:hAnsi="Times New Roman" w:cs="Times New Roman"/>
        </w:rPr>
        <w:t>será la clasificación en percentil indicado para posteriormente asignar un porcentaje y graficar el resultado final</w:t>
      </w:r>
      <w:r w:rsidRPr="00B6609D">
        <w:rPr>
          <w:rFonts w:ascii="Times New Roman" w:hAnsi="Times New Roman" w:cs="Times New Roman"/>
        </w:rPr>
        <w:t>. A</w:t>
      </w:r>
      <w:r w:rsidR="00674F7F" w:rsidRPr="00B6609D">
        <w:rPr>
          <w:rFonts w:ascii="Times New Roman" w:hAnsi="Times New Roman" w:cs="Times New Roman"/>
        </w:rPr>
        <w:t xml:space="preserve"> mayor porcentaje en cada dimensión, el sujeto poseerá mayor dominio sobre esa habilidad interpersonal.</w:t>
      </w:r>
      <w:r w:rsidR="000F6CAD" w:rsidRPr="00B6609D">
        <w:rPr>
          <w:rFonts w:ascii="Times New Roman" w:hAnsi="Times New Roman" w:cs="Times New Roman"/>
        </w:rPr>
        <w:t xml:space="preserve"> Por otra parte, el test c</w:t>
      </w:r>
      <w:r w:rsidR="006B5B3D" w:rsidRPr="00B6609D">
        <w:rPr>
          <w:rFonts w:ascii="Times New Roman" w:hAnsi="Times New Roman" w:cs="Times New Roman"/>
        </w:rPr>
        <w:t>uestionario de Personalidad Situacional (CPS)</w:t>
      </w:r>
      <w:r w:rsidRPr="00B6609D">
        <w:rPr>
          <w:rFonts w:ascii="Times New Roman" w:hAnsi="Times New Roman" w:cs="Times New Roman"/>
        </w:rPr>
        <w:t xml:space="preserve">, según </w:t>
      </w:r>
      <w:r w:rsidR="00674F7F" w:rsidRPr="00B6609D">
        <w:rPr>
          <w:rFonts w:ascii="Times New Roman" w:hAnsi="Times New Roman" w:cs="Times New Roman"/>
        </w:rPr>
        <w:t>Fern</w:t>
      </w:r>
      <w:r w:rsidR="005E7EA7" w:rsidRPr="00B6609D">
        <w:rPr>
          <w:rFonts w:ascii="Times New Roman" w:hAnsi="Times New Roman" w:cs="Times New Roman"/>
        </w:rPr>
        <w:t xml:space="preserve">ández, Mielgo y Sánchez </w:t>
      </w:r>
      <w:r w:rsidRPr="00B6609D">
        <w:rPr>
          <w:rFonts w:ascii="Times New Roman" w:hAnsi="Times New Roman" w:cs="Times New Roman"/>
        </w:rPr>
        <w:t>(</w:t>
      </w:r>
      <w:r w:rsidR="00674F7F" w:rsidRPr="00B6609D">
        <w:rPr>
          <w:rFonts w:ascii="Times New Roman" w:hAnsi="Times New Roman" w:cs="Times New Roman"/>
        </w:rPr>
        <w:t>2011)</w:t>
      </w:r>
      <w:r w:rsidR="0088621A" w:rsidRPr="00B6609D">
        <w:rPr>
          <w:rFonts w:ascii="Times New Roman" w:hAnsi="Times New Roman" w:cs="Times New Roman"/>
        </w:rPr>
        <w:t>,</w:t>
      </w:r>
      <w:r w:rsidRPr="00B6609D">
        <w:rPr>
          <w:rFonts w:ascii="Times New Roman" w:hAnsi="Times New Roman" w:cs="Times New Roman"/>
        </w:rPr>
        <w:t xml:space="preserve"> es</w:t>
      </w:r>
      <w:r w:rsidR="00674F7F" w:rsidRPr="00B6609D">
        <w:rPr>
          <w:rFonts w:ascii="Times New Roman" w:hAnsi="Times New Roman" w:cs="Times New Roman"/>
        </w:rPr>
        <w:t xml:space="preserve"> un instrumento de evaluación de la personalidad que parte de una</w:t>
      </w:r>
      <w:r w:rsidR="00001071" w:rsidRPr="00B6609D">
        <w:rPr>
          <w:rFonts w:ascii="Times New Roman" w:hAnsi="Times New Roman" w:cs="Times New Roman"/>
        </w:rPr>
        <w:t xml:space="preserve"> aproximación conductual y toma</w:t>
      </w:r>
      <w:r w:rsidR="00674F7F" w:rsidRPr="00B6609D">
        <w:rPr>
          <w:rFonts w:ascii="Times New Roman" w:hAnsi="Times New Roman" w:cs="Times New Roman"/>
        </w:rPr>
        <w:t xml:space="preserve"> en cuenta las características de la persona y su interacción </w:t>
      </w:r>
      <w:r w:rsidR="00001071" w:rsidRPr="00B6609D">
        <w:rPr>
          <w:rFonts w:ascii="Times New Roman" w:hAnsi="Times New Roman" w:cs="Times New Roman"/>
        </w:rPr>
        <w:t xml:space="preserve">con las situaciones concretas, además </w:t>
      </w:r>
      <w:r w:rsidR="0088621A" w:rsidRPr="00B6609D">
        <w:rPr>
          <w:rFonts w:ascii="Times New Roman" w:hAnsi="Times New Roman" w:cs="Times New Roman"/>
        </w:rPr>
        <w:t xml:space="preserve">de que </w:t>
      </w:r>
      <w:r w:rsidR="00674F7F" w:rsidRPr="00B6609D">
        <w:rPr>
          <w:rFonts w:ascii="Times New Roman" w:hAnsi="Times New Roman" w:cs="Times New Roman"/>
        </w:rPr>
        <w:t xml:space="preserve">está especialmente indicado para la evaluación en contextos laborales. Consta de 15 variables de </w:t>
      </w:r>
      <w:r w:rsidR="00001071" w:rsidRPr="00B6609D">
        <w:rPr>
          <w:rFonts w:ascii="Times New Roman" w:hAnsi="Times New Roman" w:cs="Times New Roman"/>
        </w:rPr>
        <w:t>la personalidad: estabilidad emocional, ansiedad, auto-concepto, eficacia, confianza en sí mismo, independencia, dominancia, control cognitivo, sociabilidad, ajuste social, agresividad, tolerancia, inteligencia social, integridad y l</w:t>
      </w:r>
      <w:r w:rsidR="00674F7F" w:rsidRPr="00B6609D">
        <w:rPr>
          <w:rFonts w:ascii="Times New Roman" w:hAnsi="Times New Roman" w:cs="Times New Roman"/>
        </w:rPr>
        <w:t>iderazgo.</w:t>
      </w:r>
      <w:r w:rsidR="00352013" w:rsidRPr="00B6609D">
        <w:rPr>
          <w:rFonts w:ascii="Times New Roman" w:hAnsi="Times New Roman" w:cs="Times New Roman"/>
        </w:rPr>
        <w:t xml:space="preserve"> </w:t>
      </w:r>
      <w:r w:rsidR="00674F7F" w:rsidRPr="00B6609D">
        <w:rPr>
          <w:rFonts w:ascii="Times New Roman" w:hAnsi="Times New Roman" w:cs="Times New Roman"/>
        </w:rPr>
        <w:t>Asimismo</w:t>
      </w:r>
      <w:r w:rsidR="00001071" w:rsidRPr="00B6609D">
        <w:rPr>
          <w:rFonts w:ascii="Times New Roman" w:hAnsi="Times New Roman" w:cs="Times New Roman"/>
        </w:rPr>
        <w:t>,</w:t>
      </w:r>
      <w:r w:rsidR="00674F7F" w:rsidRPr="00B6609D">
        <w:rPr>
          <w:rFonts w:ascii="Times New Roman" w:hAnsi="Times New Roman" w:cs="Times New Roman"/>
        </w:rPr>
        <w:t xml:space="preserve"> estos autores mencionan que este instrumento incorpora medidas de validez de las respuestas. Se han elaborado para situación sincera y para situación de selección. El CPS se presenta como una medida alternativa de la personalidad elaborada en España</w:t>
      </w:r>
      <w:r w:rsidR="0088621A" w:rsidRPr="00B6609D">
        <w:rPr>
          <w:rFonts w:ascii="Times New Roman" w:hAnsi="Times New Roman" w:cs="Times New Roman"/>
        </w:rPr>
        <w:t>,</w:t>
      </w:r>
      <w:r w:rsidR="00674F7F" w:rsidRPr="00B6609D">
        <w:rPr>
          <w:rFonts w:ascii="Times New Roman" w:hAnsi="Times New Roman" w:cs="Times New Roman"/>
        </w:rPr>
        <w:t xml:space="preserve"> tipificada originalmente con muestras españolas. Consta de 233 ítems de tipo verdadero-falso y es de breve y fácil aplicación. </w:t>
      </w:r>
      <w:r w:rsidR="002525AE" w:rsidRPr="00B6609D">
        <w:rPr>
          <w:rFonts w:ascii="Times New Roman" w:hAnsi="Times New Roman" w:cs="Times New Roman"/>
          <w:color w:val="000000" w:themeColor="text1"/>
          <w:shd w:val="clear" w:color="auto" w:fill="FEFEFE"/>
        </w:rPr>
        <w:t>Para el análisis de datos se utilizaron los resultados únicamente de ocho escalas del CPS, las cuales incluyen estabilidad emocional, auto-concepto, confianza en sí mismo, sociabilidad, ajuste social, tolerancia, inteligencia social y liderazgo; mismas que fueron seleccionadas a manera de incluir los factores de las habilidades directivas personales a evaluar.</w:t>
      </w:r>
      <w:r w:rsidR="000F6CAD" w:rsidRPr="00B6609D">
        <w:rPr>
          <w:rFonts w:ascii="Times New Roman" w:hAnsi="Times New Roman" w:cs="Times New Roman"/>
          <w:color w:val="000000" w:themeColor="text1"/>
          <w:shd w:val="clear" w:color="auto" w:fill="FEFEFE"/>
        </w:rPr>
        <w:t xml:space="preserve"> </w:t>
      </w:r>
      <w:r w:rsidRPr="00B6609D">
        <w:rPr>
          <w:rFonts w:ascii="Times New Roman" w:hAnsi="Times New Roman" w:cs="Times New Roman"/>
          <w:color w:val="000000" w:themeColor="text1"/>
          <w:shd w:val="clear" w:color="auto" w:fill="FEFEFE"/>
        </w:rPr>
        <w:t>L</w:t>
      </w:r>
      <w:r w:rsidR="000F6CAD" w:rsidRPr="00B6609D">
        <w:rPr>
          <w:rFonts w:ascii="Times New Roman" w:hAnsi="Times New Roman" w:cs="Times New Roman"/>
          <w:color w:val="000000" w:themeColor="text1"/>
          <w:shd w:val="clear" w:color="auto" w:fill="FEFEFE"/>
        </w:rPr>
        <w:t>a e</w:t>
      </w:r>
      <w:r w:rsidR="00C93456" w:rsidRPr="00B6609D">
        <w:rPr>
          <w:rFonts w:ascii="Times New Roman" w:hAnsi="Times New Roman" w:cs="Times New Roman"/>
        </w:rPr>
        <w:t>valuación de desempeño</w:t>
      </w:r>
      <w:r w:rsidR="00573C8E" w:rsidRPr="00B6609D">
        <w:rPr>
          <w:rFonts w:ascii="Times New Roman" w:hAnsi="Times New Roman" w:cs="Times New Roman"/>
        </w:rPr>
        <w:t xml:space="preserve"> gerencial </w:t>
      </w:r>
      <w:r w:rsidR="007C57B5" w:rsidRPr="00B6609D">
        <w:rPr>
          <w:rFonts w:ascii="Times New Roman" w:hAnsi="Times New Roman" w:cs="Times New Roman"/>
        </w:rPr>
        <w:t>estuvo a cargo de</w:t>
      </w:r>
      <w:r w:rsidR="00C93456" w:rsidRPr="00B6609D">
        <w:rPr>
          <w:rFonts w:ascii="Times New Roman" w:hAnsi="Times New Roman" w:cs="Times New Roman"/>
        </w:rPr>
        <w:t xml:space="preserve"> un instrumento que incorpora 5 dimensiones a evaluar</w:t>
      </w:r>
      <w:r w:rsidRPr="00B6609D">
        <w:rPr>
          <w:rFonts w:ascii="Times New Roman" w:hAnsi="Times New Roman" w:cs="Times New Roman"/>
        </w:rPr>
        <w:t>:</w:t>
      </w:r>
      <w:r w:rsidR="00C93456" w:rsidRPr="00B6609D">
        <w:rPr>
          <w:rFonts w:ascii="Times New Roman" w:hAnsi="Times New Roman" w:cs="Times New Roman"/>
        </w:rPr>
        <w:t xml:space="preserve"> </w:t>
      </w:r>
      <w:r w:rsidRPr="00B6609D">
        <w:rPr>
          <w:rFonts w:ascii="Times New Roman" w:hAnsi="Times New Roman" w:cs="Times New Roman"/>
        </w:rPr>
        <w:t>p</w:t>
      </w:r>
      <w:r w:rsidR="00C93456" w:rsidRPr="00B6609D">
        <w:rPr>
          <w:rFonts w:ascii="Times New Roman" w:hAnsi="Times New Roman" w:cs="Times New Roman"/>
        </w:rPr>
        <w:t xml:space="preserve">roactividad, </w:t>
      </w:r>
      <w:r w:rsidRPr="00B6609D">
        <w:rPr>
          <w:rFonts w:ascii="Times New Roman" w:hAnsi="Times New Roman" w:cs="Times New Roman"/>
        </w:rPr>
        <w:t>c</w:t>
      </w:r>
      <w:r w:rsidR="00C93456" w:rsidRPr="00B6609D">
        <w:rPr>
          <w:rFonts w:ascii="Times New Roman" w:hAnsi="Times New Roman" w:cs="Times New Roman"/>
        </w:rPr>
        <w:t xml:space="preserve">omunicación efectiva, </w:t>
      </w:r>
      <w:r w:rsidRPr="00B6609D">
        <w:rPr>
          <w:rFonts w:ascii="Times New Roman" w:hAnsi="Times New Roman" w:cs="Times New Roman"/>
        </w:rPr>
        <w:t>c</w:t>
      </w:r>
      <w:r w:rsidR="00C93456" w:rsidRPr="00B6609D">
        <w:rPr>
          <w:rFonts w:ascii="Times New Roman" w:hAnsi="Times New Roman" w:cs="Times New Roman"/>
        </w:rPr>
        <w:t xml:space="preserve">antidad de errores, </w:t>
      </w:r>
      <w:r w:rsidRPr="00B6609D">
        <w:rPr>
          <w:rFonts w:ascii="Times New Roman" w:hAnsi="Times New Roman" w:cs="Times New Roman"/>
        </w:rPr>
        <w:t>q</w:t>
      </w:r>
      <w:r w:rsidR="00C93456" w:rsidRPr="00B6609D">
        <w:rPr>
          <w:rFonts w:ascii="Times New Roman" w:hAnsi="Times New Roman" w:cs="Times New Roman"/>
        </w:rPr>
        <w:t xml:space="preserve">uejas de clientes y </w:t>
      </w:r>
      <w:r w:rsidRPr="00B6609D">
        <w:rPr>
          <w:rFonts w:ascii="Times New Roman" w:hAnsi="Times New Roman" w:cs="Times New Roman"/>
        </w:rPr>
        <w:t>a</w:t>
      </w:r>
      <w:r w:rsidR="00C93456" w:rsidRPr="00B6609D">
        <w:rPr>
          <w:rFonts w:ascii="Times New Roman" w:hAnsi="Times New Roman" w:cs="Times New Roman"/>
        </w:rPr>
        <w:t>decuado cumplimiento de tareas</w:t>
      </w:r>
      <w:r w:rsidRPr="00B6609D">
        <w:rPr>
          <w:rFonts w:ascii="Times New Roman" w:hAnsi="Times New Roman" w:cs="Times New Roman"/>
        </w:rPr>
        <w:t>;</w:t>
      </w:r>
      <w:r w:rsidR="00C93456" w:rsidRPr="00B6609D">
        <w:rPr>
          <w:rFonts w:ascii="Times New Roman" w:hAnsi="Times New Roman" w:cs="Times New Roman"/>
        </w:rPr>
        <w:t xml:space="preserve"> el instrumento consiste en una lista de las actividades asociadas agrupadas en rubros para cada una de las dimensiones, además de incluir una escala </w:t>
      </w:r>
      <w:r w:rsidRPr="00B6609D">
        <w:rPr>
          <w:rFonts w:ascii="Times New Roman" w:hAnsi="Times New Roman" w:cs="Times New Roman"/>
        </w:rPr>
        <w:t>L</w:t>
      </w:r>
      <w:r w:rsidR="00C93456" w:rsidRPr="00B6609D">
        <w:rPr>
          <w:rFonts w:ascii="Times New Roman" w:hAnsi="Times New Roman" w:cs="Times New Roman"/>
        </w:rPr>
        <w:t>ikert de 5 niveles</w:t>
      </w:r>
      <w:r w:rsidRPr="00B6609D">
        <w:rPr>
          <w:rFonts w:ascii="Times New Roman" w:hAnsi="Times New Roman" w:cs="Times New Roman"/>
        </w:rPr>
        <w:t>,</w:t>
      </w:r>
      <w:r w:rsidR="00C93456" w:rsidRPr="00B6609D">
        <w:rPr>
          <w:rFonts w:ascii="Times New Roman" w:hAnsi="Times New Roman" w:cs="Times New Roman"/>
        </w:rPr>
        <w:t xml:space="preserve"> mediante la cual se determina la eficacia con que se realiza cada una de las actividades</w:t>
      </w:r>
      <w:r w:rsidRPr="00B6609D">
        <w:rPr>
          <w:rFonts w:ascii="Times New Roman" w:hAnsi="Times New Roman" w:cs="Times New Roman"/>
        </w:rPr>
        <w:t>;</w:t>
      </w:r>
      <w:r w:rsidR="00C93456" w:rsidRPr="00B6609D">
        <w:rPr>
          <w:rFonts w:ascii="Times New Roman" w:hAnsi="Times New Roman" w:cs="Times New Roman"/>
        </w:rPr>
        <w:t xml:space="preserve"> posteriormente se utilizan promedios de cada dimensión para definir el desempeño en general del gerente. </w:t>
      </w:r>
      <w:r w:rsidRPr="00B6609D">
        <w:rPr>
          <w:rFonts w:ascii="Times New Roman" w:hAnsi="Times New Roman" w:cs="Times New Roman"/>
        </w:rPr>
        <w:t>L</w:t>
      </w:r>
      <w:r w:rsidR="00C93456" w:rsidRPr="00B6609D">
        <w:rPr>
          <w:rFonts w:ascii="Times New Roman" w:hAnsi="Times New Roman" w:cs="Times New Roman"/>
        </w:rPr>
        <w:t>a acción de evaluar corresponde a los directivos</w:t>
      </w:r>
      <w:r w:rsidRPr="00B6609D">
        <w:rPr>
          <w:rFonts w:ascii="Times New Roman" w:hAnsi="Times New Roman" w:cs="Times New Roman"/>
        </w:rPr>
        <w:t>,</w:t>
      </w:r>
      <w:r w:rsidR="00C93456" w:rsidRPr="00B6609D">
        <w:rPr>
          <w:rFonts w:ascii="Times New Roman" w:hAnsi="Times New Roman" w:cs="Times New Roman"/>
        </w:rPr>
        <w:t xml:space="preserve"> quienes a partir de los métodos de observación, lista de cotejo, entrevistas con los colaboradores del gerente, evidencias presentadas por cada gerente (reportes, correos, quejas) a lo largo del </w:t>
      </w:r>
      <w:r w:rsidR="007C57B5" w:rsidRPr="00B6609D">
        <w:rPr>
          <w:rFonts w:ascii="Times New Roman" w:hAnsi="Times New Roman" w:cs="Times New Roman"/>
        </w:rPr>
        <w:t>periodo</w:t>
      </w:r>
      <w:r w:rsidR="00C93456" w:rsidRPr="00B6609D">
        <w:rPr>
          <w:rFonts w:ascii="Times New Roman" w:hAnsi="Times New Roman" w:cs="Times New Roman"/>
        </w:rPr>
        <w:t xml:space="preserve"> e incorporación de un coevaluador (director general y gerente </w:t>
      </w:r>
      <w:r w:rsidR="00C93456" w:rsidRPr="00B6609D">
        <w:rPr>
          <w:rFonts w:ascii="Times New Roman" w:hAnsi="Times New Roman" w:cs="Times New Roman"/>
        </w:rPr>
        <w:lastRenderedPageBreak/>
        <w:t xml:space="preserve">de desarrollo humano) determinan la medida en que el gerente cumple con sus actividades </w:t>
      </w:r>
      <w:r w:rsidRPr="00B6609D">
        <w:rPr>
          <w:rFonts w:ascii="Times New Roman" w:hAnsi="Times New Roman" w:cs="Times New Roman"/>
        </w:rPr>
        <w:t>al r</w:t>
      </w:r>
      <w:r w:rsidR="00C93456" w:rsidRPr="00B6609D">
        <w:rPr>
          <w:rFonts w:ascii="Times New Roman" w:hAnsi="Times New Roman" w:cs="Times New Roman"/>
        </w:rPr>
        <w:t>esolve</w:t>
      </w:r>
      <w:r w:rsidRPr="00B6609D">
        <w:rPr>
          <w:rFonts w:ascii="Times New Roman" w:hAnsi="Times New Roman" w:cs="Times New Roman"/>
        </w:rPr>
        <w:t>r</w:t>
      </w:r>
      <w:r w:rsidR="00C93456" w:rsidRPr="00B6609D">
        <w:rPr>
          <w:rFonts w:ascii="Times New Roman" w:hAnsi="Times New Roman" w:cs="Times New Roman"/>
        </w:rPr>
        <w:t xml:space="preserve"> el instrumento.</w:t>
      </w:r>
    </w:p>
    <w:p w:rsidR="00B6609D" w:rsidRDefault="00B6609D" w:rsidP="00B6609D">
      <w:pPr>
        <w:spacing w:line="360" w:lineRule="auto"/>
        <w:jc w:val="both"/>
        <w:rPr>
          <w:rFonts w:ascii="Times New Roman" w:hAnsi="Times New Roman" w:cs="Times New Roman"/>
        </w:rPr>
      </w:pPr>
    </w:p>
    <w:p w:rsidR="00B52FA0" w:rsidRPr="007C57B5" w:rsidRDefault="00352013" w:rsidP="007C57B5">
      <w:pPr>
        <w:spacing w:line="360" w:lineRule="auto"/>
        <w:jc w:val="both"/>
        <w:rPr>
          <w:rFonts w:ascii="Arial" w:hAnsi="Arial" w:cs="Arial"/>
          <w:b/>
        </w:rPr>
      </w:pPr>
      <w:r w:rsidRPr="007C57B5">
        <w:rPr>
          <w:rFonts w:ascii="Arial" w:hAnsi="Arial" w:cs="Arial"/>
          <w:b/>
        </w:rPr>
        <w:t>Resultados</w:t>
      </w:r>
    </w:p>
    <w:p w:rsidR="000E4958" w:rsidRPr="00B6609D" w:rsidRDefault="00B52FA0" w:rsidP="00B6609D">
      <w:pPr>
        <w:spacing w:line="360" w:lineRule="auto"/>
        <w:jc w:val="both"/>
        <w:rPr>
          <w:rFonts w:ascii="Times New Roman" w:hAnsi="Times New Roman" w:cs="Times New Roman"/>
          <w:lang w:val="es-ES"/>
        </w:rPr>
      </w:pPr>
      <w:r w:rsidRPr="00B6609D">
        <w:rPr>
          <w:rFonts w:ascii="Times New Roman" w:hAnsi="Times New Roman" w:cs="Times New Roman"/>
          <w:lang w:val="es-ES"/>
        </w:rPr>
        <w:t>A continuación se describ</w:t>
      </w:r>
      <w:r w:rsidR="00336573" w:rsidRPr="00B6609D">
        <w:rPr>
          <w:rFonts w:ascii="Times New Roman" w:hAnsi="Times New Roman" w:cs="Times New Roman"/>
          <w:lang w:val="es-ES"/>
        </w:rPr>
        <w:t>en</w:t>
      </w:r>
      <w:r w:rsidRPr="00B6609D">
        <w:rPr>
          <w:rFonts w:ascii="Times New Roman" w:hAnsi="Times New Roman" w:cs="Times New Roman"/>
          <w:lang w:val="es-ES"/>
        </w:rPr>
        <w:t xml:space="preserve"> los resultados obtenidos con base </w:t>
      </w:r>
      <w:r w:rsidR="00336573" w:rsidRPr="00B6609D">
        <w:rPr>
          <w:rFonts w:ascii="Times New Roman" w:hAnsi="Times New Roman" w:cs="Times New Roman"/>
          <w:lang w:val="es-ES"/>
        </w:rPr>
        <w:t>en</w:t>
      </w:r>
      <w:r w:rsidRPr="00B6609D">
        <w:rPr>
          <w:rFonts w:ascii="Times New Roman" w:hAnsi="Times New Roman" w:cs="Times New Roman"/>
          <w:lang w:val="es-ES"/>
        </w:rPr>
        <w:t xml:space="preserve"> los instrumentos aplicados, </w:t>
      </w:r>
      <w:r w:rsidR="00336573" w:rsidRPr="00B6609D">
        <w:rPr>
          <w:rFonts w:ascii="Times New Roman" w:hAnsi="Times New Roman" w:cs="Times New Roman"/>
          <w:lang w:val="es-ES"/>
        </w:rPr>
        <w:t>siendo el</w:t>
      </w:r>
      <w:r w:rsidRPr="00B6609D">
        <w:rPr>
          <w:rFonts w:ascii="Times New Roman" w:hAnsi="Times New Roman" w:cs="Times New Roman"/>
          <w:lang w:val="es-ES"/>
        </w:rPr>
        <w:t xml:space="preserve"> primer apartado una descripción grosso modo de datos de identidad y</w:t>
      </w:r>
      <w:r w:rsidR="00352013" w:rsidRPr="00B6609D">
        <w:rPr>
          <w:rFonts w:ascii="Times New Roman" w:hAnsi="Times New Roman" w:cs="Times New Roman"/>
          <w:lang w:val="es-ES"/>
        </w:rPr>
        <w:t xml:space="preserve"> de lo</w:t>
      </w:r>
      <w:r w:rsidR="00BF670E" w:rsidRPr="00B6609D">
        <w:rPr>
          <w:rFonts w:ascii="Times New Roman" w:hAnsi="Times New Roman" w:cs="Times New Roman"/>
          <w:lang w:val="es-ES"/>
        </w:rPr>
        <w:t xml:space="preserve">s </w:t>
      </w:r>
      <w:r w:rsidR="00352013" w:rsidRPr="00B6609D">
        <w:rPr>
          <w:rFonts w:ascii="Times New Roman" w:hAnsi="Times New Roman" w:cs="Times New Roman"/>
          <w:lang w:val="es-ES"/>
        </w:rPr>
        <w:t xml:space="preserve">resultados obtenidos en las </w:t>
      </w:r>
      <w:r w:rsidR="00BF670E" w:rsidRPr="00B6609D">
        <w:rPr>
          <w:rFonts w:ascii="Times New Roman" w:hAnsi="Times New Roman" w:cs="Times New Roman"/>
          <w:lang w:val="es-ES"/>
        </w:rPr>
        <w:t xml:space="preserve">pruebas </w:t>
      </w:r>
      <w:r w:rsidRPr="00B6609D">
        <w:rPr>
          <w:rFonts w:ascii="Times New Roman" w:hAnsi="Times New Roman" w:cs="Times New Roman"/>
          <w:lang w:val="es-ES"/>
        </w:rPr>
        <w:t xml:space="preserve">de Cuestionario de </w:t>
      </w:r>
      <w:r w:rsidR="00E91CC8" w:rsidRPr="00B6609D">
        <w:rPr>
          <w:rFonts w:ascii="Times New Roman" w:hAnsi="Times New Roman" w:cs="Times New Roman"/>
          <w:lang w:val="es-ES"/>
        </w:rPr>
        <w:t>personalidad</w:t>
      </w:r>
      <w:r w:rsidRPr="00B6609D">
        <w:rPr>
          <w:rFonts w:ascii="Times New Roman" w:hAnsi="Times New Roman" w:cs="Times New Roman"/>
          <w:lang w:val="es-ES"/>
        </w:rPr>
        <w:t xml:space="preserve"> situacional (CPS) y el test de Moss.</w:t>
      </w:r>
    </w:p>
    <w:p w:rsidR="007C57B5" w:rsidRDefault="007C57B5" w:rsidP="00A15B0D">
      <w:pPr>
        <w:spacing w:line="360" w:lineRule="auto"/>
        <w:jc w:val="both"/>
        <w:rPr>
          <w:rFonts w:ascii="Arial" w:hAnsi="Arial" w:cs="Arial"/>
          <w:b/>
          <w:lang w:val="es-ES"/>
        </w:rPr>
      </w:pPr>
    </w:p>
    <w:p w:rsidR="00A00B75" w:rsidRPr="00A15B0D" w:rsidRDefault="00A15B0D" w:rsidP="00A15B0D">
      <w:pPr>
        <w:spacing w:after="160" w:line="360" w:lineRule="auto"/>
        <w:rPr>
          <w:rFonts w:ascii="Arial" w:eastAsia="Calibri" w:hAnsi="Arial" w:cs="Arial"/>
          <w:sz w:val="20"/>
          <w:lang w:val="es-MX" w:eastAsia="en-US"/>
        </w:rPr>
      </w:pPr>
      <w:r w:rsidRPr="00A15B0D">
        <w:rPr>
          <w:rFonts w:ascii="Arial" w:eastAsia="Calibri" w:hAnsi="Arial" w:cs="Arial"/>
          <w:sz w:val="20"/>
          <w:lang w:val="es-MX" w:eastAsia="en-US"/>
        </w:rPr>
        <w:t xml:space="preserve">Tabla 1.1: </w:t>
      </w:r>
      <w:r w:rsidR="00A00B75" w:rsidRPr="00A15B0D">
        <w:rPr>
          <w:rFonts w:ascii="Arial" w:eastAsia="Calibri" w:hAnsi="Arial" w:cs="Arial"/>
          <w:sz w:val="20"/>
          <w:lang w:val="es-MX" w:eastAsia="en-US"/>
        </w:rPr>
        <w:t xml:space="preserve">Datos de identidad de </w:t>
      </w:r>
      <w:r w:rsidR="005D1E61" w:rsidRPr="00A15B0D">
        <w:rPr>
          <w:rFonts w:ascii="Arial" w:eastAsia="Calibri" w:hAnsi="Arial" w:cs="Arial"/>
          <w:sz w:val="20"/>
          <w:lang w:val="es-MX" w:eastAsia="en-US"/>
        </w:rPr>
        <w:t>los gerentes de</w:t>
      </w:r>
      <w:r w:rsidR="007C57B5">
        <w:rPr>
          <w:rFonts w:ascii="Arial" w:eastAsia="Calibri" w:hAnsi="Arial" w:cs="Arial"/>
          <w:sz w:val="20"/>
          <w:lang w:val="es-MX" w:eastAsia="en-US"/>
        </w:rPr>
        <w:t>l corporativo</w:t>
      </w:r>
    </w:p>
    <w:tbl>
      <w:tblPr>
        <w:tblStyle w:val="Tabladecuadrcula4-nfasis111"/>
        <w:tblpPr w:leftFromText="141" w:rightFromText="141" w:vertAnchor="page" w:horzAnchor="margin" w:tblpY="5671"/>
        <w:tblW w:w="5000" w:type="pct"/>
        <w:tblLook w:val="04A0" w:firstRow="1" w:lastRow="0" w:firstColumn="1" w:lastColumn="0" w:noHBand="0" w:noVBand="1"/>
      </w:tblPr>
      <w:tblGrid>
        <w:gridCol w:w="2291"/>
        <w:gridCol w:w="2924"/>
        <w:gridCol w:w="1901"/>
        <w:gridCol w:w="1938"/>
      </w:tblGrid>
      <w:tr w:rsidR="00085AC6" w:rsidRPr="00A00B75" w:rsidTr="00085AC6">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085AC6" w:rsidRDefault="00085AC6" w:rsidP="00085AC6">
            <w:pPr>
              <w:tabs>
                <w:tab w:val="left" w:pos="1129"/>
                <w:tab w:val="center" w:pos="4306"/>
              </w:tabs>
              <w:spacing w:line="360" w:lineRule="auto"/>
              <w:jc w:val="center"/>
              <w:rPr>
                <w:rFonts w:ascii="Arial" w:hAnsi="Arial" w:cs="Arial"/>
                <w:szCs w:val="24"/>
              </w:rPr>
            </w:pPr>
            <w:r>
              <w:rPr>
                <w:rFonts w:ascii="Arial" w:hAnsi="Arial" w:cs="Arial"/>
                <w:szCs w:val="24"/>
              </w:rPr>
              <w:t>Tabla 1.1.-</w:t>
            </w:r>
            <w:r w:rsidRPr="00A00B75">
              <w:rPr>
                <w:rFonts w:ascii="Arial" w:hAnsi="Arial" w:cs="Arial"/>
                <w:szCs w:val="24"/>
              </w:rPr>
              <w:t>Datos de identidad</w:t>
            </w:r>
          </w:p>
          <w:p w:rsidR="00085AC6" w:rsidRPr="00A00B75" w:rsidRDefault="00085AC6" w:rsidP="00085AC6">
            <w:pPr>
              <w:tabs>
                <w:tab w:val="left" w:pos="1129"/>
                <w:tab w:val="center" w:pos="4306"/>
              </w:tabs>
              <w:spacing w:line="360" w:lineRule="auto"/>
              <w:jc w:val="center"/>
              <w:rPr>
                <w:rFonts w:ascii="Arial" w:hAnsi="Arial" w:cs="Arial"/>
                <w:szCs w:val="24"/>
              </w:rPr>
            </w:pPr>
          </w:p>
        </w:tc>
      </w:tr>
      <w:tr w:rsidR="00085AC6" w:rsidRPr="00A00B75" w:rsidTr="00085AC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65" w:type="pct"/>
            <w:vAlign w:val="center"/>
          </w:tcPr>
          <w:p w:rsidR="00085AC6" w:rsidRPr="00A00B75" w:rsidRDefault="00085AC6" w:rsidP="00085AC6">
            <w:pPr>
              <w:tabs>
                <w:tab w:val="left" w:pos="1129"/>
                <w:tab w:val="center" w:pos="4306"/>
              </w:tabs>
              <w:spacing w:line="360" w:lineRule="auto"/>
              <w:jc w:val="center"/>
              <w:rPr>
                <w:rFonts w:ascii="Arial" w:hAnsi="Arial" w:cs="Arial"/>
                <w:szCs w:val="24"/>
              </w:rPr>
            </w:pPr>
          </w:p>
        </w:tc>
        <w:tc>
          <w:tcPr>
            <w:tcW w:w="1615" w:type="pct"/>
            <w:vAlign w:val="center"/>
          </w:tcPr>
          <w:p w:rsidR="00085AC6" w:rsidRPr="00A00B75" w:rsidRDefault="00085AC6" w:rsidP="00085AC6">
            <w:pPr>
              <w:tabs>
                <w:tab w:val="left" w:pos="1129"/>
                <w:tab w:val="center" w:pos="4306"/>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050" w:type="pct"/>
            <w:vAlign w:val="center"/>
          </w:tcPr>
          <w:p w:rsidR="00085AC6" w:rsidRPr="00A00B75" w:rsidRDefault="00085AC6" w:rsidP="00085AC6">
            <w:pPr>
              <w:tabs>
                <w:tab w:val="left" w:pos="1129"/>
                <w:tab w:val="center" w:pos="4306"/>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sidRPr="00A00B75">
              <w:rPr>
                <w:rFonts w:ascii="Arial" w:hAnsi="Arial" w:cs="Arial"/>
                <w:b/>
                <w:szCs w:val="24"/>
              </w:rPr>
              <w:t>No. de gerentes</w:t>
            </w:r>
          </w:p>
        </w:tc>
        <w:tc>
          <w:tcPr>
            <w:tcW w:w="1070" w:type="pct"/>
            <w:vAlign w:val="center"/>
          </w:tcPr>
          <w:p w:rsidR="00085AC6" w:rsidRPr="00A00B75" w:rsidRDefault="00085AC6" w:rsidP="00085AC6">
            <w:pPr>
              <w:tabs>
                <w:tab w:val="left" w:pos="1129"/>
                <w:tab w:val="center" w:pos="4306"/>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sidRPr="00A00B75">
              <w:rPr>
                <w:rFonts w:ascii="Arial" w:hAnsi="Arial" w:cs="Arial"/>
                <w:b/>
                <w:szCs w:val="24"/>
              </w:rPr>
              <w:t>Frecuencia</w:t>
            </w:r>
          </w:p>
        </w:tc>
      </w:tr>
      <w:tr w:rsidR="00085AC6" w:rsidRPr="00A00B75" w:rsidTr="00085AC6">
        <w:trPr>
          <w:trHeight w:val="148"/>
        </w:trPr>
        <w:tc>
          <w:tcPr>
            <w:cnfStyle w:val="001000000000" w:firstRow="0" w:lastRow="0" w:firstColumn="1" w:lastColumn="0" w:oddVBand="0" w:evenVBand="0" w:oddHBand="0" w:evenHBand="0" w:firstRowFirstColumn="0" w:firstRowLastColumn="0" w:lastRowFirstColumn="0" w:lastRowLastColumn="0"/>
            <w:tcW w:w="1265" w:type="pct"/>
            <w:vMerge w:val="restart"/>
            <w:vAlign w:val="center"/>
          </w:tcPr>
          <w:p w:rsidR="00085AC6" w:rsidRPr="00A00B75" w:rsidRDefault="00085AC6" w:rsidP="00085AC6">
            <w:pPr>
              <w:spacing w:line="360" w:lineRule="auto"/>
              <w:jc w:val="center"/>
              <w:rPr>
                <w:rFonts w:ascii="Arial" w:hAnsi="Arial" w:cs="Arial"/>
                <w:szCs w:val="24"/>
              </w:rPr>
            </w:pPr>
            <w:r w:rsidRPr="00A00B75">
              <w:rPr>
                <w:rFonts w:ascii="Arial" w:hAnsi="Arial" w:cs="Arial"/>
                <w:szCs w:val="24"/>
              </w:rPr>
              <w:t>G</w:t>
            </w:r>
            <w:r>
              <w:rPr>
                <w:rFonts w:ascii="Arial" w:hAnsi="Arial" w:cs="Arial"/>
                <w:szCs w:val="24"/>
              </w:rPr>
              <w:t>é</w:t>
            </w:r>
            <w:r w:rsidRPr="00A00B75">
              <w:rPr>
                <w:rFonts w:ascii="Arial" w:hAnsi="Arial" w:cs="Arial"/>
                <w:szCs w:val="24"/>
              </w:rPr>
              <w:t>nero</w:t>
            </w:r>
          </w:p>
        </w:tc>
        <w:tc>
          <w:tcPr>
            <w:tcW w:w="1615" w:type="pct"/>
            <w:shd w:val="clear" w:color="auto" w:fill="FFFFFF"/>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Femenino</w:t>
            </w:r>
          </w:p>
        </w:tc>
        <w:tc>
          <w:tcPr>
            <w:tcW w:w="1050" w:type="pct"/>
            <w:shd w:val="clear" w:color="auto" w:fill="FFFFFF"/>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5</w:t>
            </w:r>
          </w:p>
        </w:tc>
        <w:tc>
          <w:tcPr>
            <w:tcW w:w="1070" w:type="pct"/>
            <w:shd w:val="clear" w:color="auto" w:fill="FFFFFF"/>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56</w:t>
            </w:r>
            <w:r>
              <w:rPr>
                <w:rFonts w:ascii="Arial" w:hAnsi="Arial" w:cs="Arial"/>
                <w:szCs w:val="24"/>
              </w:rPr>
              <w:t xml:space="preserve"> </w:t>
            </w:r>
            <w:r w:rsidRPr="00A00B75">
              <w:rPr>
                <w:rFonts w:ascii="Arial" w:hAnsi="Arial" w:cs="Arial"/>
                <w:szCs w:val="24"/>
              </w:rPr>
              <w:t>%</w:t>
            </w:r>
          </w:p>
        </w:tc>
      </w:tr>
      <w:tr w:rsidR="00085AC6" w:rsidRPr="00A00B75" w:rsidTr="00085AC6">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265" w:type="pct"/>
            <w:vMerge/>
            <w:vAlign w:val="center"/>
          </w:tcPr>
          <w:p w:rsidR="00085AC6" w:rsidRPr="00A00B75" w:rsidRDefault="00085AC6" w:rsidP="00085AC6">
            <w:pPr>
              <w:spacing w:line="360" w:lineRule="auto"/>
              <w:jc w:val="center"/>
              <w:rPr>
                <w:rFonts w:ascii="Arial" w:hAnsi="Arial" w:cs="Arial"/>
                <w:szCs w:val="24"/>
              </w:rPr>
            </w:pPr>
          </w:p>
        </w:tc>
        <w:tc>
          <w:tcPr>
            <w:tcW w:w="1615" w:type="pct"/>
            <w:shd w:val="clear" w:color="auto" w:fill="FFFFFF"/>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Masculino</w:t>
            </w:r>
          </w:p>
        </w:tc>
        <w:tc>
          <w:tcPr>
            <w:tcW w:w="1050" w:type="pct"/>
            <w:shd w:val="clear" w:color="auto" w:fill="FFFFFF"/>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4</w:t>
            </w:r>
          </w:p>
        </w:tc>
        <w:tc>
          <w:tcPr>
            <w:tcW w:w="1070" w:type="pct"/>
            <w:shd w:val="clear" w:color="auto" w:fill="FFFFFF"/>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44</w:t>
            </w:r>
            <w:r>
              <w:rPr>
                <w:rFonts w:ascii="Arial" w:hAnsi="Arial" w:cs="Arial"/>
                <w:szCs w:val="24"/>
              </w:rPr>
              <w:t xml:space="preserve"> </w:t>
            </w:r>
            <w:r w:rsidRPr="00A00B75">
              <w:rPr>
                <w:rFonts w:ascii="Arial" w:hAnsi="Arial" w:cs="Arial"/>
                <w:szCs w:val="24"/>
              </w:rPr>
              <w:t>%</w:t>
            </w:r>
          </w:p>
        </w:tc>
      </w:tr>
      <w:tr w:rsidR="00085AC6" w:rsidRPr="00A00B75" w:rsidTr="00085AC6">
        <w:trPr>
          <w:trHeight w:val="148"/>
        </w:trPr>
        <w:tc>
          <w:tcPr>
            <w:cnfStyle w:val="001000000000" w:firstRow="0" w:lastRow="0" w:firstColumn="1" w:lastColumn="0" w:oddVBand="0" w:evenVBand="0" w:oddHBand="0" w:evenHBand="0" w:firstRowFirstColumn="0" w:firstRowLastColumn="0" w:lastRowFirstColumn="0" w:lastRowLastColumn="0"/>
            <w:tcW w:w="1265" w:type="pct"/>
            <w:vMerge w:val="restart"/>
            <w:vAlign w:val="center"/>
          </w:tcPr>
          <w:p w:rsidR="00085AC6" w:rsidRPr="00A00B75" w:rsidRDefault="00085AC6" w:rsidP="00085AC6">
            <w:pPr>
              <w:spacing w:line="360" w:lineRule="auto"/>
              <w:jc w:val="center"/>
              <w:rPr>
                <w:rFonts w:ascii="Arial" w:hAnsi="Arial" w:cs="Arial"/>
                <w:szCs w:val="24"/>
              </w:rPr>
            </w:pPr>
            <w:r w:rsidRPr="00A00B75">
              <w:rPr>
                <w:rFonts w:ascii="Arial" w:hAnsi="Arial" w:cs="Arial"/>
                <w:szCs w:val="24"/>
              </w:rPr>
              <w:t>Edad</w:t>
            </w:r>
          </w:p>
        </w:tc>
        <w:tc>
          <w:tcPr>
            <w:tcW w:w="1615" w:type="pct"/>
            <w:shd w:val="clear" w:color="auto" w:fill="BDD6EE"/>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30 – 35 años</w:t>
            </w:r>
          </w:p>
        </w:tc>
        <w:tc>
          <w:tcPr>
            <w:tcW w:w="1050" w:type="pct"/>
            <w:shd w:val="clear" w:color="auto" w:fill="BDD6EE"/>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1</w:t>
            </w:r>
          </w:p>
        </w:tc>
        <w:tc>
          <w:tcPr>
            <w:tcW w:w="1070" w:type="pct"/>
            <w:shd w:val="clear" w:color="auto" w:fill="BDD6EE"/>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11</w:t>
            </w:r>
            <w:r>
              <w:rPr>
                <w:rFonts w:ascii="Arial" w:hAnsi="Arial" w:cs="Arial"/>
                <w:szCs w:val="24"/>
              </w:rPr>
              <w:t xml:space="preserve"> </w:t>
            </w:r>
            <w:r w:rsidRPr="00A00B75">
              <w:rPr>
                <w:rFonts w:ascii="Arial" w:hAnsi="Arial" w:cs="Arial"/>
                <w:szCs w:val="24"/>
              </w:rPr>
              <w:t>%</w:t>
            </w:r>
          </w:p>
        </w:tc>
      </w:tr>
      <w:tr w:rsidR="00085AC6" w:rsidRPr="00A00B75" w:rsidTr="00085AC6">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265" w:type="pct"/>
            <w:vMerge/>
            <w:vAlign w:val="center"/>
          </w:tcPr>
          <w:p w:rsidR="00085AC6" w:rsidRPr="00A00B75" w:rsidRDefault="00085AC6" w:rsidP="00085AC6">
            <w:pPr>
              <w:spacing w:line="360" w:lineRule="auto"/>
              <w:jc w:val="center"/>
              <w:rPr>
                <w:rFonts w:ascii="Arial" w:hAnsi="Arial" w:cs="Arial"/>
                <w:szCs w:val="24"/>
              </w:rPr>
            </w:pPr>
          </w:p>
        </w:tc>
        <w:tc>
          <w:tcPr>
            <w:tcW w:w="1615" w:type="pct"/>
            <w:shd w:val="clear" w:color="auto" w:fill="BDD6EE"/>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36 – 40 años</w:t>
            </w:r>
          </w:p>
        </w:tc>
        <w:tc>
          <w:tcPr>
            <w:tcW w:w="1050" w:type="pct"/>
            <w:shd w:val="clear" w:color="auto" w:fill="BDD6EE"/>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5</w:t>
            </w:r>
          </w:p>
        </w:tc>
        <w:tc>
          <w:tcPr>
            <w:tcW w:w="1070" w:type="pct"/>
            <w:shd w:val="clear" w:color="auto" w:fill="BDD6EE"/>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56</w:t>
            </w:r>
            <w:r>
              <w:rPr>
                <w:rFonts w:ascii="Arial" w:hAnsi="Arial" w:cs="Arial"/>
                <w:szCs w:val="24"/>
              </w:rPr>
              <w:t xml:space="preserve"> %</w:t>
            </w:r>
          </w:p>
        </w:tc>
      </w:tr>
      <w:tr w:rsidR="00085AC6" w:rsidRPr="00A00B75" w:rsidTr="00085AC6">
        <w:trPr>
          <w:trHeight w:val="123"/>
        </w:trPr>
        <w:tc>
          <w:tcPr>
            <w:cnfStyle w:val="001000000000" w:firstRow="0" w:lastRow="0" w:firstColumn="1" w:lastColumn="0" w:oddVBand="0" w:evenVBand="0" w:oddHBand="0" w:evenHBand="0" w:firstRowFirstColumn="0" w:firstRowLastColumn="0" w:lastRowFirstColumn="0" w:lastRowLastColumn="0"/>
            <w:tcW w:w="1265" w:type="pct"/>
            <w:vMerge/>
            <w:vAlign w:val="center"/>
          </w:tcPr>
          <w:p w:rsidR="00085AC6" w:rsidRPr="00A00B75" w:rsidRDefault="00085AC6" w:rsidP="00085AC6">
            <w:pPr>
              <w:spacing w:line="360" w:lineRule="auto"/>
              <w:jc w:val="center"/>
              <w:rPr>
                <w:rFonts w:ascii="Arial" w:hAnsi="Arial" w:cs="Arial"/>
                <w:szCs w:val="24"/>
              </w:rPr>
            </w:pPr>
          </w:p>
        </w:tc>
        <w:tc>
          <w:tcPr>
            <w:tcW w:w="1615" w:type="pct"/>
            <w:shd w:val="clear" w:color="auto" w:fill="BDD6EE"/>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41 – 45 años</w:t>
            </w:r>
          </w:p>
        </w:tc>
        <w:tc>
          <w:tcPr>
            <w:tcW w:w="1050" w:type="pct"/>
            <w:shd w:val="clear" w:color="auto" w:fill="BDD6EE"/>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2</w:t>
            </w:r>
          </w:p>
        </w:tc>
        <w:tc>
          <w:tcPr>
            <w:tcW w:w="1070" w:type="pct"/>
            <w:shd w:val="clear" w:color="auto" w:fill="BDD6EE"/>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22</w:t>
            </w:r>
            <w:r>
              <w:rPr>
                <w:rFonts w:ascii="Arial" w:hAnsi="Arial" w:cs="Arial"/>
                <w:szCs w:val="24"/>
              </w:rPr>
              <w:t xml:space="preserve"> </w:t>
            </w:r>
            <w:r w:rsidRPr="00A00B75">
              <w:rPr>
                <w:rFonts w:ascii="Arial" w:hAnsi="Arial" w:cs="Arial"/>
                <w:szCs w:val="24"/>
              </w:rPr>
              <w:t>%</w:t>
            </w:r>
          </w:p>
        </w:tc>
      </w:tr>
      <w:tr w:rsidR="00085AC6" w:rsidRPr="00A00B75" w:rsidTr="00085AC6">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265" w:type="pct"/>
            <w:vMerge/>
            <w:vAlign w:val="center"/>
          </w:tcPr>
          <w:p w:rsidR="00085AC6" w:rsidRPr="00A00B75" w:rsidRDefault="00085AC6" w:rsidP="00085AC6">
            <w:pPr>
              <w:spacing w:line="360" w:lineRule="auto"/>
              <w:jc w:val="center"/>
              <w:rPr>
                <w:rFonts w:ascii="Arial" w:hAnsi="Arial" w:cs="Arial"/>
                <w:szCs w:val="24"/>
              </w:rPr>
            </w:pPr>
          </w:p>
        </w:tc>
        <w:tc>
          <w:tcPr>
            <w:tcW w:w="1615" w:type="pct"/>
            <w:shd w:val="clear" w:color="auto" w:fill="BDD6EE"/>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46 – 50 años</w:t>
            </w:r>
          </w:p>
        </w:tc>
        <w:tc>
          <w:tcPr>
            <w:tcW w:w="1050" w:type="pct"/>
            <w:shd w:val="clear" w:color="auto" w:fill="BDD6EE"/>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1</w:t>
            </w:r>
          </w:p>
        </w:tc>
        <w:tc>
          <w:tcPr>
            <w:tcW w:w="1070" w:type="pct"/>
            <w:shd w:val="clear" w:color="auto" w:fill="BDD6EE"/>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11</w:t>
            </w:r>
            <w:r>
              <w:rPr>
                <w:rFonts w:ascii="Arial" w:hAnsi="Arial" w:cs="Arial"/>
                <w:szCs w:val="24"/>
              </w:rPr>
              <w:t xml:space="preserve"> </w:t>
            </w:r>
            <w:r w:rsidRPr="00A00B75">
              <w:rPr>
                <w:rFonts w:ascii="Arial" w:hAnsi="Arial" w:cs="Arial"/>
                <w:szCs w:val="24"/>
              </w:rPr>
              <w:t>%</w:t>
            </w:r>
          </w:p>
        </w:tc>
      </w:tr>
      <w:tr w:rsidR="00085AC6" w:rsidRPr="00A00B75" w:rsidTr="00085AC6">
        <w:trPr>
          <w:trHeight w:val="106"/>
        </w:trPr>
        <w:tc>
          <w:tcPr>
            <w:cnfStyle w:val="001000000000" w:firstRow="0" w:lastRow="0" w:firstColumn="1" w:lastColumn="0" w:oddVBand="0" w:evenVBand="0" w:oddHBand="0" w:evenHBand="0" w:firstRowFirstColumn="0" w:firstRowLastColumn="0" w:lastRowFirstColumn="0" w:lastRowLastColumn="0"/>
            <w:tcW w:w="1265" w:type="pct"/>
            <w:vMerge w:val="restart"/>
            <w:vAlign w:val="center"/>
          </w:tcPr>
          <w:p w:rsidR="00085AC6" w:rsidRPr="00A00B75" w:rsidRDefault="00085AC6" w:rsidP="00085AC6">
            <w:pPr>
              <w:spacing w:line="360" w:lineRule="auto"/>
              <w:jc w:val="center"/>
              <w:rPr>
                <w:rFonts w:ascii="Arial" w:hAnsi="Arial" w:cs="Arial"/>
                <w:szCs w:val="24"/>
              </w:rPr>
            </w:pPr>
            <w:r w:rsidRPr="00A00B75">
              <w:rPr>
                <w:rFonts w:ascii="Arial" w:hAnsi="Arial" w:cs="Arial"/>
                <w:szCs w:val="24"/>
              </w:rPr>
              <w:t>Sucursal</w:t>
            </w:r>
          </w:p>
          <w:p w:rsidR="00085AC6" w:rsidRPr="00A00B75" w:rsidRDefault="00085AC6" w:rsidP="00085AC6">
            <w:pPr>
              <w:spacing w:line="360" w:lineRule="auto"/>
              <w:jc w:val="center"/>
              <w:rPr>
                <w:rFonts w:ascii="Arial" w:hAnsi="Arial" w:cs="Arial"/>
                <w:szCs w:val="24"/>
              </w:rPr>
            </w:pPr>
            <w:r w:rsidRPr="00A00B75">
              <w:rPr>
                <w:rFonts w:ascii="Arial" w:hAnsi="Arial" w:cs="Arial"/>
                <w:szCs w:val="24"/>
              </w:rPr>
              <w:t>(Región)</w:t>
            </w:r>
          </w:p>
        </w:tc>
        <w:tc>
          <w:tcPr>
            <w:tcW w:w="1615" w:type="pct"/>
            <w:shd w:val="clear" w:color="auto" w:fill="F2F2F2"/>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Región noroeste</w:t>
            </w:r>
          </w:p>
        </w:tc>
        <w:tc>
          <w:tcPr>
            <w:tcW w:w="1050" w:type="pct"/>
            <w:shd w:val="clear" w:color="auto" w:fill="F2F2F2"/>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1</w:t>
            </w:r>
          </w:p>
        </w:tc>
        <w:tc>
          <w:tcPr>
            <w:tcW w:w="1070" w:type="pct"/>
            <w:shd w:val="clear" w:color="auto" w:fill="F2F2F2"/>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11</w:t>
            </w:r>
            <w:r>
              <w:rPr>
                <w:rFonts w:ascii="Arial" w:hAnsi="Arial" w:cs="Arial"/>
                <w:szCs w:val="24"/>
              </w:rPr>
              <w:t xml:space="preserve"> </w:t>
            </w:r>
            <w:r w:rsidRPr="00A00B75">
              <w:rPr>
                <w:rFonts w:ascii="Arial" w:hAnsi="Arial" w:cs="Arial"/>
                <w:szCs w:val="24"/>
              </w:rPr>
              <w:t>%</w:t>
            </w:r>
          </w:p>
        </w:tc>
      </w:tr>
      <w:tr w:rsidR="00085AC6" w:rsidRPr="00A00B75" w:rsidTr="00085AC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65" w:type="pct"/>
            <w:vMerge/>
            <w:vAlign w:val="center"/>
          </w:tcPr>
          <w:p w:rsidR="00085AC6" w:rsidRPr="00A00B75" w:rsidRDefault="00085AC6" w:rsidP="00085AC6">
            <w:pPr>
              <w:spacing w:line="360" w:lineRule="auto"/>
              <w:jc w:val="center"/>
              <w:rPr>
                <w:rFonts w:ascii="Arial" w:hAnsi="Arial" w:cs="Arial"/>
                <w:szCs w:val="24"/>
              </w:rPr>
            </w:pPr>
          </w:p>
        </w:tc>
        <w:tc>
          <w:tcPr>
            <w:tcW w:w="1615" w:type="pct"/>
            <w:shd w:val="clear" w:color="auto" w:fill="F2F2F2"/>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Región noreste</w:t>
            </w:r>
          </w:p>
        </w:tc>
        <w:tc>
          <w:tcPr>
            <w:tcW w:w="1050" w:type="pct"/>
            <w:shd w:val="clear" w:color="auto" w:fill="F2F2F2"/>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2</w:t>
            </w:r>
          </w:p>
        </w:tc>
        <w:tc>
          <w:tcPr>
            <w:tcW w:w="1070" w:type="pct"/>
            <w:shd w:val="clear" w:color="auto" w:fill="F2F2F2"/>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22</w:t>
            </w:r>
            <w:r>
              <w:rPr>
                <w:rFonts w:ascii="Arial" w:hAnsi="Arial" w:cs="Arial"/>
                <w:szCs w:val="24"/>
              </w:rPr>
              <w:t xml:space="preserve"> </w:t>
            </w:r>
            <w:r w:rsidRPr="00A00B75">
              <w:rPr>
                <w:rFonts w:ascii="Arial" w:hAnsi="Arial" w:cs="Arial"/>
                <w:szCs w:val="24"/>
              </w:rPr>
              <w:t>%</w:t>
            </w:r>
          </w:p>
        </w:tc>
      </w:tr>
      <w:tr w:rsidR="00085AC6" w:rsidRPr="00A00B75" w:rsidTr="00085AC6">
        <w:trPr>
          <w:trHeight w:val="127"/>
        </w:trPr>
        <w:tc>
          <w:tcPr>
            <w:cnfStyle w:val="001000000000" w:firstRow="0" w:lastRow="0" w:firstColumn="1" w:lastColumn="0" w:oddVBand="0" w:evenVBand="0" w:oddHBand="0" w:evenHBand="0" w:firstRowFirstColumn="0" w:firstRowLastColumn="0" w:lastRowFirstColumn="0" w:lastRowLastColumn="0"/>
            <w:tcW w:w="1265" w:type="pct"/>
            <w:vMerge/>
            <w:vAlign w:val="center"/>
          </w:tcPr>
          <w:p w:rsidR="00085AC6" w:rsidRPr="00A00B75" w:rsidRDefault="00085AC6" w:rsidP="00085AC6">
            <w:pPr>
              <w:spacing w:line="360" w:lineRule="auto"/>
              <w:jc w:val="center"/>
              <w:rPr>
                <w:rFonts w:ascii="Arial" w:hAnsi="Arial" w:cs="Arial"/>
                <w:szCs w:val="24"/>
              </w:rPr>
            </w:pPr>
          </w:p>
        </w:tc>
        <w:tc>
          <w:tcPr>
            <w:tcW w:w="1615" w:type="pct"/>
            <w:shd w:val="clear" w:color="auto" w:fill="F2F2F2"/>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Región oeste</w:t>
            </w:r>
          </w:p>
        </w:tc>
        <w:tc>
          <w:tcPr>
            <w:tcW w:w="1050" w:type="pct"/>
            <w:shd w:val="clear" w:color="auto" w:fill="F2F2F2"/>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1</w:t>
            </w:r>
          </w:p>
        </w:tc>
        <w:tc>
          <w:tcPr>
            <w:tcW w:w="1070" w:type="pct"/>
            <w:shd w:val="clear" w:color="auto" w:fill="F2F2F2"/>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11</w:t>
            </w:r>
            <w:r>
              <w:rPr>
                <w:rFonts w:ascii="Arial" w:hAnsi="Arial" w:cs="Arial"/>
                <w:szCs w:val="24"/>
              </w:rPr>
              <w:t xml:space="preserve"> </w:t>
            </w:r>
            <w:r w:rsidRPr="00A00B75">
              <w:rPr>
                <w:rFonts w:ascii="Arial" w:hAnsi="Arial" w:cs="Arial"/>
                <w:szCs w:val="24"/>
              </w:rPr>
              <w:t>%</w:t>
            </w:r>
          </w:p>
        </w:tc>
      </w:tr>
      <w:tr w:rsidR="00085AC6" w:rsidRPr="00A00B75" w:rsidTr="00085AC6">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1265" w:type="pct"/>
            <w:vMerge/>
            <w:vAlign w:val="center"/>
          </w:tcPr>
          <w:p w:rsidR="00085AC6" w:rsidRPr="00A00B75" w:rsidRDefault="00085AC6" w:rsidP="00085AC6">
            <w:pPr>
              <w:spacing w:line="360" w:lineRule="auto"/>
              <w:jc w:val="center"/>
              <w:rPr>
                <w:rFonts w:ascii="Arial" w:hAnsi="Arial" w:cs="Arial"/>
                <w:szCs w:val="24"/>
              </w:rPr>
            </w:pPr>
          </w:p>
        </w:tc>
        <w:tc>
          <w:tcPr>
            <w:tcW w:w="1615" w:type="pct"/>
            <w:shd w:val="clear" w:color="auto" w:fill="F2F2F2"/>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Región este</w:t>
            </w:r>
          </w:p>
        </w:tc>
        <w:tc>
          <w:tcPr>
            <w:tcW w:w="1050" w:type="pct"/>
            <w:shd w:val="clear" w:color="auto" w:fill="F2F2F2"/>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3</w:t>
            </w:r>
          </w:p>
        </w:tc>
        <w:tc>
          <w:tcPr>
            <w:tcW w:w="1070" w:type="pct"/>
            <w:shd w:val="clear" w:color="auto" w:fill="F2F2F2"/>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33</w:t>
            </w:r>
            <w:r>
              <w:rPr>
                <w:rFonts w:ascii="Arial" w:hAnsi="Arial" w:cs="Arial"/>
                <w:szCs w:val="24"/>
              </w:rPr>
              <w:t xml:space="preserve"> </w:t>
            </w:r>
            <w:r w:rsidRPr="00A00B75">
              <w:rPr>
                <w:rFonts w:ascii="Arial" w:hAnsi="Arial" w:cs="Arial"/>
                <w:szCs w:val="24"/>
              </w:rPr>
              <w:t>%</w:t>
            </w:r>
          </w:p>
        </w:tc>
      </w:tr>
      <w:tr w:rsidR="00085AC6" w:rsidRPr="00A00B75" w:rsidTr="00085AC6">
        <w:trPr>
          <w:trHeight w:val="127"/>
        </w:trPr>
        <w:tc>
          <w:tcPr>
            <w:cnfStyle w:val="001000000000" w:firstRow="0" w:lastRow="0" w:firstColumn="1" w:lastColumn="0" w:oddVBand="0" w:evenVBand="0" w:oddHBand="0" w:evenHBand="0" w:firstRowFirstColumn="0" w:firstRowLastColumn="0" w:lastRowFirstColumn="0" w:lastRowLastColumn="0"/>
            <w:tcW w:w="1265" w:type="pct"/>
            <w:vMerge/>
            <w:vAlign w:val="center"/>
          </w:tcPr>
          <w:p w:rsidR="00085AC6" w:rsidRPr="00A00B75" w:rsidRDefault="00085AC6" w:rsidP="00085AC6">
            <w:pPr>
              <w:spacing w:line="360" w:lineRule="auto"/>
              <w:jc w:val="center"/>
              <w:rPr>
                <w:rFonts w:ascii="Arial" w:hAnsi="Arial" w:cs="Arial"/>
                <w:szCs w:val="24"/>
              </w:rPr>
            </w:pPr>
          </w:p>
        </w:tc>
        <w:tc>
          <w:tcPr>
            <w:tcW w:w="1615" w:type="pct"/>
            <w:shd w:val="clear" w:color="auto" w:fill="F2F2F2"/>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Región centro-norte</w:t>
            </w:r>
          </w:p>
        </w:tc>
        <w:tc>
          <w:tcPr>
            <w:tcW w:w="1050" w:type="pct"/>
            <w:shd w:val="clear" w:color="auto" w:fill="F2F2F2"/>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1</w:t>
            </w:r>
          </w:p>
        </w:tc>
        <w:tc>
          <w:tcPr>
            <w:tcW w:w="1070" w:type="pct"/>
            <w:shd w:val="clear" w:color="auto" w:fill="F2F2F2"/>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11</w:t>
            </w:r>
            <w:r>
              <w:rPr>
                <w:rFonts w:ascii="Arial" w:hAnsi="Arial" w:cs="Arial"/>
                <w:szCs w:val="24"/>
              </w:rPr>
              <w:t xml:space="preserve"> </w:t>
            </w:r>
            <w:r w:rsidRPr="00A00B75">
              <w:rPr>
                <w:rFonts w:ascii="Arial" w:hAnsi="Arial" w:cs="Arial"/>
                <w:szCs w:val="24"/>
              </w:rPr>
              <w:t>%</w:t>
            </w:r>
          </w:p>
        </w:tc>
      </w:tr>
      <w:tr w:rsidR="00085AC6" w:rsidRPr="00A00B75" w:rsidTr="00085AC6">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265" w:type="pct"/>
            <w:vMerge/>
            <w:vAlign w:val="center"/>
          </w:tcPr>
          <w:p w:rsidR="00085AC6" w:rsidRPr="00A00B75" w:rsidRDefault="00085AC6" w:rsidP="00085AC6">
            <w:pPr>
              <w:spacing w:line="360" w:lineRule="auto"/>
              <w:jc w:val="center"/>
              <w:rPr>
                <w:rFonts w:ascii="Arial" w:hAnsi="Arial" w:cs="Arial"/>
                <w:szCs w:val="24"/>
              </w:rPr>
            </w:pPr>
          </w:p>
        </w:tc>
        <w:tc>
          <w:tcPr>
            <w:tcW w:w="1615" w:type="pct"/>
            <w:shd w:val="clear" w:color="auto" w:fill="F2F2F2"/>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Región centro-sur</w:t>
            </w:r>
          </w:p>
        </w:tc>
        <w:tc>
          <w:tcPr>
            <w:tcW w:w="1050" w:type="pct"/>
            <w:shd w:val="clear" w:color="auto" w:fill="F2F2F2"/>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1</w:t>
            </w:r>
          </w:p>
        </w:tc>
        <w:tc>
          <w:tcPr>
            <w:tcW w:w="1070" w:type="pct"/>
            <w:shd w:val="clear" w:color="auto" w:fill="F2F2F2"/>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11</w:t>
            </w:r>
            <w:r>
              <w:rPr>
                <w:rFonts w:ascii="Arial" w:hAnsi="Arial" w:cs="Arial"/>
                <w:szCs w:val="24"/>
              </w:rPr>
              <w:t xml:space="preserve"> </w:t>
            </w:r>
            <w:r w:rsidRPr="00A00B75">
              <w:rPr>
                <w:rFonts w:ascii="Arial" w:hAnsi="Arial" w:cs="Arial"/>
                <w:szCs w:val="24"/>
              </w:rPr>
              <w:t>%</w:t>
            </w:r>
          </w:p>
        </w:tc>
      </w:tr>
      <w:tr w:rsidR="00085AC6" w:rsidRPr="00A00B75" w:rsidTr="00085AC6">
        <w:trPr>
          <w:trHeight w:val="148"/>
        </w:trPr>
        <w:tc>
          <w:tcPr>
            <w:cnfStyle w:val="001000000000" w:firstRow="0" w:lastRow="0" w:firstColumn="1" w:lastColumn="0" w:oddVBand="0" w:evenVBand="0" w:oddHBand="0" w:evenHBand="0" w:firstRowFirstColumn="0" w:firstRowLastColumn="0" w:lastRowFirstColumn="0" w:lastRowLastColumn="0"/>
            <w:tcW w:w="1265" w:type="pct"/>
            <w:vMerge/>
            <w:vAlign w:val="center"/>
          </w:tcPr>
          <w:p w:rsidR="00085AC6" w:rsidRPr="00A00B75" w:rsidRDefault="00085AC6" w:rsidP="00085AC6">
            <w:pPr>
              <w:spacing w:line="360" w:lineRule="auto"/>
              <w:jc w:val="center"/>
              <w:rPr>
                <w:rFonts w:ascii="Arial" w:hAnsi="Arial" w:cs="Arial"/>
                <w:szCs w:val="24"/>
              </w:rPr>
            </w:pPr>
          </w:p>
        </w:tc>
        <w:tc>
          <w:tcPr>
            <w:tcW w:w="1615" w:type="pct"/>
            <w:shd w:val="clear" w:color="auto" w:fill="F2F2F2"/>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Región suroeste</w:t>
            </w:r>
          </w:p>
        </w:tc>
        <w:tc>
          <w:tcPr>
            <w:tcW w:w="1050" w:type="pct"/>
            <w:shd w:val="clear" w:color="auto" w:fill="F2F2F2"/>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0</w:t>
            </w:r>
          </w:p>
        </w:tc>
        <w:tc>
          <w:tcPr>
            <w:tcW w:w="1070" w:type="pct"/>
            <w:shd w:val="clear" w:color="auto" w:fill="F2F2F2"/>
            <w:vAlign w:val="center"/>
          </w:tcPr>
          <w:p w:rsidR="00085AC6" w:rsidRPr="00A00B75" w:rsidRDefault="00085AC6" w:rsidP="00085AC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00B75">
              <w:rPr>
                <w:rFonts w:ascii="Arial" w:hAnsi="Arial" w:cs="Arial"/>
                <w:szCs w:val="24"/>
              </w:rPr>
              <w:t>0</w:t>
            </w:r>
            <w:r>
              <w:rPr>
                <w:rFonts w:ascii="Arial" w:hAnsi="Arial" w:cs="Arial"/>
                <w:szCs w:val="24"/>
              </w:rPr>
              <w:t xml:space="preserve"> </w:t>
            </w:r>
            <w:r w:rsidRPr="00A00B75">
              <w:rPr>
                <w:rFonts w:ascii="Arial" w:hAnsi="Arial" w:cs="Arial"/>
                <w:szCs w:val="24"/>
              </w:rPr>
              <w:t>%</w:t>
            </w:r>
          </w:p>
        </w:tc>
      </w:tr>
      <w:tr w:rsidR="00085AC6" w:rsidRPr="00A00B75" w:rsidTr="00085AC6">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265" w:type="pct"/>
            <w:vMerge/>
            <w:vAlign w:val="center"/>
          </w:tcPr>
          <w:p w:rsidR="00085AC6" w:rsidRPr="00A00B75" w:rsidRDefault="00085AC6" w:rsidP="00085AC6">
            <w:pPr>
              <w:spacing w:line="360" w:lineRule="auto"/>
              <w:jc w:val="center"/>
              <w:rPr>
                <w:rFonts w:ascii="Arial" w:hAnsi="Arial" w:cs="Arial"/>
                <w:szCs w:val="24"/>
              </w:rPr>
            </w:pPr>
          </w:p>
        </w:tc>
        <w:tc>
          <w:tcPr>
            <w:tcW w:w="1615" w:type="pct"/>
            <w:shd w:val="clear" w:color="auto" w:fill="F2F2F2"/>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Región sureste</w:t>
            </w:r>
          </w:p>
        </w:tc>
        <w:tc>
          <w:tcPr>
            <w:tcW w:w="1050" w:type="pct"/>
            <w:shd w:val="clear" w:color="auto" w:fill="F2F2F2"/>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0</w:t>
            </w:r>
          </w:p>
        </w:tc>
        <w:tc>
          <w:tcPr>
            <w:tcW w:w="1070" w:type="pct"/>
            <w:shd w:val="clear" w:color="auto" w:fill="F2F2F2"/>
            <w:vAlign w:val="center"/>
          </w:tcPr>
          <w:p w:rsidR="00085AC6" w:rsidRPr="00A00B75" w:rsidRDefault="00085AC6" w:rsidP="00085AC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00B75">
              <w:rPr>
                <w:rFonts w:ascii="Arial" w:hAnsi="Arial" w:cs="Arial"/>
                <w:szCs w:val="24"/>
              </w:rPr>
              <w:t>0</w:t>
            </w:r>
            <w:r>
              <w:rPr>
                <w:rFonts w:ascii="Arial" w:hAnsi="Arial" w:cs="Arial"/>
                <w:szCs w:val="24"/>
              </w:rPr>
              <w:t xml:space="preserve"> </w:t>
            </w:r>
            <w:r w:rsidRPr="00A00B75">
              <w:rPr>
                <w:rFonts w:ascii="Arial" w:hAnsi="Arial" w:cs="Arial"/>
                <w:szCs w:val="24"/>
              </w:rPr>
              <w:t>%</w:t>
            </w:r>
          </w:p>
        </w:tc>
      </w:tr>
    </w:tbl>
    <w:p w:rsidR="0058668D" w:rsidRDefault="0058668D" w:rsidP="006739B3">
      <w:pPr>
        <w:spacing w:after="160" w:line="360" w:lineRule="auto"/>
        <w:jc w:val="both"/>
        <w:rPr>
          <w:rFonts w:ascii="Arial" w:eastAsia="Calibri" w:hAnsi="Arial" w:cs="Arial"/>
          <w:lang w:val="es-MX" w:eastAsia="en-US"/>
        </w:rPr>
      </w:pPr>
    </w:p>
    <w:p w:rsidR="0058668D" w:rsidRDefault="0058668D" w:rsidP="006739B3">
      <w:pPr>
        <w:spacing w:after="160" w:line="360" w:lineRule="auto"/>
        <w:jc w:val="both"/>
        <w:rPr>
          <w:rFonts w:ascii="Arial" w:eastAsia="Calibri" w:hAnsi="Arial" w:cs="Arial"/>
          <w:lang w:val="es-MX" w:eastAsia="en-US"/>
        </w:rPr>
      </w:pPr>
    </w:p>
    <w:p w:rsidR="00A00B75" w:rsidRDefault="00A00B75" w:rsidP="006739B3">
      <w:pPr>
        <w:spacing w:after="160" w:line="360" w:lineRule="auto"/>
        <w:jc w:val="both"/>
        <w:rPr>
          <w:rFonts w:ascii="Arial" w:eastAsia="Calibri" w:hAnsi="Arial" w:cs="Arial"/>
          <w:b/>
          <w:lang w:val="es-MX" w:eastAsia="en-US"/>
        </w:rPr>
      </w:pPr>
    </w:p>
    <w:p w:rsidR="00A00B75" w:rsidRDefault="00A00B75" w:rsidP="006739B3">
      <w:pPr>
        <w:spacing w:after="160" w:line="360" w:lineRule="auto"/>
        <w:jc w:val="both"/>
        <w:rPr>
          <w:rFonts w:ascii="Arial" w:eastAsia="Calibri" w:hAnsi="Arial" w:cs="Arial"/>
          <w:b/>
          <w:lang w:val="es-MX" w:eastAsia="en-US"/>
        </w:rPr>
      </w:pPr>
    </w:p>
    <w:p w:rsidR="007C57B5" w:rsidRPr="00085AC6" w:rsidRDefault="00085AC6" w:rsidP="00085AC6">
      <w:pPr>
        <w:spacing w:after="160" w:line="360" w:lineRule="auto"/>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lastRenderedPageBreak/>
        <w:t>De acuerdo a la tabla datos de identidad, se puede observar que 56 % de los gerentes son mujeres y 44 % son hombres. La edad más frecuente (56 %) oscila entre los 36-40 años, después con 22 % el rango de 41-45 años y finalmente con 11 % los rangos de edades de 30-35 y 46-50 años. En la región este se encuentra  33 % de gerentes laborando y en la región noreste 22 %.</w:t>
      </w:r>
    </w:p>
    <w:p w:rsidR="00A00B75" w:rsidRPr="00085AC6" w:rsidRDefault="007C57B5" w:rsidP="00085AC6">
      <w:pPr>
        <w:spacing w:after="160" w:line="360" w:lineRule="auto"/>
        <w:jc w:val="center"/>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Tabla 1.2.-</w:t>
      </w:r>
      <w:r w:rsidR="00A00B75" w:rsidRPr="00085AC6">
        <w:rPr>
          <w:rFonts w:ascii="Times New Roman" w:eastAsia="Calibri" w:hAnsi="Times New Roman" w:cs="Times New Roman"/>
          <w:lang w:val="es-MX" w:eastAsia="en-US"/>
        </w:rPr>
        <w:t>Prueba</w:t>
      </w:r>
      <w:r w:rsidR="005D1E61" w:rsidRPr="00085AC6">
        <w:rPr>
          <w:rFonts w:ascii="Times New Roman" w:eastAsia="Calibri" w:hAnsi="Times New Roman" w:cs="Times New Roman"/>
          <w:lang w:val="es-MX" w:eastAsia="en-US"/>
        </w:rPr>
        <w:t xml:space="preserve"> </w:t>
      </w:r>
      <w:r w:rsidR="005D1E61" w:rsidRPr="00085AC6">
        <w:rPr>
          <w:rFonts w:ascii="Times New Roman" w:hAnsi="Times New Roman" w:cs="Times New Roman"/>
        </w:rPr>
        <w:t>de cuestionario de personalidad situacional</w:t>
      </w:r>
      <w:r w:rsidR="00A00B75" w:rsidRPr="00085AC6">
        <w:rPr>
          <w:rFonts w:ascii="Times New Roman" w:eastAsia="Calibri" w:hAnsi="Times New Roman" w:cs="Times New Roman"/>
          <w:lang w:val="es-MX" w:eastAsia="en-US"/>
        </w:rPr>
        <w:t xml:space="preserve"> </w:t>
      </w:r>
      <w:r w:rsidR="005D1E61" w:rsidRPr="00085AC6">
        <w:rPr>
          <w:rFonts w:ascii="Times New Roman" w:eastAsia="Calibri" w:hAnsi="Times New Roman" w:cs="Times New Roman"/>
          <w:lang w:val="es-MX" w:eastAsia="en-US"/>
        </w:rPr>
        <w:t>(</w:t>
      </w:r>
      <w:r w:rsidR="00A00B75" w:rsidRPr="00085AC6">
        <w:rPr>
          <w:rFonts w:ascii="Times New Roman" w:eastAsia="Calibri" w:hAnsi="Times New Roman" w:cs="Times New Roman"/>
          <w:lang w:val="es-MX" w:eastAsia="en-US"/>
        </w:rPr>
        <w:t>CPS</w:t>
      </w:r>
      <w:r w:rsidR="005D1E61" w:rsidRPr="00085AC6">
        <w:rPr>
          <w:rFonts w:ascii="Times New Roman" w:eastAsia="Calibri" w:hAnsi="Times New Roman" w:cs="Times New Roman"/>
          <w:lang w:val="es-MX" w:eastAsia="en-US"/>
        </w:rPr>
        <w:t>)</w:t>
      </w:r>
    </w:p>
    <w:tbl>
      <w:tblPr>
        <w:tblStyle w:val="Tabladecuadrcula4-nfasis211"/>
        <w:tblW w:w="5000" w:type="pct"/>
        <w:tblLook w:val="04A0" w:firstRow="1" w:lastRow="0" w:firstColumn="1" w:lastColumn="0" w:noHBand="0" w:noVBand="1"/>
      </w:tblPr>
      <w:tblGrid>
        <w:gridCol w:w="2899"/>
        <w:gridCol w:w="1967"/>
        <w:gridCol w:w="2236"/>
        <w:gridCol w:w="1952"/>
      </w:tblGrid>
      <w:tr w:rsidR="00A00B75" w:rsidRPr="00A00B75" w:rsidTr="00A00B75">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CPS</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vAlign w:val="center"/>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Cs w:val="24"/>
                <w:lang w:eastAsia="es-MX"/>
              </w:rPr>
            </w:pPr>
            <w:r w:rsidRPr="00A00B75">
              <w:rPr>
                <w:rFonts w:ascii="Arial" w:eastAsia="Times New Roman" w:hAnsi="Arial" w:cs="Arial"/>
                <w:b/>
                <w:color w:val="000000"/>
                <w:szCs w:val="24"/>
                <w:lang w:eastAsia="es-MX"/>
              </w:rPr>
              <w:t>Dx</w:t>
            </w:r>
          </w:p>
        </w:tc>
        <w:tc>
          <w:tcPr>
            <w:tcW w:w="1235" w:type="pct"/>
            <w:noWrap/>
            <w:vAlign w:val="center"/>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Cs w:val="24"/>
                <w:lang w:eastAsia="es-MX"/>
              </w:rPr>
            </w:pPr>
            <w:r w:rsidRPr="00A00B75">
              <w:rPr>
                <w:rFonts w:ascii="Arial" w:eastAsia="Times New Roman" w:hAnsi="Arial" w:cs="Arial"/>
                <w:b/>
                <w:color w:val="000000"/>
                <w:szCs w:val="24"/>
                <w:lang w:eastAsia="es-MX"/>
              </w:rPr>
              <w:t>No. de gerentes</w:t>
            </w:r>
          </w:p>
        </w:tc>
        <w:tc>
          <w:tcPr>
            <w:tcW w:w="1078" w:type="pct"/>
            <w:noWrap/>
            <w:vAlign w:val="center"/>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Cs w:val="24"/>
                <w:lang w:eastAsia="es-MX"/>
              </w:rPr>
            </w:pPr>
            <w:r w:rsidRPr="00A00B75">
              <w:rPr>
                <w:rFonts w:ascii="Arial" w:eastAsia="Times New Roman" w:hAnsi="Arial" w:cs="Arial"/>
                <w:b/>
                <w:color w:val="000000"/>
                <w:szCs w:val="24"/>
                <w:lang w:eastAsia="es-MX"/>
              </w:rPr>
              <w:t>Frecuencia</w:t>
            </w:r>
          </w:p>
        </w:tc>
      </w:tr>
      <w:tr w:rsidR="00A00B75" w:rsidRPr="00A00B75" w:rsidTr="00A2305E">
        <w:trPr>
          <w:trHeight w:val="299"/>
        </w:trPr>
        <w:tc>
          <w:tcPr>
            <w:cnfStyle w:val="001000000000" w:firstRow="0" w:lastRow="0" w:firstColumn="1" w:lastColumn="0" w:oddVBand="0" w:evenVBand="0" w:oddHBand="0" w:evenHBand="0" w:firstRowFirstColumn="0" w:firstRowLastColumn="0" w:lastRowFirstColumn="0" w:lastRowLastColumn="0"/>
            <w:tcW w:w="1601" w:type="pct"/>
            <w:vMerge w:val="restart"/>
            <w:shd w:val="clear" w:color="auto" w:fill="F4F4E4"/>
            <w:vAlign w:val="center"/>
          </w:tcPr>
          <w:p w:rsidR="00A00B75" w:rsidRPr="00A00B75" w:rsidRDefault="00A00B75" w:rsidP="006739B3">
            <w:pPr>
              <w:spacing w:line="360" w:lineRule="auto"/>
              <w:rPr>
                <w:rFonts w:ascii="Arial" w:hAnsi="Arial" w:cs="Arial"/>
                <w:color w:val="000000"/>
                <w:szCs w:val="24"/>
                <w:bdr w:val="none" w:sz="0" w:space="0" w:color="auto" w:frame="1"/>
              </w:rPr>
            </w:pPr>
          </w:p>
          <w:p w:rsidR="00A00B75" w:rsidRPr="00A00B75" w:rsidRDefault="00A00B75" w:rsidP="006739B3">
            <w:pPr>
              <w:spacing w:line="360" w:lineRule="auto"/>
              <w:jc w:val="center"/>
              <w:rPr>
                <w:rFonts w:ascii="Arial" w:hAnsi="Arial" w:cs="Arial"/>
                <w:color w:val="000000"/>
                <w:szCs w:val="24"/>
                <w:bdr w:val="none" w:sz="0" w:space="0" w:color="auto" w:frame="1"/>
              </w:rPr>
            </w:pPr>
            <w:r w:rsidRPr="00A00B75">
              <w:rPr>
                <w:rFonts w:ascii="Arial" w:hAnsi="Arial" w:cs="Arial"/>
                <w:color w:val="000000"/>
                <w:szCs w:val="24"/>
                <w:bdr w:val="none" w:sz="0" w:space="0" w:color="auto" w:frame="1"/>
              </w:rPr>
              <w:t>Estabilidad emocional</w:t>
            </w:r>
          </w:p>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bajo</w:t>
            </w:r>
          </w:p>
        </w:tc>
        <w:tc>
          <w:tcPr>
            <w:tcW w:w="1235"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1078"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MX"/>
              </w:rPr>
            </w:pPr>
            <w:r w:rsidRPr="00A00B75">
              <w:rPr>
                <w:rFonts w:ascii="Arial" w:eastAsia="Times New Roman" w:hAnsi="Arial" w:cs="Arial"/>
                <w:szCs w:val="24"/>
                <w:lang w:eastAsia="es-MX"/>
              </w:rPr>
              <w:t>Bajo</w:t>
            </w:r>
          </w:p>
        </w:tc>
        <w:tc>
          <w:tcPr>
            <w:tcW w:w="1235"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1078"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MX"/>
              </w:rPr>
            </w:pPr>
            <w:r w:rsidRPr="00A00B75">
              <w:rPr>
                <w:rFonts w:ascii="Arial" w:eastAsia="Times New Roman" w:hAnsi="Arial" w:cs="Arial"/>
                <w:szCs w:val="24"/>
                <w:lang w:eastAsia="es-MX"/>
              </w:rPr>
              <w:t>Medio</w:t>
            </w:r>
          </w:p>
        </w:tc>
        <w:tc>
          <w:tcPr>
            <w:tcW w:w="1235"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6</w:t>
            </w:r>
          </w:p>
        </w:tc>
        <w:tc>
          <w:tcPr>
            <w:tcW w:w="1078"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67</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MX"/>
              </w:rPr>
            </w:pPr>
            <w:r w:rsidRPr="00A00B75">
              <w:rPr>
                <w:rFonts w:ascii="Arial" w:eastAsia="Times New Roman" w:hAnsi="Arial" w:cs="Arial"/>
                <w:szCs w:val="24"/>
                <w:lang w:eastAsia="es-MX"/>
              </w:rPr>
              <w:t>Alto</w:t>
            </w:r>
          </w:p>
        </w:tc>
        <w:tc>
          <w:tcPr>
            <w:tcW w:w="1235"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1078"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alto</w:t>
            </w:r>
          </w:p>
        </w:tc>
        <w:tc>
          <w:tcPr>
            <w:tcW w:w="1235"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1078"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val="restart"/>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Auto concepto</w:t>
            </w:r>
          </w:p>
        </w:tc>
        <w:tc>
          <w:tcPr>
            <w:tcW w:w="1086" w:type="pct"/>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bajo</w:t>
            </w:r>
          </w:p>
        </w:tc>
        <w:tc>
          <w:tcPr>
            <w:tcW w:w="1235"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1078"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299"/>
        </w:trPr>
        <w:tc>
          <w:tcPr>
            <w:cnfStyle w:val="001000000000" w:firstRow="0" w:lastRow="0" w:firstColumn="1" w:lastColumn="0" w:oddVBand="0" w:evenVBand="0" w:oddHBand="0" w:evenHBand="0" w:firstRowFirstColumn="0" w:firstRowLastColumn="0" w:lastRowFirstColumn="0" w:lastRowLastColumn="0"/>
            <w:tcW w:w="1601" w:type="pct"/>
            <w:vMerge/>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BE4D5"/>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Bajo</w:t>
            </w:r>
          </w:p>
        </w:tc>
        <w:tc>
          <w:tcPr>
            <w:tcW w:w="1235"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w:t>
            </w:r>
          </w:p>
        </w:tc>
        <w:tc>
          <w:tcPr>
            <w:tcW w:w="1078"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33</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w:t>
            </w:r>
          </w:p>
        </w:tc>
        <w:tc>
          <w:tcPr>
            <w:tcW w:w="1235"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1078"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299"/>
        </w:trPr>
        <w:tc>
          <w:tcPr>
            <w:cnfStyle w:val="001000000000" w:firstRow="0" w:lastRow="0" w:firstColumn="1" w:lastColumn="0" w:oddVBand="0" w:evenVBand="0" w:oddHBand="0" w:evenHBand="0" w:firstRowFirstColumn="0" w:firstRowLastColumn="0" w:lastRowFirstColumn="0" w:lastRowLastColumn="0"/>
            <w:tcW w:w="1601" w:type="pct"/>
            <w:vMerge/>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BE4D5"/>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Alto</w:t>
            </w:r>
          </w:p>
        </w:tc>
        <w:tc>
          <w:tcPr>
            <w:tcW w:w="1235"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1078"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alto</w:t>
            </w:r>
          </w:p>
        </w:tc>
        <w:tc>
          <w:tcPr>
            <w:tcW w:w="1235"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1078"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trHeight w:val="299"/>
        </w:trPr>
        <w:tc>
          <w:tcPr>
            <w:cnfStyle w:val="001000000000" w:firstRow="0" w:lastRow="0" w:firstColumn="1" w:lastColumn="0" w:oddVBand="0" w:evenVBand="0" w:oddHBand="0" w:evenHBand="0" w:firstRowFirstColumn="0" w:firstRowLastColumn="0" w:lastRowFirstColumn="0" w:lastRowLastColumn="0"/>
            <w:tcW w:w="1601" w:type="pct"/>
            <w:vMerge w:val="restart"/>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Confianza en sí mismo</w:t>
            </w:r>
          </w:p>
        </w:tc>
        <w:tc>
          <w:tcPr>
            <w:tcW w:w="1086" w:type="pct"/>
            <w:shd w:val="clear" w:color="auto" w:fill="F4F4E4"/>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bajo</w:t>
            </w:r>
          </w:p>
        </w:tc>
        <w:tc>
          <w:tcPr>
            <w:tcW w:w="1235"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1078"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Bajo</w:t>
            </w:r>
          </w:p>
        </w:tc>
        <w:tc>
          <w:tcPr>
            <w:tcW w:w="1235"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1078"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w:t>
            </w:r>
          </w:p>
        </w:tc>
        <w:tc>
          <w:tcPr>
            <w:tcW w:w="1235"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4</w:t>
            </w:r>
          </w:p>
        </w:tc>
        <w:tc>
          <w:tcPr>
            <w:tcW w:w="1078"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44</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Alto</w:t>
            </w:r>
          </w:p>
        </w:tc>
        <w:tc>
          <w:tcPr>
            <w:tcW w:w="1235"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1078"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alto</w:t>
            </w:r>
          </w:p>
        </w:tc>
        <w:tc>
          <w:tcPr>
            <w:tcW w:w="1235"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1078"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val="restart"/>
            <w:vAlign w:val="center"/>
          </w:tcPr>
          <w:p w:rsidR="00A00B75" w:rsidRPr="00A00B75" w:rsidRDefault="00A00B75" w:rsidP="006739B3">
            <w:pPr>
              <w:spacing w:line="360" w:lineRule="auto"/>
              <w:jc w:val="center"/>
              <w:rPr>
                <w:rFonts w:ascii="Arial" w:hAnsi="Arial" w:cs="Arial"/>
                <w:color w:val="000000"/>
                <w:szCs w:val="24"/>
                <w:bdr w:val="none" w:sz="0" w:space="0" w:color="auto" w:frame="1"/>
              </w:rPr>
            </w:pPr>
          </w:p>
          <w:p w:rsidR="00A00B75" w:rsidRPr="00A00B75" w:rsidRDefault="00A00B75" w:rsidP="006739B3">
            <w:pPr>
              <w:spacing w:line="360" w:lineRule="auto"/>
              <w:jc w:val="center"/>
              <w:rPr>
                <w:rFonts w:ascii="Arial" w:hAnsi="Arial" w:cs="Arial"/>
                <w:color w:val="000000"/>
                <w:szCs w:val="24"/>
                <w:bdr w:val="none" w:sz="0" w:space="0" w:color="auto" w:frame="1"/>
              </w:rPr>
            </w:pPr>
          </w:p>
          <w:p w:rsidR="00A00B75" w:rsidRPr="00A00B75" w:rsidRDefault="00A00B75" w:rsidP="006739B3">
            <w:pPr>
              <w:spacing w:line="360" w:lineRule="auto"/>
              <w:jc w:val="center"/>
              <w:rPr>
                <w:rFonts w:ascii="Arial" w:eastAsia="Times New Roman" w:hAnsi="Arial" w:cs="Arial"/>
                <w:color w:val="000000"/>
                <w:szCs w:val="24"/>
                <w:lang w:eastAsia="es-MX"/>
              </w:rPr>
            </w:pPr>
            <w:r w:rsidRPr="00A00B75">
              <w:rPr>
                <w:rFonts w:ascii="Arial" w:hAnsi="Arial" w:cs="Arial"/>
                <w:color w:val="000000"/>
                <w:szCs w:val="24"/>
                <w:bdr w:val="none" w:sz="0" w:space="0" w:color="auto" w:frame="1"/>
              </w:rPr>
              <w:t>Sociabilidad</w:t>
            </w:r>
          </w:p>
        </w:tc>
        <w:tc>
          <w:tcPr>
            <w:tcW w:w="1086" w:type="pct"/>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bajo</w:t>
            </w:r>
          </w:p>
        </w:tc>
        <w:tc>
          <w:tcPr>
            <w:tcW w:w="1235"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1078"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BE4D5"/>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BE4D5"/>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Bajo</w:t>
            </w:r>
          </w:p>
        </w:tc>
        <w:tc>
          <w:tcPr>
            <w:tcW w:w="1235"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1078"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w:t>
            </w:r>
          </w:p>
        </w:tc>
        <w:tc>
          <w:tcPr>
            <w:tcW w:w="1235"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5</w:t>
            </w:r>
          </w:p>
        </w:tc>
        <w:tc>
          <w:tcPr>
            <w:tcW w:w="1078" w:type="pct"/>
            <w:noWrap/>
            <w:vAlign w:val="center"/>
            <w:hideMark/>
          </w:tcPr>
          <w:p w:rsidR="00A00B75" w:rsidRPr="00A00B75" w:rsidRDefault="00A00B75" w:rsidP="002A2BC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56</w:t>
            </w:r>
            <w:r w:rsidR="002A2BC9">
              <w:rPr>
                <w:rFonts w:ascii="Arial" w:eastAsia="Times New Roman" w:hAnsi="Arial" w:cs="Arial"/>
                <w:color w:val="000000"/>
                <w:szCs w:val="24"/>
                <w:lang w:eastAsia="es-MX"/>
              </w:rPr>
              <w:t xml:space="preserve"> %</w:t>
            </w:r>
          </w:p>
        </w:tc>
      </w:tr>
      <w:tr w:rsidR="00A00B75" w:rsidRPr="00A00B75" w:rsidTr="00A00B75">
        <w:trPr>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BE4D5"/>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BE4D5"/>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Alto</w:t>
            </w:r>
          </w:p>
        </w:tc>
        <w:tc>
          <w:tcPr>
            <w:tcW w:w="1235"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1078"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alto</w:t>
            </w:r>
          </w:p>
        </w:tc>
        <w:tc>
          <w:tcPr>
            <w:tcW w:w="1235"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1078"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trHeight w:val="299"/>
        </w:trPr>
        <w:tc>
          <w:tcPr>
            <w:cnfStyle w:val="001000000000" w:firstRow="0" w:lastRow="0" w:firstColumn="1" w:lastColumn="0" w:oddVBand="0" w:evenVBand="0" w:oddHBand="0" w:evenHBand="0" w:firstRowFirstColumn="0" w:firstRowLastColumn="0" w:lastRowFirstColumn="0" w:lastRowLastColumn="0"/>
            <w:tcW w:w="1601" w:type="pct"/>
            <w:vMerge w:val="restart"/>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r w:rsidRPr="00A00B75">
              <w:rPr>
                <w:rFonts w:ascii="Arial" w:hAnsi="Arial" w:cs="Arial"/>
                <w:color w:val="000000"/>
                <w:szCs w:val="24"/>
                <w:bdr w:val="none" w:sz="0" w:space="0" w:color="auto" w:frame="1"/>
              </w:rPr>
              <w:t>Ajuste social</w:t>
            </w:r>
          </w:p>
        </w:tc>
        <w:tc>
          <w:tcPr>
            <w:tcW w:w="1086" w:type="pct"/>
            <w:shd w:val="clear" w:color="auto" w:fill="F4F4E4"/>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bajo</w:t>
            </w:r>
          </w:p>
        </w:tc>
        <w:tc>
          <w:tcPr>
            <w:tcW w:w="1235"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1078"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Bajo</w:t>
            </w:r>
          </w:p>
        </w:tc>
        <w:tc>
          <w:tcPr>
            <w:tcW w:w="1235"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w:t>
            </w:r>
          </w:p>
        </w:tc>
        <w:tc>
          <w:tcPr>
            <w:tcW w:w="1078"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33</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w:t>
            </w:r>
          </w:p>
        </w:tc>
        <w:tc>
          <w:tcPr>
            <w:tcW w:w="1235"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6</w:t>
            </w:r>
          </w:p>
        </w:tc>
        <w:tc>
          <w:tcPr>
            <w:tcW w:w="1078"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67</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Alto</w:t>
            </w:r>
          </w:p>
        </w:tc>
        <w:tc>
          <w:tcPr>
            <w:tcW w:w="1235"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1078"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alto</w:t>
            </w:r>
          </w:p>
        </w:tc>
        <w:tc>
          <w:tcPr>
            <w:tcW w:w="1235"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1078"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val="restart"/>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p w:rsidR="00A00B75" w:rsidRPr="00A00B75" w:rsidRDefault="00A00B75" w:rsidP="006739B3">
            <w:pPr>
              <w:spacing w:line="360" w:lineRule="auto"/>
              <w:jc w:val="center"/>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Tolerancia</w:t>
            </w:r>
          </w:p>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bajo</w:t>
            </w:r>
          </w:p>
        </w:tc>
        <w:tc>
          <w:tcPr>
            <w:tcW w:w="1235"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1078"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BE4D5"/>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BE4D5"/>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Bajo</w:t>
            </w:r>
          </w:p>
        </w:tc>
        <w:tc>
          <w:tcPr>
            <w:tcW w:w="1235"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1078"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w:t>
            </w:r>
          </w:p>
        </w:tc>
        <w:tc>
          <w:tcPr>
            <w:tcW w:w="1235"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6</w:t>
            </w:r>
          </w:p>
        </w:tc>
        <w:tc>
          <w:tcPr>
            <w:tcW w:w="1078"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67</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BE4D5"/>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BE4D5"/>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Alto</w:t>
            </w:r>
          </w:p>
        </w:tc>
        <w:tc>
          <w:tcPr>
            <w:tcW w:w="1235"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1078"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alto</w:t>
            </w:r>
          </w:p>
        </w:tc>
        <w:tc>
          <w:tcPr>
            <w:tcW w:w="1235"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1078"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trHeight w:val="299"/>
        </w:trPr>
        <w:tc>
          <w:tcPr>
            <w:cnfStyle w:val="001000000000" w:firstRow="0" w:lastRow="0" w:firstColumn="1" w:lastColumn="0" w:oddVBand="0" w:evenVBand="0" w:oddHBand="0" w:evenHBand="0" w:firstRowFirstColumn="0" w:firstRowLastColumn="0" w:lastRowFirstColumn="0" w:lastRowLastColumn="0"/>
            <w:tcW w:w="1601" w:type="pct"/>
            <w:vMerge w:val="restart"/>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Inteligencia social</w:t>
            </w:r>
          </w:p>
        </w:tc>
        <w:tc>
          <w:tcPr>
            <w:tcW w:w="1086" w:type="pct"/>
            <w:shd w:val="clear" w:color="auto" w:fill="F4F4E4"/>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bajo</w:t>
            </w:r>
          </w:p>
        </w:tc>
        <w:tc>
          <w:tcPr>
            <w:tcW w:w="1235"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1078"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Bajo</w:t>
            </w:r>
          </w:p>
        </w:tc>
        <w:tc>
          <w:tcPr>
            <w:tcW w:w="1235"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1078"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w:t>
            </w:r>
          </w:p>
        </w:tc>
        <w:tc>
          <w:tcPr>
            <w:tcW w:w="1235"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w:t>
            </w:r>
          </w:p>
        </w:tc>
        <w:tc>
          <w:tcPr>
            <w:tcW w:w="1078"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33</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Alto</w:t>
            </w:r>
          </w:p>
        </w:tc>
        <w:tc>
          <w:tcPr>
            <w:tcW w:w="1235"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1078" w:type="pct"/>
            <w:shd w:val="clear" w:color="auto" w:fill="F4F4E4"/>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alto</w:t>
            </w:r>
          </w:p>
        </w:tc>
        <w:tc>
          <w:tcPr>
            <w:tcW w:w="1235"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1078" w:type="pct"/>
            <w:shd w:val="clear" w:color="auto" w:fill="F4F4E4"/>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val="restart"/>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Liderazgo</w:t>
            </w:r>
          </w:p>
        </w:tc>
        <w:tc>
          <w:tcPr>
            <w:tcW w:w="1086" w:type="pct"/>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bajo</w:t>
            </w:r>
          </w:p>
        </w:tc>
        <w:tc>
          <w:tcPr>
            <w:tcW w:w="1235"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1078"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BE4D5"/>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BE4D5"/>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Bajo</w:t>
            </w:r>
          </w:p>
        </w:tc>
        <w:tc>
          <w:tcPr>
            <w:tcW w:w="1235"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1078"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w:t>
            </w:r>
          </w:p>
        </w:tc>
        <w:tc>
          <w:tcPr>
            <w:tcW w:w="1235"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4</w:t>
            </w:r>
          </w:p>
        </w:tc>
        <w:tc>
          <w:tcPr>
            <w:tcW w:w="1078"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44</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299"/>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BE4D5"/>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BE4D5"/>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Alto</w:t>
            </w:r>
          </w:p>
        </w:tc>
        <w:tc>
          <w:tcPr>
            <w:tcW w:w="1235"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1078" w:type="pct"/>
            <w:shd w:val="clear" w:color="auto" w:fill="FBE4D5"/>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1" w:type="pct"/>
            <w:vMerge/>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alto</w:t>
            </w:r>
          </w:p>
        </w:tc>
        <w:tc>
          <w:tcPr>
            <w:tcW w:w="1235"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1078" w:type="pct"/>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trHeight w:val="280"/>
        </w:trPr>
        <w:tc>
          <w:tcPr>
            <w:cnfStyle w:val="001000000000" w:firstRow="0" w:lastRow="0" w:firstColumn="1" w:lastColumn="0" w:oddVBand="0" w:evenVBand="0" w:oddHBand="0" w:evenHBand="0" w:firstRowFirstColumn="0" w:firstRowLastColumn="0" w:lastRowFirstColumn="0" w:lastRowLastColumn="0"/>
            <w:tcW w:w="1601" w:type="pct"/>
            <w:vMerge w:val="restart"/>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Puntuación Promedio</w:t>
            </w:r>
          </w:p>
        </w:tc>
        <w:tc>
          <w:tcPr>
            <w:tcW w:w="1086" w:type="pct"/>
            <w:shd w:val="clear" w:color="auto" w:fill="F4F4E4"/>
            <w:vAlign w:val="center"/>
            <w:hideMark/>
          </w:tcPr>
          <w:p w:rsidR="00A00B75" w:rsidRPr="00A00B75" w:rsidRDefault="00A00B75" w:rsidP="006739B3">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bajo</w:t>
            </w:r>
          </w:p>
        </w:tc>
        <w:tc>
          <w:tcPr>
            <w:tcW w:w="1235" w:type="pct"/>
            <w:shd w:val="clear" w:color="auto" w:fill="F4F4E4"/>
            <w:noWrap/>
            <w:vAlign w:val="center"/>
            <w:hideMark/>
          </w:tcPr>
          <w:p w:rsidR="00A00B75" w:rsidRPr="00A00B75" w:rsidRDefault="00A00B75" w:rsidP="006739B3">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1078" w:type="pct"/>
            <w:shd w:val="clear" w:color="auto" w:fill="F4F4E4"/>
            <w:noWrap/>
            <w:vAlign w:val="center"/>
            <w:hideMark/>
          </w:tcPr>
          <w:p w:rsidR="00A00B75" w:rsidRPr="00A00B75" w:rsidRDefault="00A00B75" w:rsidP="006739B3">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Bajo</w:t>
            </w:r>
          </w:p>
        </w:tc>
        <w:tc>
          <w:tcPr>
            <w:tcW w:w="1235" w:type="pct"/>
            <w:shd w:val="clear" w:color="auto" w:fill="F4F4E4"/>
            <w:noWrap/>
            <w:vAlign w:val="center"/>
            <w:hideMark/>
          </w:tcPr>
          <w:p w:rsidR="00A00B75" w:rsidRPr="00A00B75" w:rsidRDefault="00A00B75" w:rsidP="006739B3">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w:t>
            </w:r>
          </w:p>
        </w:tc>
        <w:tc>
          <w:tcPr>
            <w:tcW w:w="1078" w:type="pct"/>
            <w:shd w:val="clear" w:color="auto" w:fill="F4F4E4"/>
            <w:noWrap/>
            <w:vAlign w:val="center"/>
            <w:hideMark/>
          </w:tcPr>
          <w:p w:rsidR="00A00B75" w:rsidRPr="00A00B75" w:rsidRDefault="00A00B75" w:rsidP="006739B3">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33</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trHeight w:val="194"/>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w:t>
            </w:r>
          </w:p>
        </w:tc>
        <w:tc>
          <w:tcPr>
            <w:tcW w:w="1235" w:type="pct"/>
            <w:shd w:val="clear" w:color="auto" w:fill="F4F4E4"/>
            <w:noWrap/>
            <w:vAlign w:val="center"/>
            <w:hideMark/>
          </w:tcPr>
          <w:p w:rsidR="00A00B75" w:rsidRPr="00A00B75" w:rsidRDefault="00A00B75" w:rsidP="006739B3">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5</w:t>
            </w:r>
          </w:p>
        </w:tc>
        <w:tc>
          <w:tcPr>
            <w:tcW w:w="1078" w:type="pct"/>
            <w:shd w:val="clear" w:color="auto" w:fill="F4F4E4"/>
            <w:noWrap/>
            <w:vAlign w:val="center"/>
            <w:hideMark/>
          </w:tcPr>
          <w:p w:rsidR="00A00B75" w:rsidRPr="00A00B75" w:rsidRDefault="00A00B75" w:rsidP="006739B3">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56</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Alto</w:t>
            </w:r>
          </w:p>
        </w:tc>
        <w:tc>
          <w:tcPr>
            <w:tcW w:w="1235" w:type="pct"/>
            <w:shd w:val="clear" w:color="auto" w:fill="F4F4E4"/>
            <w:noWrap/>
            <w:vAlign w:val="center"/>
            <w:hideMark/>
          </w:tcPr>
          <w:p w:rsidR="00A00B75" w:rsidRPr="00A00B75" w:rsidRDefault="00A00B75" w:rsidP="006739B3">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1078" w:type="pct"/>
            <w:shd w:val="clear" w:color="auto" w:fill="F4F4E4"/>
            <w:noWrap/>
            <w:vAlign w:val="center"/>
            <w:hideMark/>
          </w:tcPr>
          <w:p w:rsidR="00A00B75" w:rsidRPr="00A00B75" w:rsidRDefault="00A00B75" w:rsidP="006739B3">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2305E">
        <w:trPr>
          <w:trHeight w:val="264"/>
        </w:trPr>
        <w:tc>
          <w:tcPr>
            <w:cnfStyle w:val="001000000000" w:firstRow="0" w:lastRow="0" w:firstColumn="1" w:lastColumn="0" w:oddVBand="0" w:evenVBand="0" w:oddHBand="0" w:evenHBand="0" w:firstRowFirstColumn="0" w:firstRowLastColumn="0" w:lastRowFirstColumn="0" w:lastRowLastColumn="0"/>
            <w:tcW w:w="1601" w:type="pct"/>
            <w:vMerge/>
            <w:shd w:val="clear" w:color="auto" w:fill="F4F4E4"/>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086" w:type="pct"/>
            <w:shd w:val="clear" w:color="auto" w:fill="F4F4E4"/>
            <w:vAlign w:val="center"/>
            <w:hideMark/>
          </w:tcPr>
          <w:p w:rsidR="00A00B75" w:rsidRPr="00A00B75" w:rsidRDefault="00A00B75" w:rsidP="006739B3">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alto</w:t>
            </w:r>
          </w:p>
        </w:tc>
        <w:tc>
          <w:tcPr>
            <w:tcW w:w="1235" w:type="pct"/>
            <w:shd w:val="clear" w:color="auto" w:fill="F4F4E4"/>
            <w:noWrap/>
            <w:vAlign w:val="center"/>
            <w:hideMark/>
          </w:tcPr>
          <w:p w:rsidR="00A00B75" w:rsidRPr="00A00B75" w:rsidRDefault="00A00B75" w:rsidP="006739B3">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1078" w:type="pct"/>
            <w:shd w:val="clear" w:color="auto" w:fill="F4F4E4"/>
            <w:noWrap/>
            <w:vAlign w:val="center"/>
            <w:hideMark/>
          </w:tcPr>
          <w:p w:rsidR="00A00B75" w:rsidRPr="00A00B75" w:rsidRDefault="00A00B75" w:rsidP="006739B3">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601" w:type="pct"/>
            <w:vAlign w:val="center"/>
          </w:tcPr>
          <w:p w:rsidR="00A00B75" w:rsidRPr="00A00B75" w:rsidRDefault="00A00B75" w:rsidP="006739B3">
            <w:pPr>
              <w:spacing w:line="360" w:lineRule="auto"/>
              <w:rPr>
                <w:rFonts w:ascii="Arial" w:eastAsia="Times New Roman" w:hAnsi="Arial" w:cs="Arial"/>
                <w:color w:val="000000"/>
                <w:szCs w:val="24"/>
                <w:lang w:eastAsia="es-MX"/>
              </w:rPr>
            </w:pPr>
          </w:p>
        </w:tc>
        <w:tc>
          <w:tcPr>
            <w:tcW w:w="1086" w:type="pct"/>
            <w:vAlign w:val="center"/>
          </w:tcPr>
          <w:p w:rsidR="00A00B75" w:rsidRPr="00A00B75" w:rsidRDefault="00A00B75" w:rsidP="006739B3">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TOTAL</w:t>
            </w:r>
          </w:p>
        </w:tc>
        <w:tc>
          <w:tcPr>
            <w:tcW w:w="1235" w:type="pct"/>
            <w:noWrap/>
            <w:vAlign w:val="center"/>
          </w:tcPr>
          <w:p w:rsidR="00A00B75" w:rsidRPr="00A00B75" w:rsidRDefault="00A00B75" w:rsidP="006739B3">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9</w:t>
            </w:r>
          </w:p>
        </w:tc>
        <w:tc>
          <w:tcPr>
            <w:tcW w:w="1078" w:type="pct"/>
            <w:noWrap/>
            <w:vAlign w:val="center"/>
          </w:tcPr>
          <w:p w:rsidR="00A00B75" w:rsidRPr="00A00B75" w:rsidRDefault="00A00B75" w:rsidP="006739B3">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100</w:t>
            </w:r>
            <w:r w:rsidR="002A2BC9">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bl>
    <w:p w:rsidR="00A15B0D" w:rsidRPr="00085AC6" w:rsidRDefault="00A15B0D" w:rsidP="00085AC6">
      <w:pPr>
        <w:spacing w:line="360" w:lineRule="auto"/>
        <w:jc w:val="center"/>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Tabla 1.2: Prueba de cuestionario de personalidad situacional (CPS)</w:t>
      </w:r>
      <w:r w:rsidR="002A2BC9" w:rsidRPr="00085AC6">
        <w:rPr>
          <w:rFonts w:ascii="Times New Roman" w:eastAsia="Calibri" w:hAnsi="Times New Roman" w:cs="Times New Roman"/>
          <w:lang w:val="es-MX" w:eastAsia="en-US"/>
        </w:rPr>
        <w:t>.</w:t>
      </w:r>
    </w:p>
    <w:p w:rsidR="00A15B0D" w:rsidRDefault="00A15B0D" w:rsidP="006739B3">
      <w:pPr>
        <w:spacing w:line="360" w:lineRule="auto"/>
        <w:jc w:val="both"/>
        <w:rPr>
          <w:rFonts w:ascii="Arial" w:eastAsia="Calibri" w:hAnsi="Arial" w:cs="Arial"/>
          <w:b/>
          <w:lang w:val="es-MX" w:eastAsia="en-US"/>
        </w:rPr>
      </w:pPr>
    </w:p>
    <w:p w:rsidR="005A51D4" w:rsidRPr="00085AC6" w:rsidRDefault="00980C5C" w:rsidP="00085AC6">
      <w:pPr>
        <w:spacing w:line="360" w:lineRule="auto"/>
        <w:jc w:val="both"/>
        <w:rPr>
          <w:rFonts w:ascii="Times New Roman" w:hAnsi="Times New Roman" w:cs="Times New Roman"/>
        </w:rPr>
      </w:pPr>
      <w:r w:rsidRPr="00085AC6">
        <w:rPr>
          <w:rFonts w:ascii="Times New Roman" w:hAnsi="Times New Roman" w:cs="Times New Roman"/>
        </w:rPr>
        <w:t>En la prueba CPS se evaluaron las escalas mostradas anteriormente</w:t>
      </w:r>
      <w:r w:rsidR="002A2BC9" w:rsidRPr="00085AC6">
        <w:rPr>
          <w:rFonts w:ascii="Times New Roman" w:hAnsi="Times New Roman" w:cs="Times New Roman"/>
        </w:rPr>
        <w:t>. E</w:t>
      </w:r>
      <w:r w:rsidRPr="00085AC6">
        <w:rPr>
          <w:rFonts w:ascii="Times New Roman" w:hAnsi="Times New Roman" w:cs="Times New Roman"/>
        </w:rPr>
        <w:t xml:space="preserve">n </w:t>
      </w:r>
      <w:r w:rsidR="002A2BC9" w:rsidRPr="00085AC6">
        <w:rPr>
          <w:rFonts w:ascii="Times New Roman" w:hAnsi="Times New Roman" w:cs="Times New Roman"/>
        </w:rPr>
        <w:t xml:space="preserve">cuanto </w:t>
      </w:r>
      <w:r w:rsidRPr="00085AC6">
        <w:rPr>
          <w:rFonts w:ascii="Times New Roman" w:hAnsi="Times New Roman" w:cs="Times New Roman"/>
        </w:rPr>
        <w:t>a “estabilidad emocional”</w:t>
      </w:r>
      <w:r w:rsidR="002A2BC9" w:rsidRPr="00085AC6">
        <w:rPr>
          <w:rFonts w:ascii="Times New Roman" w:hAnsi="Times New Roman" w:cs="Times New Roman"/>
        </w:rPr>
        <w:t>,</w:t>
      </w:r>
      <w:r w:rsidRPr="00085AC6">
        <w:rPr>
          <w:rFonts w:ascii="Times New Roman" w:hAnsi="Times New Roman" w:cs="Times New Roman"/>
        </w:rPr>
        <w:t xml:space="preserve"> el dx medio fue el de m</w:t>
      </w:r>
      <w:r w:rsidR="002A2BC9" w:rsidRPr="00085AC6">
        <w:rPr>
          <w:rFonts w:ascii="Times New Roman" w:hAnsi="Times New Roman" w:cs="Times New Roman"/>
        </w:rPr>
        <w:t>ayor</w:t>
      </w:r>
      <w:r w:rsidRPr="00085AC6">
        <w:rPr>
          <w:rFonts w:ascii="Times New Roman" w:hAnsi="Times New Roman" w:cs="Times New Roman"/>
        </w:rPr>
        <w:t xml:space="preserve"> frecuencia con 67</w:t>
      </w:r>
      <w:r w:rsidR="002A2BC9" w:rsidRPr="00085AC6">
        <w:rPr>
          <w:rFonts w:ascii="Times New Roman" w:hAnsi="Times New Roman" w:cs="Times New Roman"/>
        </w:rPr>
        <w:t xml:space="preserve"> </w:t>
      </w:r>
      <w:r w:rsidRPr="00085AC6">
        <w:rPr>
          <w:rFonts w:ascii="Times New Roman" w:hAnsi="Times New Roman" w:cs="Times New Roman"/>
        </w:rPr>
        <w:t>%, seguido del dx muy bajo con 22</w:t>
      </w:r>
      <w:r w:rsidR="002A2BC9" w:rsidRPr="00085AC6">
        <w:rPr>
          <w:rFonts w:ascii="Times New Roman" w:hAnsi="Times New Roman" w:cs="Times New Roman"/>
        </w:rPr>
        <w:t xml:space="preserve"> </w:t>
      </w:r>
      <w:r w:rsidRPr="00085AC6">
        <w:rPr>
          <w:rFonts w:ascii="Times New Roman" w:hAnsi="Times New Roman" w:cs="Times New Roman"/>
        </w:rPr>
        <w:t>% y alto con 11</w:t>
      </w:r>
      <w:r w:rsidR="002A2BC9" w:rsidRPr="00085AC6">
        <w:rPr>
          <w:rFonts w:ascii="Times New Roman" w:hAnsi="Times New Roman" w:cs="Times New Roman"/>
        </w:rPr>
        <w:t xml:space="preserve"> </w:t>
      </w:r>
      <w:r w:rsidRPr="00085AC6">
        <w:rPr>
          <w:rFonts w:ascii="Times New Roman" w:hAnsi="Times New Roman" w:cs="Times New Roman"/>
        </w:rPr>
        <w:t>%. En “auto concepto”</w:t>
      </w:r>
      <w:r w:rsidR="002A2BC9" w:rsidRPr="00085AC6">
        <w:rPr>
          <w:rFonts w:ascii="Times New Roman" w:hAnsi="Times New Roman" w:cs="Times New Roman"/>
        </w:rPr>
        <w:t>,</w:t>
      </w:r>
      <w:r w:rsidRPr="00085AC6">
        <w:rPr>
          <w:rFonts w:ascii="Times New Roman" w:hAnsi="Times New Roman" w:cs="Times New Roman"/>
        </w:rPr>
        <w:t xml:space="preserve"> 33</w:t>
      </w:r>
      <w:r w:rsidR="002A2BC9" w:rsidRPr="00085AC6">
        <w:rPr>
          <w:rFonts w:ascii="Times New Roman" w:hAnsi="Times New Roman" w:cs="Times New Roman"/>
        </w:rPr>
        <w:t xml:space="preserve"> </w:t>
      </w:r>
      <w:r w:rsidRPr="00085AC6">
        <w:rPr>
          <w:rFonts w:ascii="Times New Roman" w:hAnsi="Times New Roman" w:cs="Times New Roman"/>
        </w:rPr>
        <w:t>% de los gerentes obtuv</w:t>
      </w:r>
      <w:r w:rsidR="002A2BC9" w:rsidRPr="00085AC6">
        <w:rPr>
          <w:rFonts w:ascii="Times New Roman" w:hAnsi="Times New Roman" w:cs="Times New Roman"/>
        </w:rPr>
        <w:t>o</w:t>
      </w:r>
      <w:r w:rsidRPr="00085AC6">
        <w:rPr>
          <w:rFonts w:ascii="Times New Roman" w:hAnsi="Times New Roman" w:cs="Times New Roman"/>
        </w:rPr>
        <w:t xml:space="preserve"> dx bajo, 22</w:t>
      </w:r>
      <w:r w:rsidR="002A2BC9" w:rsidRPr="00085AC6">
        <w:rPr>
          <w:rFonts w:ascii="Times New Roman" w:hAnsi="Times New Roman" w:cs="Times New Roman"/>
        </w:rPr>
        <w:t xml:space="preserve"> </w:t>
      </w:r>
      <w:r w:rsidRPr="00085AC6">
        <w:rPr>
          <w:rFonts w:ascii="Times New Roman" w:hAnsi="Times New Roman" w:cs="Times New Roman"/>
        </w:rPr>
        <w:t>% present</w:t>
      </w:r>
      <w:r w:rsidR="002A2BC9" w:rsidRPr="00085AC6">
        <w:rPr>
          <w:rFonts w:ascii="Times New Roman" w:hAnsi="Times New Roman" w:cs="Times New Roman"/>
        </w:rPr>
        <w:t>ó</w:t>
      </w:r>
      <w:r w:rsidRPr="00085AC6">
        <w:rPr>
          <w:rFonts w:ascii="Times New Roman" w:hAnsi="Times New Roman" w:cs="Times New Roman"/>
        </w:rPr>
        <w:t xml:space="preserve"> un diagnostico medio y otro 22</w:t>
      </w:r>
      <w:r w:rsidR="002A2BC9" w:rsidRPr="00085AC6">
        <w:rPr>
          <w:rFonts w:ascii="Times New Roman" w:hAnsi="Times New Roman" w:cs="Times New Roman"/>
        </w:rPr>
        <w:t xml:space="preserve"> </w:t>
      </w:r>
      <w:r w:rsidRPr="00085AC6">
        <w:rPr>
          <w:rFonts w:ascii="Times New Roman" w:hAnsi="Times New Roman" w:cs="Times New Roman"/>
        </w:rPr>
        <w:t>% obtuvo alto</w:t>
      </w:r>
      <w:r w:rsidR="002A2BC9" w:rsidRPr="00085AC6">
        <w:rPr>
          <w:rFonts w:ascii="Times New Roman" w:hAnsi="Times New Roman" w:cs="Times New Roman"/>
        </w:rPr>
        <w:t>. T</w:t>
      </w:r>
      <w:r w:rsidRPr="00085AC6">
        <w:rPr>
          <w:rFonts w:ascii="Times New Roman" w:hAnsi="Times New Roman" w:cs="Times New Roman"/>
        </w:rPr>
        <w:t>anto el dx muy bajo como el muy alto manifestaron una frecuencia de 11</w:t>
      </w:r>
      <w:r w:rsidR="002A2BC9" w:rsidRPr="00085AC6">
        <w:rPr>
          <w:rFonts w:ascii="Times New Roman" w:hAnsi="Times New Roman" w:cs="Times New Roman"/>
        </w:rPr>
        <w:t xml:space="preserve"> </w:t>
      </w:r>
      <w:r w:rsidRPr="00085AC6">
        <w:rPr>
          <w:rFonts w:ascii="Times New Roman" w:hAnsi="Times New Roman" w:cs="Times New Roman"/>
        </w:rPr>
        <w:t>%. En el área de “confianza en sí mismo”</w:t>
      </w:r>
      <w:r w:rsidR="002A2BC9" w:rsidRPr="00085AC6">
        <w:rPr>
          <w:rFonts w:ascii="Times New Roman" w:hAnsi="Times New Roman" w:cs="Times New Roman"/>
        </w:rPr>
        <w:t>,</w:t>
      </w:r>
      <w:r w:rsidRPr="00085AC6">
        <w:rPr>
          <w:rFonts w:ascii="Times New Roman" w:hAnsi="Times New Roman" w:cs="Times New Roman"/>
        </w:rPr>
        <w:t xml:space="preserve"> la mayor frecuencia (44</w:t>
      </w:r>
      <w:r w:rsidR="002A2BC9" w:rsidRPr="00085AC6">
        <w:rPr>
          <w:rFonts w:ascii="Times New Roman" w:hAnsi="Times New Roman" w:cs="Times New Roman"/>
        </w:rPr>
        <w:t xml:space="preserve"> </w:t>
      </w:r>
      <w:r w:rsidRPr="00085AC6">
        <w:rPr>
          <w:rFonts w:ascii="Times New Roman" w:hAnsi="Times New Roman" w:cs="Times New Roman"/>
        </w:rPr>
        <w:t>%) t</w:t>
      </w:r>
      <w:r w:rsidR="002A2BC9" w:rsidRPr="00085AC6">
        <w:rPr>
          <w:rFonts w:ascii="Times New Roman" w:hAnsi="Times New Roman" w:cs="Times New Roman"/>
        </w:rPr>
        <w:t>uvo</w:t>
      </w:r>
      <w:r w:rsidRPr="00085AC6">
        <w:rPr>
          <w:rFonts w:ascii="Times New Roman" w:hAnsi="Times New Roman" w:cs="Times New Roman"/>
        </w:rPr>
        <w:t xml:space="preserve"> dx medio, </w:t>
      </w:r>
      <w:r w:rsidR="002A2BC9" w:rsidRPr="00085AC6">
        <w:rPr>
          <w:rFonts w:ascii="Times New Roman" w:hAnsi="Times New Roman" w:cs="Times New Roman"/>
        </w:rPr>
        <w:t xml:space="preserve">mientras que </w:t>
      </w:r>
      <w:r w:rsidRPr="00085AC6">
        <w:rPr>
          <w:rFonts w:ascii="Times New Roman" w:hAnsi="Times New Roman" w:cs="Times New Roman"/>
        </w:rPr>
        <w:t xml:space="preserve">los diagnósticos muy </w:t>
      </w:r>
      <w:r w:rsidRPr="00085AC6">
        <w:rPr>
          <w:rFonts w:ascii="Times New Roman" w:hAnsi="Times New Roman" w:cs="Times New Roman"/>
        </w:rPr>
        <w:lastRenderedPageBreak/>
        <w:t>bajo y bajo presentaron 22</w:t>
      </w:r>
      <w:r w:rsidR="002A2BC9" w:rsidRPr="00085AC6">
        <w:rPr>
          <w:rFonts w:ascii="Times New Roman" w:hAnsi="Times New Roman" w:cs="Times New Roman"/>
        </w:rPr>
        <w:t xml:space="preserve"> </w:t>
      </w:r>
      <w:r w:rsidRPr="00085AC6">
        <w:rPr>
          <w:rFonts w:ascii="Times New Roman" w:hAnsi="Times New Roman" w:cs="Times New Roman"/>
        </w:rPr>
        <w:t>% de frecuencia respectivamente, seguidos de 11</w:t>
      </w:r>
      <w:r w:rsidR="002A2BC9" w:rsidRPr="00085AC6">
        <w:rPr>
          <w:rFonts w:ascii="Times New Roman" w:hAnsi="Times New Roman" w:cs="Times New Roman"/>
        </w:rPr>
        <w:t xml:space="preserve"> </w:t>
      </w:r>
      <w:r w:rsidRPr="00085AC6">
        <w:rPr>
          <w:rFonts w:ascii="Times New Roman" w:hAnsi="Times New Roman" w:cs="Times New Roman"/>
        </w:rPr>
        <w:t>% con diagn</w:t>
      </w:r>
      <w:r w:rsidR="002A2BC9" w:rsidRPr="00085AC6">
        <w:rPr>
          <w:rFonts w:ascii="Times New Roman" w:hAnsi="Times New Roman" w:cs="Times New Roman"/>
        </w:rPr>
        <w:t>ó</w:t>
      </w:r>
      <w:r w:rsidRPr="00085AC6">
        <w:rPr>
          <w:rFonts w:ascii="Times New Roman" w:hAnsi="Times New Roman" w:cs="Times New Roman"/>
        </w:rPr>
        <w:t>stico alto. De acuerdo a la “sociabilidad”</w:t>
      </w:r>
      <w:r w:rsidR="002A2BC9" w:rsidRPr="00085AC6">
        <w:rPr>
          <w:rFonts w:ascii="Times New Roman" w:hAnsi="Times New Roman" w:cs="Times New Roman"/>
        </w:rPr>
        <w:t>,</w:t>
      </w:r>
      <w:r w:rsidRPr="00085AC6">
        <w:rPr>
          <w:rFonts w:ascii="Times New Roman" w:hAnsi="Times New Roman" w:cs="Times New Roman"/>
        </w:rPr>
        <w:t xml:space="preserve"> el dx fue medio para 56</w:t>
      </w:r>
      <w:r w:rsidR="002A2BC9" w:rsidRPr="00085AC6">
        <w:rPr>
          <w:rFonts w:ascii="Times New Roman" w:hAnsi="Times New Roman" w:cs="Times New Roman"/>
        </w:rPr>
        <w:t xml:space="preserve"> </w:t>
      </w:r>
      <w:r w:rsidRPr="00085AC6">
        <w:rPr>
          <w:rFonts w:ascii="Times New Roman" w:hAnsi="Times New Roman" w:cs="Times New Roman"/>
        </w:rPr>
        <w:t>%, 22</w:t>
      </w:r>
      <w:r w:rsidR="002A2BC9" w:rsidRPr="00085AC6">
        <w:rPr>
          <w:rFonts w:ascii="Times New Roman" w:hAnsi="Times New Roman" w:cs="Times New Roman"/>
        </w:rPr>
        <w:t xml:space="preserve"> %</w:t>
      </w:r>
      <w:r w:rsidRPr="00085AC6">
        <w:rPr>
          <w:rFonts w:ascii="Times New Roman" w:hAnsi="Times New Roman" w:cs="Times New Roman"/>
        </w:rPr>
        <w:t xml:space="preserve"> para el bajo, 22</w:t>
      </w:r>
      <w:r w:rsidR="002A2BC9" w:rsidRPr="00085AC6">
        <w:rPr>
          <w:rFonts w:ascii="Times New Roman" w:hAnsi="Times New Roman" w:cs="Times New Roman"/>
        </w:rPr>
        <w:t xml:space="preserve"> </w:t>
      </w:r>
      <w:r w:rsidRPr="00085AC6">
        <w:rPr>
          <w:rFonts w:ascii="Times New Roman" w:hAnsi="Times New Roman" w:cs="Times New Roman"/>
        </w:rPr>
        <w:t>% para el alto. En el ámbito de “ajuste social”, obtuvieron dx medio con 67</w:t>
      </w:r>
      <w:r w:rsidR="002A2BC9" w:rsidRPr="00085AC6">
        <w:rPr>
          <w:rFonts w:ascii="Times New Roman" w:hAnsi="Times New Roman" w:cs="Times New Roman"/>
        </w:rPr>
        <w:t xml:space="preserve"> </w:t>
      </w:r>
      <w:r w:rsidRPr="00085AC6">
        <w:rPr>
          <w:rFonts w:ascii="Times New Roman" w:hAnsi="Times New Roman" w:cs="Times New Roman"/>
        </w:rPr>
        <w:t xml:space="preserve">% mientras que </w:t>
      </w:r>
      <w:r w:rsidR="002A2BC9" w:rsidRPr="00085AC6">
        <w:rPr>
          <w:rFonts w:ascii="Times New Roman" w:hAnsi="Times New Roman" w:cs="Times New Roman"/>
        </w:rPr>
        <w:t xml:space="preserve">el restante </w:t>
      </w:r>
      <w:r w:rsidRPr="00085AC6">
        <w:rPr>
          <w:rFonts w:ascii="Times New Roman" w:hAnsi="Times New Roman" w:cs="Times New Roman"/>
        </w:rPr>
        <w:t>33</w:t>
      </w:r>
      <w:r w:rsidR="002A2BC9" w:rsidRPr="00085AC6">
        <w:rPr>
          <w:rFonts w:ascii="Times New Roman" w:hAnsi="Times New Roman" w:cs="Times New Roman"/>
        </w:rPr>
        <w:t xml:space="preserve"> </w:t>
      </w:r>
      <w:r w:rsidRPr="00085AC6">
        <w:rPr>
          <w:rFonts w:ascii="Times New Roman" w:hAnsi="Times New Roman" w:cs="Times New Roman"/>
        </w:rPr>
        <w:t>% obtuvo un dx bajo.</w:t>
      </w:r>
      <w:r w:rsidR="002A2BC9" w:rsidRPr="00085AC6">
        <w:rPr>
          <w:rFonts w:ascii="Times New Roman" w:hAnsi="Times New Roman" w:cs="Times New Roman"/>
        </w:rPr>
        <w:t xml:space="preserve"> Por otro lado, </w:t>
      </w:r>
      <w:r w:rsidRPr="00085AC6">
        <w:rPr>
          <w:rFonts w:ascii="Times New Roman" w:hAnsi="Times New Roman" w:cs="Times New Roman"/>
        </w:rPr>
        <w:t>en el área de “tolerancia” el dx con mayor frecuencia fue medio con 67</w:t>
      </w:r>
      <w:r w:rsidR="002A2BC9" w:rsidRPr="00085AC6">
        <w:rPr>
          <w:rFonts w:ascii="Times New Roman" w:hAnsi="Times New Roman" w:cs="Times New Roman"/>
        </w:rPr>
        <w:t xml:space="preserve"> </w:t>
      </w:r>
      <w:r w:rsidRPr="00085AC6">
        <w:rPr>
          <w:rFonts w:ascii="Times New Roman" w:hAnsi="Times New Roman" w:cs="Times New Roman"/>
        </w:rPr>
        <w:t xml:space="preserve">%, seguido </w:t>
      </w:r>
      <w:r w:rsidR="002A2BC9" w:rsidRPr="00085AC6">
        <w:rPr>
          <w:rFonts w:ascii="Times New Roman" w:hAnsi="Times New Roman" w:cs="Times New Roman"/>
        </w:rPr>
        <w:t>de</w:t>
      </w:r>
      <w:r w:rsidRPr="00085AC6">
        <w:rPr>
          <w:rFonts w:ascii="Times New Roman" w:hAnsi="Times New Roman" w:cs="Times New Roman"/>
        </w:rPr>
        <w:t xml:space="preserve"> un dx alto con 22</w:t>
      </w:r>
      <w:r w:rsidR="002A2BC9" w:rsidRPr="00085AC6">
        <w:rPr>
          <w:rFonts w:ascii="Times New Roman" w:hAnsi="Times New Roman" w:cs="Times New Roman"/>
        </w:rPr>
        <w:t xml:space="preserve"> </w:t>
      </w:r>
      <w:r w:rsidRPr="00085AC6">
        <w:rPr>
          <w:rFonts w:ascii="Times New Roman" w:hAnsi="Times New Roman" w:cs="Times New Roman"/>
        </w:rPr>
        <w:t>% y bajo con 11</w:t>
      </w:r>
      <w:r w:rsidR="002A2BC9" w:rsidRPr="00085AC6">
        <w:rPr>
          <w:rFonts w:ascii="Times New Roman" w:hAnsi="Times New Roman" w:cs="Times New Roman"/>
        </w:rPr>
        <w:t xml:space="preserve"> </w:t>
      </w:r>
      <w:r w:rsidRPr="00085AC6">
        <w:rPr>
          <w:rFonts w:ascii="Times New Roman" w:hAnsi="Times New Roman" w:cs="Times New Roman"/>
        </w:rPr>
        <w:t xml:space="preserve">%. Por otra parte, en “inteligencia social” el dx con mayor frecuencia </w:t>
      </w:r>
      <w:r w:rsidR="002A2BC9" w:rsidRPr="00085AC6">
        <w:rPr>
          <w:rFonts w:ascii="Times New Roman" w:hAnsi="Times New Roman" w:cs="Times New Roman"/>
        </w:rPr>
        <w:t>fue</w:t>
      </w:r>
      <w:r w:rsidRPr="00085AC6">
        <w:rPr>
          <w:rFonts w:ascii="Times New Roman" w:hAnsi="Times New Roman" w:cs="Times New Roman"/>
        </w:rPr>
        <w:t xml:space="preserve"> medio con 33</w:t>
      </w:r>
      <w:r w:rsidR="002A2BC9" w:rsidRPr="00085AC6">
        <w:rPr>
          <w:rFonts w:ascii="Times New Roman" w:hAnsi="Times New Roman" w:cs="Times New Roman"/>
        </w:rPr>
        <w:t xml:space="preserve"> </w:t>
      </w:r>
      <w:r w:rsidRPr="00085AC6">
        <w:rPr>
          <w:rFonts w:ascii="Times New Roman" w:hAnsi="Times New Roman" w:cs="Times New Roman"/>
        </w:rPr>
        <w:t>%, mientras que para los dxs muy bajo y muy alto se manifestó una frecuencia de 22</w:t>
      </w:r>
      <w:r w:rsidR="002A2BC9" w:rsidRPr="00085AC6">
        <w:rPr>
          <w:rFonts w:ascii="Times New Roman" w:hAnsi="Times New Roman" w:cs="Times New Roman"/>
        </w:rPr>
        <w:t xml:space="preserve"> </w:t>
      </w:r>
      <w:r w:rsidRPr="00085AC6">
        <w:rPr>
          <w:rFonts w:ascii="Times New Roman" w:hAnsi="Times New Roman" w:cs="Times New Roman"/>
        </w:rPr>
        <w:t>% y 11</w:t>
      </w:r>
      <w:r w:rsidR="002A2BC9" w:rsidRPr="00085AC6">
        <w:rPr>
          <w:rFonts w:ascii="Times New Roman" w:hAnsi="Times New Roman" w:cs="Times New Roman"/>
        </w:rPr>
        <w:t xml:space="preserve"> </w:t>
      </w:r>
      <w:r w:rsidRPr="00085AC6">
        <w:rPr>
          <w:rFonts w:ascii="Times New Roman" w:hAnsi="Times New Roman" w:cs="Times New Roman"/>
        </w:rPr>
        <w:t>% de los gerentes obtuvieron un diagn</w:t>
      </w:r>
      <w:r w:rsidR="002A2BC9" w:rsidRPr="00085AC6">
        <w:rPr>
          <w:rFonts w:ascii="Times New Roman" w:hAnsi="Times New Roman" w:cs="Times New Roman"/>
        </w:rPr>
        <w:t>ó</w:t>
      </w:r>
      <w:r w:rsidRPr="00085AC6">
        <w:rPr>
          <w:rFonts w:ascii="Times New Roman" w:hAnsi="Times New Roman" w:cs="Times New Roman"/>
        </w:rPr>
        <w:t>stico bajo. Dentro del área de liderazgo, el dx con mayor frecuencia fue medio 44</w:t>
      </w:r>
      <w:r w:rsidR="002A2BC9" w:rsidRPr="00085AC6">
        <w:rPr>
          <w:rFonts w:ascii="Times New Roman" w:hAnsi="Times New Roman" w:cs="Times New Roman"/>
        </w:rPr>
        <w:t xml:space="preserve"> </w:t>
      </w:r>
      <w:r w:rsidRPr="00085AC6">
        <w:rPr>
          <w:rFonts w:ascii="Times New Roman" w:hAnsi="Times New Roman" w:cs="Times New Roman"/>
        </w:rPr>
        <w:t>%, seguido</w:t>
      </w:r>
      <w:r w:rsidR="002A2BC9" w:rsidRPr="00085AC6">
        <w:rPr>
          <w:rFonts w:ascii="Times New Roman" w:hAnsi="Times New Roman" w:cs="Times New Roman"/>
        </w:rPr>
        <w:t xml:space="preserve"> de</w:t>
      </w:r>
      <w:r w:rsidRPr="00085AC6">
        <w:rPr>
          <w:rFonts w:ascii="Times New Roman" w:hAnsi="Times New Roman" w:cs="Times New Roman"/>
        </w:rPr>
        <w:t xml:space="preserve"> 22</w:t>
      </w:r>
      <w:r w:rsidR="002A2BC9" w:rsidRPr="00085AC6">
        <w:rPr>
          <w:rFonts w:ascii="Times New Roman" w:hAnsi="Times New Roman" w:cs="Times New Roman"/>
        </w:rPr>
        <w:t xml:space="preserve"> </w:t>
      </w:r>
      <w:r w:rsidRPr="00085AC6">
        <w:rPr>
          <w:rFonts w:ascii="Times New Roman" w:hAnsi="Times New Roman" w:cs="Times New Roman"/>
        </w:rPr>
        <w:t>% con diagn</w:t>
      </w:r>
      <w:r w:rsidR="002A2BC9" w:rsidRPr="00085AC6">
        <w:rPr>
          <w:rFonts w:ascii="Times New Roman" w:hAnsi="Times New Roman" w:cs="Times New Roman"/>
        </w:rPr>
        <w:t>ó</w:t>
      </w:r>
      <w:r w:rsidRPr="00085AC6">
        <w:rPr>
          <w:rFonts w:ascii="Times New Roman" w:hAnsi="Times New Roman" w:cs="Times New Roman"/>
        </w:rPr>
        <w:t xml:space="preserve">stico alto y muy alto respectivamente y </w:t>
      </w:r>
      <w:r w:rsidR="002A2BC9" w:rsidRPr="00085AC6">
        <w:rPr>
          <w:rFonts w:ascii="Times New Roman" w:hAnsi="Times New Roman" w:cs="Times New Roman"/>
        </w:rPr>
        <w:t>de</w:t>
      </w:r>
      <w:r w:rsidRPr="00085AC6">
        <w:rPr>
          <w:rFonts w:ascii="Times New Roman" w:hAnsi="Times New Roman" w:cs="Times New Roman"/>
        </w:rPr>
        <w:t xml:space="preserve"> 11</w:t>
      </w:r>
      <w:r w:rsidR="002A2BC9" w:rsidRPr="00085AC6">
        <w:rPr>
          <w:rFonts w:ascii="Times New Roman" w:hAnsi="Times New Roman" w:cs="Times New Roman"/>
        </w:rPr>
        <w:t xml:space="preserve"> </w:t>
      </w:r>
      <w:r w:rsidRPr="00085AC6">
        <w:rPr>
          <w:rFonts w:ascii="Times New Roman" w:hAnsi="Times New Roman" w:cs="Times New Roman"/>
        </w:rPr>
        <w:t>% para el dx bajo. Finalmente, en la puntuación promedio 56</w:t>
      </w:r>
      <w:r w:rsidR="002A2BC9" w:rsidRPr="00085AC6">
        <w:rPr>
          <w:rFonts w:ascii="Times New Roman" w:hAnsi="Times New Roman" w:cs="Times New Roman"/>
        </w:rPr>
        <w:t xml:space="preserve"> </w:t>
      </w:r>
      <w:r w:rsidRPr="00085AC6">
        <w:rPr>
          <w:rFonts w:ascii="Times New Roman" w:hAnsi="Times New Roman" w:cs="Times New Roman"/>
        </w:rPr>
        <w:t>% de los gerentes tuvieron dx medio, 33</w:t>
      </w:r>
      <w:r w:rsidR="002A2BC9" w:rsidRPr="00085AC6">
        <w:rPr>
          <w:rFonts w:ascii="Times New Roman" w:hAnsi="Times New Roman" w:cs="Times New Roman"/>
        </w:rPr>
        <w:t xml:space="preserve"> </w:t>
      </w:r>
      <w:r w:rsidRPr="00085AC6">
        <w:rPr>
          <w:rFonts w:ascii="Times New Roman" w:hAnsi="Times New Roman" w:cs="Times New Roman"/>
        </w:rPr>
        <w:t>% presentaron un diagn</w:t>
      </w:r>
      <w:r w:rsidR="002A2BC9" w:rsidRPr="00085AC6">
        <w:rPr>
          <w:rFonts w:ascii="Times New Roman" w:hAnsi="Times New Roman" w:cs="Times New Roman"/>
        </w:rPr>
        <w:t>ó</w:t>
      </w:r>
      <w:r w:rsidRPr="00085AC6">
        <w:rPr>
          <w:rFonts w:ascii="Times New Roman" w:hAnsi="Times New Roman" w:cs="Times New Roman"/>
        </w:rPr>
        <w:t xml:space="preserve">stico bajo y </w:t>
      </w:r>
      <w:r w:rsidR="002A2BC9" w:rsidRPr="00085AC6">
        <w:rPr>
          <w:rFonts w:ascii="Times New Roman" w:hAnsi="Times New Roman" w:cs="Times New Roman"/>
        </w:rPr>
        <w:t>en</w:t>
      </w:r>
      <w:r w:rsidRPr="00085AC6">
        <w:rPr>
          <w:rFonts w:ascii="Times New Roman" w:hAnsi="Times New Roman" w:cs="Times New Roman"/>
        </w:rPr>
        <w:t xml:space="preserve"> la menor frecuencia de 11</w:t>
      </w:r>
      <w:r w:rsidR="002A2BC9" w:rsidRPr="00085AC6">
        <w:rPr>
          <w:rFonts w:ascii="Times New Roman" w:hAnsi="Times New Roman" w:cs="Times New Roman"/>
        </w:rPr>
        <w:t xml:space="preserve"> </w:t>
      </w:r>
      <w:r w:rsidRPr="00085AC6">
        <w:rPr>
          <w:rFonts w:ascii="Times New Roman" w:hAnsi="Times New Roman" w:cs="Times New Roman"/>
        </w:rPr>
        <w:t>% se manifest</w:t>
      </w:r>
      <w:r w:rsidR="002A2BC9" w:rsidRPr="00085AC6">
        <w:rPr>
          <w:rFonts w:ascii="Times New Roman" w:hAnsi="Times New Roman" w:cs="Times New Roman"/>
        </w:rPr>
        <w:t>ó</w:t>
      </w:r>
      <w:r w:rsidRPr="00085AC6">
        <w:rPr>
          <w:rFonts w:ascii="Times New Roman" w:hAnsi="Times New Roman" w:cs="Times New Roman"/>
        </w:rPr>
        <w:t xml:space="preserve"> un promedio alto</w:t>
      </w:r>
      <w:r w:rsidR="00A00B75" w:rsidRPr="00085AC6">
        <w:rPr>
          <w:rFonts w:ascii="Times New Roman" w:eastAsia="Calibri" w:hAnsi="Times New Roman" w:cs="Times New Roman"/>
          <w:lang w:val="es-MX" w:eastAsia="en-US"/>
        </w:rPr>
        <w:t>.</w:t>
      </w:r>
    </w:p>
    <w:p w:rsidR="005A51D4" w:rsidRDefault="005A51D4" w:rsidP="00085AC6">
      <w:pPr>
        <w:spacing w:after="160" w:line="360" w:lineRule="auto"/>
        <w:jc w:val="both"/>
        <w:rPr>
          <w:rFonts w:ascii="Times New Roman" w:eastAsia="Calibri" w:hAnsi="Times New Roman" w:cs="Times New Roman"/>
          <w:lang w:val="es-MX" w:eastAsia="en-US"/>
        </w:rPr>
      </w:pPr>
    </w:p>
    <w:p w:rsidR="00085AC6" w:rsidRDefault="00085AC6" w:rsidP="00085AC6">
      <w:pPr>
        <w:spacing w:after="160" w:line="360" w:lineRule="auto"/>
        <w:jc w:val="both"/>
        <w:rPr>
          <w:rFonts w:ascii="Times New Roman" w:eastAsia="Calibri" w:hAnsi="Times New Roman" w:cs="Times New Roman"/>
          <w:lang w:val="es-MX" w:eastAsia="en-US"/>
        </w:rPr>
      </w:pPr>
    </w:p>
    <w:p w:rsidR="00085AC6" w:rsidRDefault="00085AC6" w:rsidP="00085AC6">
      <w:pPr>
        <w:spacing w:after="160" w:line="360" w:lineRule="auto"/>
        <w:jc w:val="both"/>
        <w:rPr>
          <w:rFonts w:ascii="Times New Roman" w:eastAsia="Calibri" w:hAnsi="Times New Roman" w:cs="Times New Roman"/>
          <w:lang w:val="es-MX" w:eastAsia="en-US"/>
        </w:rPr>
      </w:pPr>
    </w:p>
    <w:p w:rsidR="00085AC6" w:rsidRDefault="00085AC6" w:rsidP="00085AC6">
      <w:pPr>
        <w:spacing w:after="160" w:line="360" w:lineRule="auto"/>
        <w:jc w:val="both"/>
        <w:rPr>
          <w:rFonts w:ascii="Times New Roman" w:eastAsia="Calibri" w:hAnsi="Times New Roman" w:cs="Times New Roman"/>
          <w:lang w:val="es-MX" w:eastAsia="en-US"/>
        </w:rPr>
      </w:pPr>
    </w:p>
    <w:p w:rsidR="00085AC6" w:rsidRDefault="00085AC6" w:rsidP="00085AC6">
      <w:pPr>
        <w:spacing w:after="160" w:line="360" w:lineRule="auto"/>
        <w:jc w:val="both"/>
        <w:rPr>
          <w:rFonts w:ascii="Times New Roman" w:eastAsia="Calibri" w:hAnsi="Times New Roman" w:cs="Times New Roman"/>
          <w:lang w:val="es-MX" w:eastAsia="en-US"/>
        </w:rPr>
      </w:pPr>
    </w:p>
    <w:p w:rsidR="00085AC6" w:rsidRDefault="00085AC6" w:rsidP="00085AC6">
      <w:pPr>
        <w:spacing w:after="160" w:line="360" w:lineRule="auto"/>
        <w:jc w:val="both"/>
        <w:rPr>
          <w:rFonts w:ascii="Times New Roman" w:eastAsia="Calibri" w:hAnsi="Times New Roman" w:cs="Times New Roman"/>
          <w:lang w:val="es-MX" w:eastAsia="en-US"/>
        </w:rPr>
      </w:pPr>
    </w:p>
    <w:p w:rsidR="00085AC6" w:rsidRDefault="00085AC6" w:rsidP="00085AC6">
      <w:pPr>
        <w:spacing w:after="160" w:line="360" w:lineRule="auto"/>
        <w:jc w:val="both"/>
        <w:rPr>
          <w:rFonts w:ascii="Times New Roman" w:eastAsia="Calibri" w:hAnsi="Times New Roman" w:cs="Times New Roman"/>
          <w:lang w:val="es-MX" w:eastAsia="en-US"/>
        </w:rPr>
      </w:pPr>
    </w:p>
    <w:p w:rsidR="00085AC6" w:rsidRDefault="00085AC6" w:rsidP="00085AC6">
      <w:pPr>
        <w:spacing w:after="160" w:line="360" w:lineRule="auto"/>
        <w:jc w:val="both"/>
        <w:rPr>
          <w:rFonts w:ascii="Times New Roman" w:eastAsia="Calibri" w:hAnsi="Times New Roman" w:cs="Times New Roman"/>
          <w:lang w:val="es-MX" w:eastAsia="en-US"/>
        </w:rPr>
      </w:pPr>
    </w:p>
    <w:p w:rsidR="00085AC6" w:rsidRDefault="00085AC6" w:rsidP="00085AC6">
      <w:pPr>
        <w:spacing w:after="160" w:line="360" w:lineRule="auto"/>
        <w:jc w:val="both"/>
        <w:rPr>
          <w:rFonts w:ascii="Times New Roman" w:eastAsia="Calibri" w:hAnsi="Times New Roman" w:cs="Times New Roman"/>
          <w:lang w:val="es-MX" w:eastAsia="en-US"/>
        </w:rPr>
      </w:pPr>
    </w:p>
    <w:p w:rsidR="00085AC6" w:rsidRDefault="00085AC6" w:rsidP="00085AC6">
      <w:pPr>
        <w:spacing w:after="160" w:line="360" w:lineRule="auto"/>
        <w:jc w:val="both"/>
        <w:rPr>
          <w:rFonts w:ascii="Times New Roman" w:eastAsia="Calibri" w:hAnsi="Times New Roman" w:cs="Times New Roman"/>
          <w:lang w:val="es-MX" w:eastAsia="en-US"/>
        </w:rPr>
      </w:pPr>
    </w:p>
    <w:p w:rsidR="00085AC6" w:rsidRDefault="00085AC6" w:rsidP="00085AC6">
      <w:pPr>
        <w:spacing w:after="160" w:line="360" w:lineRule="auto"/>
        <w:jc w:val="both"/>
        <w:rPr>
          <w:rFonts w:ascii="Times New Roman" w:eastAsia="Calibri" w:hAnsi="Times New Roman" w:cs="Times New Roman"/>
          <w:lang w:val="es-MX" w:eastAsia="en-US"/>
        </w:rPr>
      </w:pPr>
    </w:p>
    <w:p w:rsidR="00085AC6" w:rsidRDefault="00085AC6" w:rsidP="00085AC6">
      <w:pPr>
        <w:spacing w:after="160" w:line="360" w:lineRule="auto"/>
        <w:jc w:val="both"/>
        <w:rPr>
          <w:rFonts w:ascii="Times New Roman" w:eastAsia="Calibri" w:hAnsi="Times New Roman" w:cs="Times New Roman"/>
          <w:lang w:val="es-MX" w:eastAsia="en-US"/>
        </w:rPr>
      </w:pPr>
    </w:p>
    <w:p w:rsidR="00085AC6" w:rsidRDefault="00085AC6" w:rsidP="00085AC6">
      <w:pPr>
        <w:spacing w:after="160" w:line="360" w:lineRule="auto"/>
        <w:jc w:val="both"/>
        <w:rPr>
          <w:rFonts w:ascii="Times New Roman" w:eastAsia="Calibri" w:hAnsi="Times New Roman" w:cs="Times New Roman"/>
          <w:lang w:val="es-MX" w:eastAsia="en-US"/>
        </w:rPr>
      </w:pPr>
    </w:p>
    <w:p w:rsidR="00085AC6" w:rsidRPr="00085AC6" w:rsidRDefault="00085AC6" w:rsidP="00085AC6">
      <w:pPr>
        <w:spacing w:after="160" w:line="360" w:lineRule="auto"/>
        <w:jc w:val="both"/>
        <w:rPr>
          <w:rFonts w:ascii="Times New Roman" w:eastAsia="Calibri" w:hAnsi="Times New Roman" w:cs="Times New Roman"/>
          <w:lang w:val="es-MX" w:eastAsia="en-US"/>
        </w:rPr>
      </w:pPr>
    </w:p>
    <w:p w:rsidR="00A00B75" w:rsidRPr="002F7D71" w:rsidRDefault="00A00B75" w:rsidP="00085AC6">
      <w:pPr>
        <w:spacing w:after="160" w:line="360" w:lineRule="auto"/>
        <w:jc w:val="both"/>
        <w:rPr>
          <w:rFonts w:ascii="Arial" w:eastAsia="Calibri" w:hAnsi="Arial" w:cs="Arial"/>
          <w:lang w:val="es-MX" w:eastAsia="en-US"/>
        </w:rPr>
      </w:pPr>
      <w:r w:rsidRPr="00085AC6">
        <w:rPr>
          <w:rFonts w:ascii="Times New Roman" w:eastAsia="Calibri" w:hAnsi="Times New Roman" w:cs="Times New Roman"/>
          <w:lang w:val="es-MX" w:eastAsia="en-US"/>
        </w:rPr>
        <w:lastRenderedPageBreak/>
        <w:t>Test de MOSS</w:t>
      </w:r>
    </w:p>
    <w:tbl>
      <w:tblPr>
        <w:tblStyle w:val="Tabladecuadrcula4-nfasis611"/>
        <w:tblpPr w:leftFromText="141" w:rightFromText="141" w:vertAnchor="text" w:tblpY="1"/>
        <w:tblOverlap w:val="never"/>
        <w:tblW w:w="5000" w:type="pct"/>
        <w:tblLook w:val="04A0" w:firstRow="1" w:lastRow="0" w:firstColumn="1" w:lastColumn="0" w:noHBand="0" w:noVBand="1"/>
      </w:tblPr>
      <w:tblGrid>
        <w:gridCol w:w="2656"/>
        <w:gridCol w:w="2586"/>
        <w:gridCol w:w="2017"/>
        <w:gridCol w:w="1795"/>
      </w:tblGrid>
      <w:tr w:rsidR="00A00B75" w:rsidRPr="00A00B75" w:rsidTr="00A00B75">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MOSS</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vAlign w:val="center"/>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Cs w:val="24"/>
                <w:lang w:eastAsia="es-MX"/>
              </w:rPr>
            </w:pPr>
            <w:r w:rsidRPr="00A00B75">
              <w:rPr>
                <w:rFonts w:ascii="Arial" w:eastAsia="Times New Roman" w:hAnsi="Arial" w:cs="Arial"/>
                <w:b/>
                <w:color w:val="000000"/>
                <w:szCs w:val="24"/>
                <w:lang w:eastAsia="es-MX"/>
              </w:rPr>
              <w:t>Dx</w:t>
            </w:r>
          </w:p>
        </w:tc>
        <w:tc>
          <w:tcPr>
            <w:tcW w:w="1114" w:type="pct"/>
            <w:shd w:val="clear" w:color="auto" w:fill="C5E0B3"/>
            <w:noWrap/>
            <w:vAlign w:val="center"/>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Cs w:val="24"/>
                <w:lang w:eastAsia="es-MX"/>
              </w:rPr>
            </w:pPr>
            <w:r w:rsidRPr="00A00B75">
              <w:rPr>
                <w:rFonts w:ascii="Arial" w:eastAsia="Times New Roman" w:hAnsi="Arial" w:cs="Arial"/>
                <w:b/>
                <w:color w:val="000000"/>
                <w:szCs w:val="24"/>
                <w:lang w:eastAsia="es-MX"/>
              </w:rPr>
              <w:t>No. de gerentes</w:t>
            </w:r>
          </w:p>
        </w:tc>
        <w:tc>
          <w:tcPr>
            <w:tcW w:w="991" w:type="pct"/>
            <w:shd w:val="clear" w:color="auto" w:fill="C5E0B3"/>
            <w:noWrap/>
            <w:vAlign w:val="center"/>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Cs w:val="24"/>
                <w:lang w:eastAsia="es-MX"/>
              </w:rPr>
            </w:pPr>
            <w:r w:rsidRPr="00A00B75">
              <w:rPr>
                <w:rFonts w:ascii="Arial" w:eastAsia="Times New Roman" w:hAnsi="Arial" w:cs="Arial"/>
                <w:b/>
                <w:color w:val="000000"/>
                <w:szCs w:val="24"/>
                <w:lang w:eastAsia="es-MX"/>
              </w:rPr>
              <w:t>Frecuencia</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val="restart"/>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p w:rsidR="00A00B75" w:rsidRPr="00A00B75" w:rsidRDefault="00A00B75" w:rsidP="006739B3">
            <w:pPr>
              <w:spacing w:line="360" w:lineRule="auto"/>
              <w:jc w:val="center"/>
              <w:rPr>
                <w:rFonts w:ascii="Arial" w:hAnsi="Arial" w:cs="Arial"/>
                <w:szCs w:val="24"/>
              </w:rPr>
            </w:pPr>
            <w:r w:rsidRPr="00A00B75">
              <w:rPr>
                <w:rFonts w:ascii="Arial" w:hAnsi="Arial" w:cs="Arial"/>
                <w:szCs w:val="24"/>
              </w:rPr>
              <w:t>Habilidad de supervisión</w:t>
            </w:r>
          </w:p>
          <w:p w:rsidR="00A00B75" w:rsidRPr="00A00B75" w:rsidRDefault="00A00B75" w:rsidP="006739B3">
            <w:pPr>
              <w:spacing w:line="360" w:lineRule="auto"/>
              <w:jc w:val="center"/>
              <w:rPr>
                <w:rFonts w:ascii="Arial" w:eastAsia="Times New Roman" w:hAnsi="Arial" w:cs="Arial"/>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Deficiente</w:t>
            </w:r>
          </w:p>
        </w:tc>
        <w:tc>
          <w:tcPr>
            <w:tcW w:w="1114"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Inferior</w:t>
            </w:r>
          </w:p>
        </w:tc>
        <w:tc>
          <w:tcPr>
            <w:tcW w:w="1114"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inferior</w:t>
            </w:r>
          </w:p>
        </w:tc>
        <w:tc>
          <w:tcPr>
            <w:tcW w:w="1114"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4</w:t>
            </w:r>
          </w:p>
        </w:tc>
        <w:tc>
          <w:tcPr>
            <w:tcW w:w="991" w:type="pct"/>
            <w:shd w:val="clear" w:color="auto" w:fill="FFFFFF"/>
            <w:noWrap/>
            <w:vAlign w:val="center"/>
            <w:hideMark/>
          </w:tcPr>
          <w:p w:rsidR="00A00B75" w:rsidRPr="00A00B75" w:rsidRDefault="00A00B75" w:rsidP="00045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44</w:t>
            </w:r>
            <w:r w:rsidR="000457CE">
              <w:rPr>
                <w:rFonts w:ascii="Arial" w:eastAsia="Times New Roman" w:hAnsi="Arial" w:cs="Arial"/>
                <w:color w:val="000000"/>
                <w:szCs w:val="24"/>
                <w:lang w:eastAsia="es-MX"/>
              </w:rPr>
              <w:t xml:space="preserve"> %</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medio</w:t>
            </w:r>
          </w:p>
        </w:tc>
        <w:tc>
          <w:tcPr>
            <w:tcW w:w="1114"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w:t>
            </w:r>
          </w:p>
        </w:tc>
        <w:tc>
          <w:tcPr>
            <w:tcW w:w="991"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33</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superior</w:t>
            </w:r>
          </w:p>
        </w:tc>
        <w:tc>
          <w:tcPr>
            <w:tcW w:w="1114"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991"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Superior</w:t>
            </w:r>
          </w:p>
        </w:tc>
        <w:tc>
          <w:tcPr>
            <w:tcW w:w="1114"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991"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superior</w:t>
            </w:r>
          </w:p>
        </w:tc>
        <w:tc>
          <w:tcPr>
            <w:tcW w:w="1114"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val="restart"/>
            <w:shd w:val="clear" w:color="auto" w:fill="C5E0B3"/>
            <w:vAlign w:val="center"/>
          </w:tcPr>
          <w:p w:rsidR="00A00B75" w:rsidRPr="00A00B75" w:rsidRDefault="00A00B75" w:rsidP="006739B3">
            <w:pPr>
              <w:spacing w:line="360" w:lineRule="auto"/>
              <w:jc w:val="center"/>
              <w:rPr>
                <w:rFonts w:ascii="Arial" w:hAnsi="Arial" w:cs="Arial"/>
                <w:szCs w:val="24"/>
              </w:rPr>
            </w:pPr>
          </w:p>
          <w:p w:rsidR="00A00B75" w:rsidRPr="00A00B75" w:rsidRDefault="00A00B75" w:rsidP="006739B3">
            <w:pPr>
              <w:spacing w:line="360" w:lineRule="auto"/>
              <w:jc w:val="center"/>
              <w:rPr>
                <w:rFonts w:ascii="Arial" w:hAnsi="Arial" w:cs="Arial"/>
                <w:szCs w:val="24"/>
              </w:rPr>
            </w:pPr>
            <w:r w:rsidRPr="00A00B75">
              <w:rPr>
                <w:rFonts w:ascii="Arial" w:hAnsi="Arial" w:cs="Arial"/>
                <w:szCs w:val="24"/>
              </w:rPr>
              <w:t>Capacidad de decisión en las relaciones humanas</w:t>
            </w:r>
          </w:p>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Deficiente</w:t>
            </w:r>
          </w:p>
        </w:tc>
        <w:tc>
          <w:tcPr>
            <w:tcW w:w="1114"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Inferior</w:t>
            </w:r>
          </w:p>
        </w:tc>
        <w:tc>
          <w:tcPr>
            <w:tcW w:w="1114"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inferior</w:t>
            </w:r>
          </w:p>
        </w:tc>
        <w:tc>
          <w:tcPr>
            <w:tcW w:w="1114"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5</w:t>
            </w:r>
          </w:p>
        </w:tc>
        <w:tc>
          <w:tcPr>
            <w:tcW w:w="991"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56</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medio</w:t>
            </w:r>
          </w:p>
        </w:tc>
        <w:tc>
          <w:tcPr>
            <w:tcW w:w="1114"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w:t>
            </w:r>
          </w:p>
        </w:tc>
        <w:tc>
          <w:tcPr>
            <w:tcW w:w="991"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33</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superior</w:t>
            </w:r>
          </w:p>
        </w:tc>
        <w:tc>
          <w:tcPr>
            <w:tcW w:w="1114"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991"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Superior</w:t>
            </w:r>
          </w:p>
        </w:tc>
        <w:tc>
          <w:tcPr>
            <w:tcW w:w="1114"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superior</w:t>
            </w:r>
          </w:p>
        </w:tc>
        <w:tc>
          <w:tcPr>
            <w:tcW w:w="1114"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val="restart"/>
            <w:shd w:val="clear" w:color="auto" w:fill="FFFFFF"/>
            <w:vAlign w:val="center"/>
          </w:tcPr>
          <w:p w:rsidR="00A00B75" w:rsidRPr="00A00B75" w:rsidRDefault="00A00B75" w:rsidP="006739B3">
            <w:pPr>
              <w:spacing w:line="360" w:lineRule="auto"/>
              <w:jc w:val="center"/>
              <w:rPr>
                <w:rFonts w:ascii="Arial" w:hAnsi="Arial" w:cs="Arial"/>
                <w:szCs w:val="24"/>
              </w:rPr>
            </w:pPr>
          </w:p>
          <w:p w:rsidR="00A00B75" w:rsidRPr="00A00B75" w:rsidRDefault="00A00B75" w:rsidP="006739B3">
            <w:pPr>
              <w:spacing w:line="360" w:lineRule="auto"/>
              <w:jc w:val="center"/>
              <w:rPr>
                <w:rFonts w:ascii="Arial" w:hAnsi="Arial" w:cs="Arial"/>
                <w:szCs w:val="24"/>
              </w:rPr>
            </w:pPr>
            <w:r w:rsidRPr="00A00B75">
              <w:rPr>
                <w:rFonts w:ascii="Arial" w:hAnsi="Arial" w:cs="Arial"/>
                <w:szCs w:val="24"/>
              </w:rPr>
              <w:t>Capacidad de evaluación de problemas interpersonales</w:t>
            </w:r>
          </w:p>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Deficiente</w:t>
            </w:r>
          </w:p>
        </w:tc>
        <w:tc>
          <w:tcPr>
            <w:tcW w:w="1114"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Inferior</w:t>
            </w:r>
          </w:p>
        </w:tc>
        <w:tc>
          <w:tcPr>
            <w:tcW w:w="1114"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inferior</w:t>
            </w:r>
          </w:p>
        </w:tc>
        <w:tc>
          <w:tcPr>
            <w:tcW w:w="1114"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991"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medio</w:t>
            </w:r>
          </w:p>
        </w:tc>
        <w:tc>
          <w:tcPr>
            <w:tcW w:w="1114"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991"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superior</w:t>
            </w:r>
          </w:p>
        </w:tc>
        <w:tc>
          <w:tcPr>
            <w:tcW w:w="1114"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w:t>
            </w:r>
          </w:p>
        </w:tc>
        <w:tc>
          <w:tcPr>
            <w:tcW w:w="991"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33</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Superior</w:t>
            </w:r>
          </w:p>
        </w:tc>
        <w:tc>
          <w:tcPr>
            <w:tcW w:w="1114"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991"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superior</w:t>
            </w:r>
          </w:p>
        </w:tc>
        <w:tc>
          <w:tcPr>
            <w:tcW w:w="1114"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991"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val="restart"/>
            <w:shd w:val="clear" w:color="auto" w:fill="C5E0B3"/>
            <w:vAlign w:val="center"/>
          </w:tcPr>
          <w:p w:rsidR="00A00B75" w:rsidRPr="00A00B75" w:rsidRDefault="00A00B75" w:rsidP="006739B3">
            <w:pPr>
              <w:spacing w:line="360" w:lineRule="auto"/>
              <w:jc w:val="center"/>
              <w:rPr>
                <w:rFonts w:ascii="Arial" w:hAnsi="Arial" w:cs="Arial"/>
                <w:szCs w:val="24"/>
              </w:rPr>
            </w:pPr>
          </w:p>
          <w:p w:rsidR="00A00B75" w:rsidRPr="00A00B75" w:rsidRDefault="00A00B75" w:rsidP="006739B3">
            <w:pPr>
              <w:spacing w:line="360" w:lineRule="auto"/>
              <w:jc w:val="center"/>
              <w:rPr>
                <w:rFonts w:ascii="Arial" w:hAnsi="Arial" w:cs="Arial"/>
                <w:szCs w:val="24"/>
              </w:rPr>
            </w:pPr>
            <w:r w:rsidRPr="00A00B75">
              <w:rPr>
                <w:rFonts w:ascii="Arial" w:hAnsi="Arial" w:cs="Arial"/>
                <w:szCs w:val="24"/>
              </w:rPr>
              <w:t>Habilidad para establecer relaciones interpersonales</w:t>
            </w:r>
          </w:p>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Deficiente</w:t>
            </w:r>
          </w:p>
        </w:tc>
        <w:tc>
          <w:tcPr>
            <w:tcW w:w="1114"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Inferior</w:t>
            </w:r>
          </w:p>
        </w:tc>
        <w:tc>
          <w:tcPr>
            <w:tcW w:w="1114"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inferior</w:t>
            </w:r>
          </w:p>
        </w:tc>
        <w:tc>
          <w:tcPr>
            <w:tcW w:w="1114"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991"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medio</w:t>
            </w:r>
          </w:p>
        </w:tc>
        <w:tc>
          <w:tcPr>
            <w:tcW w:w="1114"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4</w:t>
            </w:r>
          </w:p>
        </w:tc>
        <w:tc>
          <w:tcPr>
            <w:tcW w:w="991"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44</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superior</w:t>
            </w:r>
          </w:p>
        </w:tc>
        <w:tc>
          <w:tcPr>
            <w:tcW w:w="1114"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991"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Superior</w:t>
            </w:r>
          </w:p>
        </w:tc>
        <w:tc>
          <w:tcPr>
            <w:tcW w:w="1114"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C5E0B3"/>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superior</w:t>
            </w:r>
          </w:p>
        </w:tc>
        <w:tc>
          <w:tcPr>
            <w:tcW w:w="1114"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991" w:type="pct"/>
            <w:shd w:val="clear" w:color="auto" w:fill="C5E0B3"/>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val="restart"/>
            <w:shd w:val="clear" w:color="auto" w:fill="FFFFFF"/>
            <w:vAlign w:val="center"/>
          </w:tcPr>
          <w:p w:rsidR="00A00B75" w:rsidRPr="00A00B75" w:rsidRDefault="00A00B75" w:rsidP="006739B3">
            <w:pPr>
              <w:spacing w:line="360" w:lineRule="auto"/>
              <w:jc w:val="center"/>
              <w:rPr>
                <w:rFonts w:ascii="Arial" w:hAnsi="Arial" w:cs="Arial"/>
                <w:szCs w:val="24"/>
              </w:rPr>
            </w:pPr>
          </w:p>
          <w:p w:rsidR="00A00B75" w:rsidRPr="00A00B75" w:rsidRDefault="00A00B75" w:rsidP="006739B3">
            <w:pPr>
              <w:spacing w:line="360" w:lineRule="auto"/>
              <w:jc w:val="center"/>
              <w:rPr>
                <w:rFonts w:ascii="Arial" w:hAnsi="Arial" w:cs="Arial"/>
                <w:szCs w:val="24"/>
              </w:rPr>
            </w:pPr>
          </w:p>
          <w:p w:rsidR="00A00B75" w:rsidRPr="00A00B75" w:rsidRDefault="00A00B75" w:rsidP="006739B3">
            <w:pPr>
              <w:spacing w:line="360" w:lineRule="auto"/>
              <w:jc w:val="center"/>
              <w:rPr>
                <w:rFonts w:ascii="Arial" w:hAnsi="Arial" w:cs="Arial"/>
                <w:szCs w:val="24"/>
              </w:rPr>
            </w:pPr>
            <w:r w:rsidRPr="00A00B75">
              <w:rPr>
                <w:rFonts w:ascii="Arial" w:hAnsi="Arial" w:cs="Arial"/>
                <w:szCs w:val="24"/>
              </w:rPr>
              <w:t>Sentido común y tacto en la</w:t>
            </w:r>
            <w:r w:rsidR="000457CE">
              <w:rPr>
                <w:rFonts w:ascii="Arial" w:hAnsi="Arial" w:cs="Arial"/>
                <w:szCs w:val="24"/>
              </w:rPr>
              <w:t>s</w:t>
            </w:r>
            <w:r w:rsidRPr="00A00B75">
              <w:rPr>
                <w:rFonts w:ascii="Arial" w:hAnsi="Arial" w:cs="Arial"/>
                <w:szCs w:val="24"/>
              </w:rPr>
              <w:t xml:space="preserve"> relaciones interpersonales</w:t>
            </w:r>
          </w:p>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lastRenderedPageBreak/>
              <w:t>Deficiente</w:t>
            </w:r>
          </w:p>
        </w:tc>
        <w:tc>
          <w:tcPr>
            <w:tcW w:w="1114"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Inferior</w:t>
            </w:r>
          </w:p>
        </w:tc>
        <w:tc>
          <w:tcPr>
            <w:tcW w:w="1114"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w:t>
            </w:r>
          </w:p>
        </w:tc>
        <w:tc>
          <w:tcPr>
            <w:tcW w:w="991"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33</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inferior</w:t>
            </w:r>
          </w:p>
        </w:tc>
        <w:tc>
          <w:tcPr>
            <w:tcW w:w="1114"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991"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medio</w:t>
            </w:r>
          </w:p>
        </w:tc>
        <w:tc>
          <w:tcPr>
            <w:tcW w:w="1114"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4</w:t>
            </w:r>
          </w:p>
        </w:tc>
        <w:tc>
          <w:tcPr>
            <w:tcW w:w="991"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44</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superior</w:t>
            </w:r>
          </w:p>
        </w:tc>
        <w:tc>
          <w:tcPr>
            <w:tcW w:w="1114"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Superior</w:t>
            </w:r>
          </w:p>
        </w:tc>
        <w:tc>
          <w:tcPr>
            <w:tcW w:w="1114"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991" w:type="pct"/>
            <w:shd w:val="clear" w:color="auto" w:fill="FFFFFF"/>
            <w:noWrap/>
            <w:vAlign w:val="center"/>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superior</w:t>
            </w:r>
          </w:p>
        </w:tc>
        <w:tc>
          <w:tcPr>
            <w:tcW w:w="1114"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FFFFFF"/>
            <w:noWrap/>
            <w:vAlign w:val="center"/>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val="restart"/>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Puntuación general</w:t>
            </w:r>
          </w:p>
        </w:tc>
        <w:tc>
          <w:tcPr>
            <w:tcW w:w="1428" w:type="pct"/>
            <w:shd w:val="clear" w:color="auto" w:fill="C5E0B3"/>
            <w:noWrap/>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Deficiente</w:t>
            </w:r>
          </w:p>
        </w:tc>
        <w:tc>
          <w:tcPr>
            <w:tcW w:w="1114" w:type="pct"/>
            <w:shd w:val="clear" w:color="auto" w:fill="C5E0B3"/>
            <w:noWrap/>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C5E0B3"/>
            <w:noWrap/>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 xml:space="preserve">Inferior </w:t>
            </w:r>
          </w:p>
        </w:tc>
        <w:tc>
          <w:tcPr>
            <w:tcW w:w="1114" w:type="pct"/>
            <w:shd w:val="clear" w:color="auto" w:fill="C5E0B3"/>
            <w:noWrap/>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991" w:type="pct"/>
            <w:shd w:val="clear" w:color="auto" w:fill="C5E0B3"/>
            <w:noWrap/>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Inferior</w:t>
            </w:r>
          </w:p>
        </w:tc>
        <w:tc>
          <w:tcPr>
            <w:tcW w:w="1114" w:type="pct"/>
            <w:shd w:val="clear" w:color="auto" w:fill="C5E0B3"/>
            <w:noWrap/>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w:t>
            </w:r>
          </w:p>
        </w:tc>
        <w:tc>
          <w:tcPr>
            <w:tcW w:w="991" w:type="pct"/>
            <w:shd w:val="clear" w:color="auto" w:fill="C5E0B3"/>
            <w:noWrap/>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11</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Medio</w:t>
            </w:r>
          </w:p>
        </w:tc>
        <w:tc>
          <w:tcPr>
            <w:tcW w:w="1114" w:type="pct"/>
            <w:shd w:val="clear" w:color="auto" w:fill="C5E0B3"/>
            <w:noWrap/>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5</w:t>
            </w:r>
          </w:p>
        </w:tc>
        <w:tc>
          <w:tcPr>
            <w:tcW w:w="991" w:type="pct"/>
            <w:shd w:val="clear" w:color="auto" w:fill="C5E0B3"/>
            <w:noWrap/>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56</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Medio superior</w:t>
            </w:r>
          </w:p>
        </w:tc>
        <w:tc>
          <w:tcPr>
            <w:tcW w:w="1114" w:type="pct"/>
            <w:shd w:val="clear" w:color="auto" w:fill="C5E0B3"/>
            <w:noWrap/>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C5E0B3"/>
            <w:noWrap/>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Superior</w:t>
            </w:r>
          </w:p>
        </w:tc>
        <w:tc>
          <w:tcPr>
            <w:tcW w:w="1114" w:type="pct"/>
            <w:shd w:val="clear" w:color="auto" w:fill="C5E0B3"/>
            <w:noWrap/>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p>
        </w:tc>
        <w:tc>
          <w:tcPr>
            <w:tcW w:w="991" w:type="pct"/>
            <w:shd w:val="clear" w:color="auto" w:fill="C5E0B3"/>
            <w:noWrap/>
            <w:hideMark/>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22</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67" w:type="pct"/>
            <w:vMerge/>
            <w:shd w:val="clear" w:color="auto" w:fill="C5E0B3"/>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C5E0B3"/>
            <w:noWrap/>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Muy superior</w:t>
            </w:r>
          </w:p>
        </w:tc>
        <w:tc>
          <w:tcPr>
            <w:tcW w:w="1114" w:type="pct"/>
            <w:shd w:val="clear" w:color="auto" w:fill="C5E0B3"/>
            <w:noWrap/>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0</w:t>
            </w:r>
          </w:p>
        </w:tc>
        <w:tc>
          <w:tcPr>
            <w:tcW w:w="991" w:type="pct"/>
            <w:shd w:val="clear" w:color="auto" w:fill="C5E0B3"/>
            <w:noWrap/>
            <w:hideMark/>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2</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r w:rsidR="00A00B75" w:rsidRPr="00A00B75" w:rsidTr="00A00B75">
        <w:trPr>
          <w:trHeight w:val="303"/>
        </w:trPr>
        <w:tc>
          <w:tcPr>
            <w:cnfStyle w:val="001000000000" w:firstRow="0" w:lastRow="0" w:firstColumn="1" w:lastColumn="0" w:oddVBand="0" w:evenVBand="0" w:oddHBand="0" w:evenHBand="0" w:firstRowFirstColumn="0" w:firstRowLastColumn="0" w:lastRowFirstColumn="0" w:lastRowLastColumn="0"/>
            <w:tcW w:w="1467" w:type="pct"/>
            <w:shd w:val="clear" w:color="auto" w:fill="FFFFFF"/>
            <w:vAlign w:val="center"/>
          </w:tcPr>
          <w:p w:rsidR="00A00B75" w:rsidRPr="00A00B75" w:rsidRDefault="00A00B75" w:rsidP="006739B3">
            <w:pPr>
              <w:spacing w:line="360" w:lineRule="auto"/>
              <w:jc w:val="center"/>
              <w:rPr>
                <w:rFonts w:ascii="Arial" w:eastAsia="Times New Roman" w:hAnsi="Arial" w:cs="Arial"/>
                <w:color w:val="000000"/>
                <w:szCs w:val="24"/>
                <w:lang w:eastAsia="es-MX"/>
              </w:rPr>
            </w:pPr>
          </w:p>
        </w:tc>
        <w:tc>
          <w:tcPr>
            <w:tcW w:w="1428" w:type="pct"/>
            <w:shd w:val="clear" w:color="auto" w:fill="FFFFFF"/>
            <w:noWrap/>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Total</w:t>
            </w:r>
          </w:p>
        </w:tc>
        <w:tc>
          <w:tcPr>
            <w:tcW w:w="1114" w:type="pct"/>
            <w:shd w:val="clear" w:color="auto" w:fill="FFFFFF"/>
            <w:noWrap/>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9</w:t>
            </w:r>
          </w:p>
        </w:tc>
        <w:tc>
          <w:tcPr>
            <w:tcW w:w="991" w:type="pct"/>
            <w:shd w:val="clear" w:color="auto" w:fill="FFFFFF"/>
            <w:noWrap/>
          </w:tcPr>
          <w:p w:rsidR="00A00B75" w:rsidRPr="00A00B75" w:rsidRDefault="00A00B75" w:rsidP="00673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4"/>
                <w:lang w:eastAsia="es-MX"/>
              </w:rPr>
            </w:pPr>
            <w:r w:rsidRPr="00A00B75">
              <w:rPr>
                <w:rFonts w:ascii="Arial" w:eastAsia="Times New Roman" w:hAnsi="Arial" w:cs="Arial"/>
                <w:color w:val="000000"/>
                <w:szCs w:val="24"/>
                <w:lang w:eastAsia="es-MX"/>
              </w:rPr>
              <w:t>100</w:t>
            </w:r>
            <w:r w:rsidR="000457CE">
              <w:rPr>
                <w:rFonts w:ascii="Arial" w:eastAsia="Times New Roman" w:hAnsi="Arial" w:cs="Arial"/>
                <w:color w:val="000000"/>
                <w:szCs w:val="24"/>
                <w:lang w:eastAsia="es-MX"/>
              </w:rPr>
              <w:t xml:space="preserve"> </w:t>
            </w:r>
            <w:r w:rsidRPr="00A00B75">
              <w:rPr>
                <w:rFonts w:ascii="Arial" w:eastAsia="Times New Roman" w:hAnsi="Arial" w:cs="Arial"/>
                <w:color w:val="000000"/>
                <w:szCs w:val="24"/>
                <w:lang w:eastAsia="es-MX"/>
              </w:rPr>
              <w:t>%</w:t>
            </w:r>
          </w:p>
        </w:tc>
      </w:tr>
    </w:tbl>
    <w:p w:rsidR="00A15B0D" w:rsidRPr="00085AC6" w:rsidRDefault="00A15B0D" w:rsidP="00085AC6">
      <w:pPr>
        <w:spacing w:line="360" w:lineRule="auto"/>
        <w:jc w:val="center"/>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Tabla 1.3: Test de MOSS</w:t>
      </w:r>
      <w:r w:rsidR="000457CE" w:rsidRPr="00085AC6">
        <w:rPr>
          <w:rFonts w:ascii="Times New Roman" w:eastAsia="Calibri" w:hAnsi="Times New Roman" w:cs="Times New Roman"/>
          <w:lang w:val="es-MX" w:eastAsia="en-US"/>
        </w:rPr>
        <w:t>.</w:t>
      </w:r>
    </w:p>
    <w:p w:rsidR="00A15B0D" w:rsidRPr="00A15B0D" w:rsidRDefault="00A15B0D" w:rsidP="00A15B0D">
      <w:pPr>
        <w:spacing w:line="360" w:lineRule="auto"/>
        <w:jc w:val="both"/>
        <w:rPr>
          <w:rFonts w:ascii="Arial" w:eastAsia="Calibri" w:hAnsi="Arial" w:cs="Arial"/>
          <w:sz w:val="20"/>
          <w:lang w:val="es-MX" w:eastAsia="en-US"/>
        </w:rPr>
      </w:pPr>
    </w:p>
    <w:p w:rsidR="00980C5C" w:rsidRPr="00085AC6" w:rsidRDefault="00980C5C" w:rsidP="00085AC6">
      <w:pPr>
        <w:spacing w:after="160" w:line="360" w:lineRule="auto"/>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De acuerdo a los resultados de la prueba MOSS, se observó lo siguiente: en el área de “habilidad de supervisión” la mayoría de los gerentes obtuvieron dx medio inferior con 44</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seguido de un dx medio medio con 33</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w:t>
      </w:r>
      <w:r w:rsidR="00E3130C" w:rsidRPr="00085AC6">
        <w:rPr>
          <w:rFonts w:ascii="Times New Roman" w:eastAsia="Calibri" w:hAnsi="Times New Roman" w:cs="Times New Roman"/>
          <w:lang w:val="es-MX" w:eastAsia="en-US"/>
        </w:rPr>
        <w:t>, mientras que</w:t>
      </w:r>
      <w:r w:rsidRPr="00085AC6">
        <w:rPr>
          <w:rFonts w:ascii="Times New Roman" w:eastAsia="Calibri" w:hAnsi="Times New Roman" w:cs="Times New Roman"/>
          <w:lang w:val="es-MX" w:eastAsia="en-US"/>
        </w:rPr>
        <w:t xml:space="preserve"> con la menor frecuencia de 11</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se presentaron los dx medio superior y superior. Por otra parte</w:t>
      </w:r>
      <w:r w:rsidR="00E3130C"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en la “capacidad de decisión en la</w:t>
      </w:r>
      <w:r w:rsidR="00E3130C" w:rsidRPr="00085AC6">
        <w:rPr>
          <w:rFonts w:ascii="Times New Roman" w:eastAsia="Calibri" w:hAnsi="Times New Roman" w:cs="Times New Roman"/>
          <w:lang w:val="es-MX" w:eastAsia="en-US"/>
        </w:rPr>
        <w:t>s</w:t>
      </w:r>
      <w:r w:rsidRPr="00085AC6">
        <w:rPr>
          <w:rFonts w:ascii="Times New Roman" w:eastAsia="Calibri" w:hAnsi="Times New Roman" w:cs="Times New Roman"/>
          <w:lang w:val="es-MX" w:eastAsia="en-US"/>
        </w:rPr>
        <w:t xml:space="preserve"> relaciones humanas” el dx con mayor frecuencia de 56</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xml:space="preserve">% fue el medio inferior, seguido de un dx medio medio con 33% y por </w:t>
      </w:r>
      <w:r w:rsidR="00E3130C" w:rsidRPr="00085AC6">
        <w:rPr>
          <w:rFonts w:ascii="Times New Roman" w:eastAsia="Calibri" w:hAnsi="Times New Roman" w:cs="Times New Roman"/>
          <w:lang w:val="es-MX" w:eastAsia="en-US"/>
        </w:rPr>
        <w:t>ú</w:t>
      </w:r>
      <w:r w:rsidRPr="00085AC6">
        <w:rPr>
          <w:rFonts w:ascii="Times New Roman" w:eastAsia="Calibri" w:hAnsi="Times New Roman" w:cs="Times New Roman"/>
          <w:lang w:val="es-MX" w:eastAsia="en-US"/>
        </w:rPr>
        <w:t>ltimo un dx medio superior con 11</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En el rubro de “capacidad de evaluación de problemas interpersonales” su dx fue medio superior, con un porcentaje de 33</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los dx superior y muy superior manifestaron 22</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mientras que los diagnósticos medio medio y medio inferior se presentaron con 11</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xml:space="preserve">% de frecuencia respectivamente. En la “habilidad para establecer relaciones interpersonales” la mayoría de los gerentes </w:t>
      </w:r>
      <w:r w:rsidR="00E3130C" w:rsidRPr="00085AC6">
        <w:rPr>
          <w:rFonts w:ascii="Times New Roman" w:eastAsia="Calibri" w:hAnsi="Times New Roman" w:cs="Times New Roman"/>
          <w:lang w:val="es-MX" w:eastAsia="en-US"/>
        </w:rPr>
        <w:t>s</w:t>
      </w:r>
      <w:r w:rsidRPr="00085AC6">
        <w:rPr>
          <w:rFonts w:ascii="Times New Roman" w:eastAsia="Calibri" w:hAnsi="Times New Roman" w:cs="Times New Roman"/>
          <w:lang w:val="es-MX" w:eastAsia="en-US"/>
        </w:rPr>
        <w:t>e mostr</w:t>
      </w:r>
      <w:r w:rsidR="00E3130C" w:rsidRPr="00085AC6">
        <w:rPr>
          <w:rFonts w:ascii="Times New Roman" w:eastAsia="Calibri" w:hAnsi="Times New Roman" w:cs="Times New Roman"/>
          <w:lang w:val="es-MX" w:eastAsia="en-US"/>
        </w:rPr>
        <w:t>ó</w:t>
      </w:r>
      <w:r w:rsidRPr="00085AC6">
        <w:rPr>
          <w:rFonts w:ascii="Times New Roman" w:eastAsia="Calibri" w:hAnsi="Times New Roman" w:cs="Times New Roman"/>
          <w:lang w:val="es-MX" w:eastAsia="en-US"/>
        </w:rPr>
        <w:t xml:space="preserve"> con dx medio medio (44</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seguido por los dx medio inferior y medio superior con 22</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respectivamente, por último el diagn</w:t>
      </w:r>
      <w:r w:rsidR="00E3130C" w:rsidRPr="00085AC6">
        <w:rPr>
          <w:rFonts w:ascii="Times New Roman" w:eastAsia="Calibri" w:hAnsi="Times New Roman" w:cs="Times New Roman"/>
          <w:lang w:val="es-MX" w:eastAsia="en-US"/>
        </w:rPr>
        <w:t>ó</w:t>
      </w:r>
      <w:r w:rsidRPr="00085AC6">
        <w:rPr>
          <w:rFonts w:ascii="Times New Roman" w:eastAsia="Calibri" w:hAnsi="Times New Roman" w:cs="Times New Roman"/>
          <w:lang w:val="es-MX" w:eastAsia="en-US"/>
        </w:rPr>
        <w:t>stico con menor frecuencia fue el de muy sup</w:t>
      </w:r>
      <w:r w:rsidR="00BF670E" w:rsidRPr="00085AC6">
        <w:rPr>
          <w:rFonts w:ascii="Times New Roman" w:eastAsia="Calibri" w:hAnsi="Times New Roman" w:cs="Times New Roman"/>
          <w:lang w:val="es-MX" w:eastAsia="en-US"/>
        </w:rPr>
        <w:t>erior (11</w:t>
      </w:r>
      <w:r w:rsidR="00E3130C" w:rsidRPr="00085AC6">
        <w:rPr>
          <w:rFonts w:ascii="Times New Roman" w:eastAsia="Calibri" w:hAnsi="Times New Roman" w:cs="Times New Roman"/>
          <w:lang w:val="es-MX" w:eastAsia="en-US"/>
        </w:rPr>
        <w:t xml:space="preserve"> </w:t>
      </w:r>
      <w:r w:rsidR="00BF670E" w:rsidRPr="00085AC6">
        <w:rPr>
          <w:rFonts w:ascii="Times New Roman" w:eastAsia="Calibri" w:hAnsi="Times New Roman" w:cs="Times New Roman"/>
          <w:lang w:val="es-MX" w:eastAsia="en-US"/>
        </w:rPr>
        <w:t>%). Dentro del área de</w:t>
      </w:r>
      <w:r w:rsidRPr="00085AC6">
        <w:rPr>
          <w:rFonts w:ascii="Times New Roman" w:eastAsia="Calibri" w:hAnsi="Times New Roman" w:cs="Times New Roman"/>
          <w:lang w:val="es-MX" w:eastAsia="en-US"/>
        </w:rPr>
        <w:t xml:space="preserve"> “sentido común y tacto en la</w:t>
      </w:r>
      <w:r w:rsidR="00E3130C" w:rsidRPr="00085AC6">
        <w:rPr>
          <w:rFonts w:ascii="Times New Roman" w:eastAsia="Calibri" w:hAnsi="Times New Roman" w:cs="Times New Roman"/>
          <w:lang w:val="es-MX" w:eastAsia="en-US"/>
        </w:rPr>
        <w:t>s</w:t>
      </w:r>
      <w:r w:rsidRPr="00085AC6">
        <w:rPr>
          <w:rFonts w:ascii="Times New Roman" w:eastAsia="Calibri" w:hAnsi="Times New Roman" w:cs="Times New Roman"/>
          <w:lang w:val="es-MX" w:eastAsia="en-US"/>
        </w:rPr>
        <w:t xml:space="preserve"> relaciones interpersonales”</w:t>
      </w:r>
      <w:r w:rsidR="00E3130C"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44</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de los gerentes tuvieron dx medio medio, 33</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present</w:t>
      </w:r>
      <w:r w:rsidR="00E3130C" w:rsidRPr="00085AC6">
        <w:rPr>
          <w:rFonts w:ascii="Times New Roman" w:eastAsia="Calibri" w:hAnsi="Times New Roman" w:cs="Times New Roman"/>
          <w:lang w:val="es-MX" w:eastAsia="en-US"/>
        </w:rPr>
        <w:t>ó</w:t>
      </w:r>
      <w:r w:rsidRPr="00085AC6">
        <w:rPr>
          <w:rFonts w:ascii="Times New Roman" w:eastAsia="Calibri" w:hAnsi="Times New Roman" w:cs="Times New Roman"/>
          <w:lang w:val="es-MX" w:eastAsia="en-US"/>
        </w:rPr>
        <w:t xml:space="preserve"> dx inferior, 11</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medio inferior y otro 11</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dx superior. Por último, la puntuación general que obtuvieron los gerentes fue dx medio medio con 56</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siendo esta la que present</w:t>
      </w:r>
      <w:r w:rsidR="00E3130C" w:rsidRPr="00085AC6">
        <w:rPr>
          <w:rFonts w:ascii="Times New Roman" w:eastAsia="Calibri" w:hAnsi="Times New Roman" w:cs="Times New Roman"/>
          <w:lang w:val="es-MX" w:eastAsia="en-US"/>
        </w:rPr>
        <w:t>ó</w:t>
      </w:r>
      <w:r w:rsidRPr="00085AC6">
        <w:rPr>
          <w:rFonts w:ascii="Times New Roman" w:eastAsia="Calibri" w:hAnsi="Times New Roman" w:cs="Times New Roman"/>
          <w:lang w:val="es-MX" w:eastAsia="en-US"/>
        </w:rPr>
        <w:t xml:space="preserve"> mayor </w:t>
      </w:r>
      <w:r w:rsidRPr="00085AC6">
        <w:rPr>
          <w:rFonts w:ascii="Times New Roman" w:eastAsia="Calibri" w:hAnsi="Times New Roman" w:cs="Times New Roman"/>
          <w:lang w:val="es-MX" w:eastAsia="en-US"/>
        </w:rPr>
        <w:lastRenderedPageBreak/>
        <w:t>frecuencia, seguida del 22</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xml:space="preserve">% con dx superior y finalmente para los dx medio inferior e inferior se </w:t>
      </w:r>
      <w:r w:rsidR="00BF670E" w:rsidRPr="00085AC6">
        <w:rPr>
          <w:rFonts w:ascii="Times New Roman" w:eastAsia="Calibri" w:hAnsi="Times New Roman" w:cs="Times New Roman"/>
          <w:lang w:val="es-MX" w:eastAsia="en-US"/>
        </w:rPr>
        <w:t>identificó</w:t>
      </w:r>
      <w:r w:rsidRPr="00085AC6">
        <w:rPr>
          <w:rFonts w:ascii="Times New Roman" w:eastAsia="Calibri" w:hAnsi="Times New Roman" w:cs="Times New Roman"/>
          <w:lang w:val="es-MX" w:eastAsia="en-US"/>
        </w:rPr>
        <w:t xml:space="preserve"> 11</w:t>
      </w:r>
      <w:r w:rsidR="00E3130C"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 de frecuencia.</w:t>
      </w:r>
    </w:p>
    <w:p w:rsidR="00A00B75" w:rsidRPr="002F7D71" w:rsidRDefault="00A00B75" w:rsidP="00085AC6">
      <w:pPr>
        <w:tabs>
          <w:tab w:val="left" w:pos="5775"/>
        </w:tabs>
        <w:spacing w:after="160" w:line="360" w:lineRule="auto"/>
        <w:jc w:val="both"/>
        <w:rPr>
          <w:rFonts w:ascii="Arial" w:eastAsia="Calibri" w:hAnsi="Arial" w:cs="Arial"/>
          <w:lang w:val="es-MX" w:eastAsia="en-US"/>
        </w:rPr>
      </w:pPr>
      <w:r w:rsidRPr="00085AC6">
        <w:rPr>
          <w:rFonts w:ascii="Times New Roman" w:eastAsia="Calibri" w:hAnsi="Times New Roman" w:cs="Times New Roman"/>
          <w:lang w:val="es-MX" w:eastAsia="en-US"/>
        </w:rPr>
        <w:t>Evaluación de desempeño</w:t>
      </w:r>
    </w:p>
    <w:tbl>
      <w:tblPr>
        <w:tblStyle w:val="Cuadrculaclara-nfasis51"/>
        <w:tblW w:w="5000" w:type="pct"/>
        <w:jc w:val="center"/>
        <w:tblLook w:val="04A0" w:firstRow="1" w:lastRow="0" w:firstColumn="1" w:lastColumn="0" w:noHBand="0" w:noVBand="1"/>
      </w:tblPr>
      <w:tblGrid>
        <w:gridCol w:w="3556"/>
        <w:gridCol w:w="3464"/>
        <w:gridCol w:w="2034"/>
      </w:tblGrid>
      <w:tr w:rsidR="00A00B75" w:rsidRPr="00A00B75" w:rsidTr="00A230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A00B75" w:rsidRPr="00A00B75" w:rsidRDefault="00A00B75" w:rsidP="006739B3">
            <w:pPr>
              <w:spacing w:line="360" w:lineRule="auto"/>
              <w:jc w:val="center"/>
              <w:rPr>
                <w:rFonts w:ascii="Arial" w:hAnsi="Arial" w:cs="Arial"/>
              </w:rPr>
            </w:pPr>
            <w:r w:rsidRPr="00A00B75">
              <w:rPr>
                <w:rFonts w:ascii="Arial" w:hAnsi="Arial" w:cs="Arial"/>
              </w:rPr>
              <w:t>Desempeño gerencial en frecuencia</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4" w:type="pct"/>
            <w:shd w:val="clear" w:color="auto" w:fill="9CC2E5"/>
            <w:vAlign w:val="center"/>
          </w:tcPr>
          <w:p w:rsidR="00A00B75" w:rsidRPr="00A00B75" w:rsidRDefault="00A00B75" w:rsidP="006739B3">
            <w:pPr>
              <w:spacing w:line="360" w:lineRule="auto"/>
              <w:jc w:val="center"/>
              <w:rPr>
                <w:rFonts w:ascii="Arial" w:hAnsi="Arial" w:cs="Arial"/>
              </w:rPr>
            </w:pPr>
            <w:r w:rsidRPr="00A00B75">
              <w:rPr>
                <w:rFonts w:ascii="Arial" w:hAnsi="Arial" w:cs="Arial"/>
              </w:rPr>
              <w:t>Tipo de desempeño</w:t>
            </w:r>
          </w:p>
        </w:tc>
        <w:tc>
          <w:tcPr>
            <w:tcW w:w="1913" w:type="pct"/>
            <w:shd w:val="clear" w:color="auto" w:fill="9CC2E5"/>
            <w:vAlign w:val="center"/>
          </w:tcPr>
          <w:p w:rsidR="00A00B75" w:rsidRPr="00A00B75" w:rsidRDefault="00A00B75" w:rsidP="00E3130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00B75">
              <w:rPr>
                <w:rFonts w:ascii="Arial" w:hAnsi="Arial" w:cs="Arial"/>
              </w:rPr>
              <w:t>N</w:t>
            </w:r>
            <w:r w:rsidR="00E3130C">
              <w:rPr>
                <w:rFonts w:ascii="Arial" w:hAnsi="Arial" w:cs="Arial"/>
              </w:rPr>
              <w:t>ú</w:t>
            </w:r>
            <w:r w:rsidRPr="00A00B75">
              <w:rPr>
                <w:rFonts w:ascii="Arial" w:hAnsi="Arial" w:cs="Arial"/>
              </w:rPr>
              <w:t>mero de gerentes</w:t>
            </w:r>
          </w:p>
        </w:tc>
        <w:tc>
          <w:tcPr>
            <w:tcW w:w="1123" w:type="pct"/>
            <w:shd w:val="clear" w:color="auto" w:fill="9CC2E5"/>
            <w:vAlign w:val="center"/>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00B75">
              <w:rPr>
                <w:rFonts w:ascii="Arial" w:hAnsi="Arial" w:cs="Arial"/>
              </w:rPr>
              <w:t>Frecuencia</w:t>
            </w:r>
          </w:p>
        </w:tc>
      </w:tr>
      <w:tr w:rsidR="00A00B75" w:rsidRPr="00A00B75" w:rsidTr="00A00B7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4" w:type="pct"/>
            <w:shd w:val="clear" w:color="auto" w:fill="DEEAF6"/>
            <w:vAlign w:val="center"/>
          </w:tcPr>
          <w:p w:rsidR="00A00B75" w:rsidRPr="00A00B75" w:rsidRDefault="00A00B75" w:rsidP="006739B3">
            <w:pPr>
              <w:spacing w:line="360" w:lineRule="auto"/>
              <w:jc w:val="center"/>
              <w:rPr>
                <w:rFonts w:ascii="Arial" w:hAnsi="Arial" w:cs="Arial"/>
              </w:rPr>
            </w:pPr>
            <w:r w:rsidRPr="00A00B75">
              <w:rPr>
                <w:rFonts w:ascii="Arial" w:hAnsi="Arial" w:cs="Arial"/>
              </w:rPr>
              <w:t>Menor</w:t>
            </w:r>
          </w:p>
        </w:tc>
        <w:tc>
          <w:tcPr>
            <w:tcW w:w="1913" w:type="pct"/>
            <w:shd w:val="clear" w:color="auto" w:fill="DEEAF6"/>
            <w:vAlign w:val="center"/>
          </w:tcPr>
          <w:p w:rsidR="00A00B75" w:rsidRPr="00A00B75" w:rsidRDefault="00A00B75" w:rsidP="006739B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A00B75">
              <w:rPr>
                <w:rFonts w:ascii="Arial" w:hAnsi="Arial" w:cs="Arial"/>
              </w:rPr>
              <w:t>0</w:t>
            </w:r>
          </w:p>
        </w:tc>
        <w:tc>
          <w:tcPr>
            <w:tcW w:w="1123" w:type="pct"/>
            <w:shd w:val="clear" w:color="auto" w:fill="DEEAF6"/>
            <w:vAlign w:val="center"/>
          </w:tcPr>
          <w:p w:rsidR="00A00B75" w:rsidRPr="00A00B75" w:rsidRDefault="00A00B75" w:rsidP="006739B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A00B75">
              <w:rPr>
                <w:rFonts w:ascii="Arial" w:hAnsi="Arial" w:cs="Arial"/>
              </w:rPr>
              <w:t>0</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4" w:type="pct"/>
            <w:shd w:val="clear" w:color="auto" w:fill="DEEAF6"/>
            <w:vAlign w:val="center"/>
          </w:tcPr>
          <w:p w:rsidR="00A00B75" w:rsidRPr="00A00B75" w:rsidRDefault="00A00B75" w:rsidP="006739B3">
            <w:pPr>
              <w:spacing w:line="360" w:lineRule="auto"/>
              <w:jc w:val="center"/>
              <w:rPr>
                <w:rFonts w:ascii="Arial" w:hAnsi="Arial" w:cs="Arial"/>
              </w:rPr>
            </w:pPr>
            <w:r w:rsidRPr="00A00B75">
              <w:rPr>
                <w:rFonts w:ascii="Arial" w:hAnsi="Arial" w:cs="Arial"/>
              </w:rPr>
              <w:t>Regular</w:t>
            </w:r>
          </w:p>
        </w:tc>
        <w:tc>
          <w:tcPr>
            <w:tcW w:w="1913" w:type="pct"/>
            <w:shd w:val="clear" w:color="auto" w:fill="DEEAF6"/>
            <w:vAlign w:val="center"/>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00B75">
              <w:rPr>
                <w:rFonts w:ascii="Arial" w:hAnsi="Arial" w:cs="Arial"/>
              </w:rPr>
              <w:t>6</w:t>
            </w:r>
          </w:p>
        </w:tc>
        <w:tc>
          <w:tcPr>
            <w:tcW w:w="1123" w:type="pct"/>
            <w:shd w:val="clear" w:color="auto" w:fill="DEEAF6"/>
            <w:vAlign w:val="center"/>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00B75">
              <w:rPr>
                <w:rFonts w:ascii="Arial" w:hAnsi="Arial" w:cs="Arial"/>
              </w:rPr>
              <w:t>67</w:t>
            </w:r>
            <w:r w:rsidR="00E3130C">
              <w:rPr>
                <w:rFonts w:ascii="Arial" w:hAnsi="Arial" w:cs="Arial"/>
              </w:rPr>
              <w:t xml:space="preserve"> </w:t>
            </w:r>
            <w:r w:rsidRPr="00A00B75">
              <w:rPr>
                <w:rFonts w:ascii="Arial" w:hAnsi="Arial" w:cs="Arial"/>
              </w:rPr>
              <w:t>%</w:t>
            </w:r>
          </w:p>
        </w:tc>
      </w:tr>
      <w:tr w:rsidR="00A00B75" w:rsidRPr="00A00B75" w:rsidTr="00A00B7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4" w:type="pct"/>
            <w:shd w:val="clear" w:color="auto" w:fill="DEEAF6"/>
            <w:vAlign w:val="center"/>
          </w:tcPr>
          <w:p w:rsidR="00A00B75" w:rsidRPr="00A00B75" w:rsidRDefault="00A00B75" w:rsidP="006739B3">
            <w:pPr>
              <w:spacing w:line="360" w:lineRule="auto"/>
              <w:jc w:val="center"/>
              <w:rPr>
                <w:rFonts w:ascii="Arial" w:hAnsi="Arial" w:cs="Arial"/>
              </w:rPr>
            </w:pPr>
            <w:r w:rsidRPr="00A00B75">
              <w:rPr>
                <w:rFonts w:ascii="Arial" w:hAnsi="Arial" w:cs="Arial"/>
              </w:rPr>
              <w:t>Bueno</w:t>
            </w:r>
          </w:p>
        </w:tc>
        <w:tc>
          <w:tcPr>
            <w:tcW w:w="1913" w:type="pct"/>
            <w:shd w:val="clear" w:color="auto" w:fill="DEEAF6"/>
            <w:vAlign w:val="center"/>
          </w:tcPr>
          <w:p w:rsidR="00A00B75" w:rsidRPr="00A00B75" w:rsidRDefault="00A00B75" w:rsidP="006739B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A00B75">
              <w:rPr>
                <w:rFonts w:ascii="Arial" w:hAnsi="Arial" w:cs="Arial"/>
              </w:rPr>
              <w:t>3</w:t>
            </w:r>
          </w:p>
        </w:tc>
        <w:tc>
          <w:tcPr>
            <w:tcW w:w="1123" w:type="pct"/>
            <w:shd w:val="clear" w:color="auto" w:fill="DEEAF6"/>
            <w:vAlign w:val="center"/>
          </w:tcPr>
          <w:p w:rsidR="00A00B75" w:rsidRPr="00A00B75" w:rsidRDefault="00A00B75" w:rsidP="006739B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A00B75">
              <w:rPr>
                <w:rFonts w:ascii="Arial" w:hAnsi="Arial" w:cs="Arial"/>
              </w:rPr>
              <w:t>33</w:t>
            </w:r>
            <w:r w:rsidR="00E3130C">
              <w:rPr>
                <w:rFonts w:ascii="Arial" w:hAnsi="Arial" w:cs="Arial"/>
              </w:rPr>
              <w:t xml:space="preserve"> </w:t>
            </w:r>
            <w:r w:rsidRPr="00A00B75">
              <w:rPr>
                <w:rFonts w:ascii="Arial" w:hAnsi="Arial" w:cs="Arial"/>
              </w:rPr>
              <w:t>%</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4" w:type="pct"/>
            <w:shd w:val="clear" w:color="auto" w:fill="DEEAF6"/>
            <w:vAlign w:val="center"/>
          </w:tcPr>
          <w:p w:rsidR="00A00B75" w:rsidRPr="00A00B75" w:rsidRDefault="00A00B75" w:rsidP="006739B3">
            <w:pPr>
              <w:spacing w:line="360" w:lineRule="auto"/>
              <w:jc w:val="center"/>
              <w:rPr>
                <w:rFonts w:ascii="Arial" w:hAnsi="Arial" w:cs="Arial"/>
              </w:rPr>
            </w:pPr>
            <w:r w:rsidRPr="00A00B75">
              <w:rPr>
                <w:rFonts w:ascii="Arial" w:hAnsi="Arial" w:cs="Arial"/>
              </w:rPr>
              <w:t>Muy Bueno</w:t>
            </w:r>
          </w:p>
        </w:tc>
        <w:tc>
          <w:tcPr>
            <w:tcW w:w="1913" w:type="pct"/>
            <w:shd w:val="clear" w:color="auto" w:fill="DEEAF6"/>
            <w:vAlign w:val="center"/>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00B75">
              <w:rPr>
                <w:rFonts w:ascii="Arial" w:hAnsi="Arial" w:cs="Arial"/>
              </w:rPr>
              <w:t>0</w:t>
            </w:r>
          </w:p>
        </w:tc>
        <w:tc>
          <w:tcPr>
            <w:tcW w:w="1123" w:type="pct"/>
            <w:shd w:val="clear" w:color="auto" w:fill="DEEAF6"/>
            <w:vAlign w:val="center"/>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00B75">
              <w:rPr>
                <w:rFonts w:ascii="Arial" w:hAnsi="Arial" w:cs="Arial"/>
              </w:rPr>
              <w:t>0</w:t>
            </w:r>
          </w:p>
        </w:tc>
      </w:tr>
      <w:tr w:rsidR="00A00B75" w:rsidRPr="00A00B75" w:rsidTr="00A00B7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4" w:type="pct"/>
            <w:tcBorders>
              <w:bottom w:val="single" w:sz="4" w:space="0" w:color="auto"/>
            </w:tcBorders>
            <w:shd w:val="clear" w:color="auto" w:fill="DEEAF6"/>
            <w:vAlign w:val="center"/>
          </w:tcPr>
          <w:p w:rsidR="00A00B75" w:rsidRPr="00A00B75" w:rsidRDefault="00A00B75" w:rsidP="006739B3">
            <w:pPr>
              <w:spacing w:line="360" w:lineRule="auto"/>
              <w:jc w:val="center"/>
              <w:rPr>
                <w:rFonts w:ascii="Arial" w:hAnsi="Arial" w:cs="Arial"/>
              </w:rPr>
            </w:pPr>
            <w:r w:rsidRPr="00A00B75">
              <w:rPr>
                <w:rFonts w:ascii="Arial" w:hAnsi="Arial" w:cs="Arial"/>
              </w:rPr>
              <w:t>Excelente</w:t>
            </w:r>
          </w:p>
        </w:tc>
        <w:tc>
          <w:tcPr>
            <w:tcW w:w="1913" w:type="pct"/>
            <w:tcBorders>
              <w:bottom w:val="single" w:sz="4" w:space="0" w:color="auto"/>
            </w:tcBorders>
            <w:shd w:val="clear" w:color="auto" w:fill="DEEAF6"/>
            <w:vAlign w:val="center"/>
          </w:tcPr>
          <w:p w:rsidR="00A00B75" w:rsidRPr="00A00B75" w:rsidRDefault="00A00B75" w:rsidP="006739B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A00B75">
              <w:rPr>
                <w:rFonts w:ascii="Arial" w:hAnsi="Arial" w:cs="Arial"/>
              </w:rPr>
              <w:t>0</w:t>
            </w:r>
          </w:p>
        </w:tc>
        <w:tc>
          <w:tcPr>
            <w:tcW w:w="1123" w:type="pct"/>
            <w:tcBorders>
              <w:bottom w:val="single" w:sz="4" w:space="0" w:color="auto"/>
            </w:tcBorders>
            <w:shd w:val="clear" w:color="auto" w:fill="DEEAF6"/>
            <w:vAlign w:val="center"/>
          </w:tcPr>
          <w:p w:rsidR="00A00B75" w:rsidRPr="00A00B75" w:rsidRDefault="00A00B75" w:rsidP="006739B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A00B75">
              <w:rPr>
                <w:rFonts w:ascii="Arial" w:hAnsi="Arial" w:cs="Arial"/>
              </w:rPr>
              <w:t>0</w:t>
            </w:r>
          </w:p>
        </w:tc>
      </w:tr>
      <w:tr w:rsidR="00A00B75" w:rsidRPr="00A00B75" w:rsidTr="00A00B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4" w:type="pct"/>
            <w:tcBorders>
              <w:top w:val="single" w:sz="4" w:space="0" w:color="auto"/>
            </w:tcBorders>
            <w:shd w:val="clear" w:color="auto" w:fill="9CC2E5"/>
            <w:vAlign w:val="center"/>
          </w:tcPr>
          <w:p w:rsidR="00A00B75" w:rsidRPr="00A00B75" w:rsidRDefault="00A00B75" w:rsidP="006739B3">
            <w:pPr>
              <w:spacing w:line="360" w:lineRule="auto"/>
              <w:jc w:val="center"/>
              <w:rPr>
                <w:rFonts w:ascii="Arial" w:hAnsi="Arial" w:cs="Arial"/>
              </w:rPr>
            </w:pPr>
            <w:r w:rsidRPr="00A00B75">
              <w:rPr>
                <w:rFonts w:ascii="Arial" w:hAnsi="Arial" w:cs="Arial"/>
              </w:rPr>
              <w:t>TOTAL</w:t>
            </w:r>
          </w:p>
        </w:tc>
        <w:tc>
          <w:tcPr>
            <w:tcW w:w="1913" w:type="pct"/>
            <w:tcBorders>
              <w:top w:val="single" w:sz="4" w:space="0" w:color="auto"/>
            </w:tcBorders>
            <w:shd w:val="clear" w:color="auto" w:fill="9CC2E5"/>
            <w:vAlign w:val="center"/>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00B75">
              <w:rPr>
                <w:rFonts w:ascii="Arial" w:hAnsi="Arial" w:cs="Arial"/>
              </w:rPr>
              <w:t>9</w:t>
            </w:r>
          </w:p>
        </w:tc>
        <w:tc>
          <w:tcPr>
            <w:tcW w:w="1123" w:type="pct"/>
            <w:tcBorders>
              <w:top w:val="single" w:sz="4" w:space="0" w:color="auto"/>
            </w:tcBorders>
            <w:shd w:val="clear" w:color="auto" w:fill="9CC2E5"/>
            <w:vAlign w:val="center"/>
          </w:tcPr>
          <w:p w:rsidR="00A00B75" w:rsidRPr="00A00B75" w:rsidRDefault="00A00B75" w:rsidP="00673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00B75">
              <w:rPr>
                <w:rFonts w:ascii="Arial" w:hAnsi="Arial" w:cs="Arial"/>
              </w:rPr>
              <w:t>100</w:t>
            </w:r>
            <w:r w:rsidR="00E3130C">
              <w:rPr>
                <w:rFonts w:ascii="Arial" w:hAnsi="Arial" w:cs="Arial"/>
              </w:rPr>
              <w:t xml:space="preserve"> </w:t>
            </w:r>
            <w:r w:rsidRPr="00A00B75">
              <w:rPr>
                <w:rFonts w:ascii="Arial" w:hAnsi="Arial" w:cs="Arial"/>
              </w:rPr>
              <w:t>%</w:t>
            </w:r>
          </w:p>
        </w:tc>
      </w:tr>
    </w:tbl>
    <w:p w:rsidR="002F7D71" w:rsidRPr="00085AC6" w:rsidRDefault="002F7D71" w:rsidP="00085AC6">
      <w:pPr>
        <w:tabs>
          <w:tab w:val="left" w:pos="5775"/>
        </w:tabs>
        <w:spacing w:line="360" w:lineRule="auto"/>
        <w:jc w:val="center"/>
        <w:rPr>
          <w:rFonts w:ascii="Times New Roman" w:hAnsi="Times New Roman" w:cs="Times New Roman"/>
          <w:lang w:val="es-MX"/>
        </w:rPr>
      </w:pPr>
      <w:r w:rsidRPr="00085AC6">
        <w:rPr>
          <w:rFonts w:ascii="Times New Roman" w:hAnsi="Times New Roman" w:cs="Times New Roman"/>
          <w:lang w:val="es-MX"/>
        </w:rPr>
        <w:t>Tabla 1.4: Evaluación del desempeño laboral</w:t>
      </w:r>
      <w:r w:rsidR="00E3130C" w:rsidRPr="00085AC6">
        <w:rPr>
          <w:rFonts w:ascii="Times New Roman" w:hAnsi="Times New Roman" w:cs="Times New Roman"/>
          <w:lang w:val="es-MX"/>
        </w:rPr>
        <w:t>.</w:t>
      </w:r>
    </w:p>
    <w:p w:rsidR="002F7D71" w:rsidRPr="002F7D71" w:rsidRDefault="002F7D71" w:rsidP="002F7D71">
      <w:pPr>
        <w:tabs>
          <w:tab w:val="left" w:pos="5775"/>
        </w:tabs>
        <w:spacing w:line="360" w:lineRule="auto"/>
        <w:jc w:val="both"/>
        <w:rPr>
          <w:rFonts w:ascii="Arial" w:hAnsi="Arial" w:cs="Arial"/>
          <w:sz w:val="20"/>
        </w:rPr>
      </w:pPr>
    </w:p>
    <w:p w:rsidR="002F7D71" w:rsidRPr="00085AC6" w:rsidRDefault="0058668D" w:rsidP="00085AC6">
      <w:pPr>
        <w:tabs>
          <w:tab w:val="left" w:pos="5775"/>
        </w:tabs>
        <w:spacing w:line="360" w:lineRule="auto"/>
        <w:jc w:val="both"/>
        <w:rPr>
          <w:rFonts w:ascii="Times New Roman" w:hAnsi="Times New Roman" w:cs="Times New Roman"/>
        </w:rPr>
      </w:pPr>
      <w:r w:rsidRPr="00085AC6">
        <w:rPr>
          <w:rFonts w:ascii="Times New Roman" w:hAnsi="Times New Roman" w:cs="Times New Roman"/>
        </w:rPr>
        <w:t>Con respecto a</w:t>
      </w:r>
      <w:r w:rsidR="002F7D71" w:rsidRPr="00085AC6">
        <w:rPr>
          <w:rFonts w:ascii="Times New Roman" w:hAnsi="Times New Roman" w:cs="Times New Roman"/>
        </w:rPr>
        <w:t xml:space="preserve"> la evaluación de de</w:t>
      </w:r>
      <w:r w:rsidR="00573C8E" w:rsidRPr="00085AC6">
        <w:rPr>
          <w:rFonts w:ascii="Times New Roman" w:hAnsi="Times New Roman" w:cs="Times New Roman"/>
        </w:rPr>
        <w:t>sempeño realizada por la agencia</w:t>
      </w:r>
      <w:r w:rsidR="002F7D71" w:rsidRPr="00085AC6">
        <w:rPr>
          <w:rFonts w:ascii="Times New Roman" w:hAnsi="Times New Roman" w:cs="Times New Roman"/>
        </w:rPr>
        <w:t xml:space="preserve"> aduanal en el periodo </w:t>
      </w:r>
      <w:r w:rsidRPr="00085AC6">
        <w:rPr>
          <w:rFonts w:ascii="Times New Roman" w:hAnsi="Times New Roman" w:cs="Times New Roman"/>
        </w:rPr>
        <w:t>estudiado</w:t>
      </w:r>
      <w:r w:rsidR="002F7D71" w:rsidRPr="00085AC6">
        <w:rPr>
          <w:rFonts w:ascii="Times New Roman" w:hAnsi="Times New Roman" w:cs="Times New Roman"/>
        </w:rPr>
        <w:t xml:space="preserve">, </w:t>
      </w:r>
      <w:r w:rsidR="00D12228" w:rsidRPr="00085AC6">
        <w:rPr>
          <w:rFonts w:ascii="Times New Roman" w:hAnsi="Times New Roman" w:cs="Times New Roman"/>
        </w:rPr>
        <w:t>en</w:t>
      </w:r>
      <w:r w:rsidR="002F7D71" w:rsidRPr="00085AC6">
        <w:rPr>
          <w:rFonts w:ascii="Times New Roman" w:hAnsi="Times New Roman" w:cs="Times New Roman"/>
        </w:rPr>
        <w:t xml:space="preserve"> los nueve gerentes de las diferentes sucursales de México</w:t>
      </w:r>
      <w:r w:rsidR="00D12228" w:rsidRPr="00085AC6">
        <w:rPr>
          <w:rFonts w:ascii="Times New Roman" w:hAnsi="Times New Roman" w:cs="Times New Roman"/>
        </w:rPr>
        <w:t xml:space="preserve"> se </w:t>
      </w:r>
      <w:r w:rsidR="002F7D71" w:rsidRPr="00085AC6">
        <w:rPr>
          <w:rFonts w:ascii="Times New Roman" w:hAnsi="Times New Roman" w:cs="Times New Roman"/>
        </w:rPr>
        <w:t>obtuvieron los siguientes</w:t>
      </w:r>
      <w:r w:rsidR="00D12228" w:rsidRPr="00085AC6">
        <w:rPr>
          <w:rFonts w:ascii="Times New Roman" w:hAnsi="Times New Roman" w:cs="Times New Roman"/>
        </w:rPr>
        <w:t xml:space="preserve"> resultados</w:t>
      </w:r>
      <w:r w:rsidR="002F7D71" w:rsidRPr="00085AC6">
        <w:rPr>
          <w:rFonts w:ascii="Times New Roman" w:hAnsi="Times New Roman" w:cs="Times New Roman"/>
        </w:rPr>
        <w:t>: 67</w:t>
      </w:r>
      <w:r w:rsidR="00D12228" w:rsidRPr="00085AC6">
        <w:rPr>
          <w:rFonts w:ascii="Times New Roman" w:hAnsi="Times New Roman" w:cs="Times New Roman"/>
        </w:rPr>
        <w:t xml:space="preserve"> </w:t>
      </w:r>
      <w:r w:rsidR="002F7D71" w:rsidRPr="00085AC6">
        <w:rPr>
          <w:rFonts w:ascii="Times New Roman" w:hAnsi="Times New Roman" w:cs="Times New Roman"/>
        </w:rPr>
        <w:t>% tuvo un desempeño regular y 33</w:t>
      </w:r>
      <w:r w:rsidR="00D12228" w:rsidRPr="00085AC6">
        <w:rPr>
          <w:rFonts w:ascii="Times New Roman" w:hAnsi="Times New Roman" w:cs="Times New Roman"/>
        </w:rPr>
        <w:t xml:space="preserve"> </w:t>
      </w:r>
      <w:r w:rsidR="002F7D71" w:rsidRPr="00085AC6">
        <w:rPr>
          <w:rFonts w:ascii="Times New Roman" w:hAnsi="Times New Roman" w:cs="Times New Roman"/>
        </w:rPr>
        <w:t xml:space="preserve">% </w:t>
      </w:r>
      <w:r w:rsidR="00D12228" w:rsidRPr="00085AC6">
        <w:rPr>
          <w:rFonts w:ascii="Times New Roman" w:hAnsi="Times New Roman" w:cs="Times New Roman"/>
        </w:rPr>
        <w:t>un</w:t>
      </w:r>
      <w:r w:rsidR="002F7D71" w:rsidRPr="00085AC6">
        <w:rPr>
          <w:rFonts w:ascii="Times New Roman" w:hAnsi="Times New Roman" w:cs="Times New Roman"/>
        </w:rPr>
        <w:t xml:space="preserve"> buen desempeño.</w:t>
      </w:r>
    </w:p>
    <w:p w:rsidR="0091119E" w:rsidRPr="00085AC6" w:rsidRDefault="0091119E" w:rsidP="00085AC6">
      <w:pPr>
        <w:spacing w:line="360" w:lineRule="auto"/>
        <w:jc w:val="both"/>
        <w:rPr>
          <w:rFonts w:ascii="Times New Roman" w:hAnsi="Times New Roman" w:cs="Times New Roman"/>
          <w:b/>
          <w:lang w:val="es-ES"/>
        </w:rPr>
      </w:pPr>
    </w:p>
    <w:p w:rsidR="00EA2FDD" w:rsidRPr="00085AC6" w:rsidRDefault="000E4958" w:rsidP="00085AC6">
      <w:pPr>
        <w:spacing w:line="360" w:lineRule="auto"/>
        <w:jc w:val="both"/>
        <w:rPr>
          <w:rFonts w:ascii="Times New Roman" w:hAnsi="Times New Roman" w:cs="Times New Roman"/>
          <w:b/>
          <w:lang w:val="es-ES"/>
        </w:rPr>
      </w:pPr>
      <w:r w:rsidRPr="00085AC6">
        <w:rPr>
          <w:rFonts w:ascii="Times New Roman" w:hAnsi="Times New Roman" w:cs="Times New Roman"/>
          <w:b/>
          <w:lang w:val="es-ES"/>
        </w:rPr>
        <w:t>Resultados</w:t>
      </w:r>
    </w:p>
    <w:p w:rsidR="00A56C90" w:rsidRPr="00085AC6" w:rsidRDefault="005D1E61" w:rsidP="00085AC6">
      <w:pPr>
        <w:tabs>
          <w:tab w:val="left" w:pos="5775"/>
        </w:tabs>
        <w:spacing w:line="360" w:lineRule="auto"/>
        <w:jc w:val="both"/>
        <w:rPr>
          <w:rFonts w:ascii="Times New Roman" w:hAnsi="Times New Roman" w:cs="Times New Roman"/>
          <w:lang w:val="es-MX"/>
        </w:rPr>
      </w:pPr>
      <w:r w:rsidRPr="00085AC6">
        <w:rPr>
          <w:rFonts w:ascii="Times New Roman" w:hAnsi="Times New Roman" w:cs="Times New Roman"/>
        </w:rPr>
        <w:t xml:space="preserve">De acuerdo con los resultados obtenidos en la aplicación del test de MOSS, el cuestionario de personalidad situacional (CPS) y la evaluación de desempeño que realizó la </w:t>
      </w:r>
      <w:r w:rsidR="00573C8E" w:rsidRPr="00085AC6">
        <w:rPr>
          <w:rFonts w:ascii="Times New Roman" w:hAnsi="Times New Roman" w:cs="Times New Roman"/>
        </w:rPr>
        <w:t xml:space="preserve">agencia </w:t>
      </w:r>
      <w:r w:rsidRPr="00085AC6">
        <w:rPr>
          <w:rFonts w:ascii="Times New Roman" w:hAnsi="Times New Roman" w:cs="Times New Roman"/>
        </w:rPr>
        <w:t xml:space="preserve">aduanal en México a los gerentes de operaciones </w:t>
      </w:r>
      <w:r w:rsidR="00072AF4" w:rsidRPr="00085AC6">
        <w:rPr>
          <w:rFonts w:ascii="Times New Roman" w:hAnsi="Times New Roman" w:cs="Times New Roman"/>
        </w:rPr>
        <w:t>se observ</w:t>
      </w:r>
      <w:r w:rsidR="00CD282C" w:rsidRPr="00085AC6">
        <w:rPr>
          <w:rFonts w:ascii="Times New Roman" w:hAnsi="Times New Roman" w:cs="Times New Roman"/>
        </w:rPr>
        <w:t>ó</w:t>
      </w:r>
      <w:r w:rsidRPr="00085AC6">
        <w:rPr>
          <w:rFonts w:ascii="Times New Roman" w:hAnsi="Times New Roman" w:cs="Times New Roman"/>
        </w:rPr>
        <w:t xml:space="preserve"> que</w:t>
      </w:r>
      <w:r w:rsidR="00CD282C" w:rsidRPr="00085AC6">
        <w:rPr>
          <w:rFonts w:ascii="Times New Roman" w:hAnsi="Times New Roman" w:cs="Times New Roman"/>
        </w:rPr>
        <w:t xml:space="preserve"> l</w:t>
      </w:r>
      <w:r w:rsidRPr="00085AC6">
        <w:rPr>
          <w:rFonts w:ascii="Times New Roman" w:hAnsi="Times New Roman" w:cs="Times New Roman"/>
        </w:rPr>
        <w:t>as habilidades directivas humanas significativas con desarrollo adecuado que poseen los gerentes de operaciones</w:t>
      </w:r>
      <w:r w:rsidR="00573C8E" w:rsidRPr="00085AC6">
        <w:rPr>
          <w:rFonts w:ascii="Times New Roman" w:hAnsi="Times New Roman" w:cs="Times New Roman"/>
        </w:rPr>
        <w:t xml:space="preserve"> </w:t>
      </w:r>
      <w:r w:rsidRPr="00085AC6">
        <w:rPr>
          <w:rFonts w:ascii="Times New Roman" w:hAnsi="Times New Roman" w:cs="Times New Roman"/>
        </w:rPr>
        <w:t xml:space="preserve">son: estabilidad emocional, confianza en sí mismo, sociabilidad, ajuste social, inteligencia social, tolerancia, liderazgo y </w:t>
      </w:r>
      <w:r w:rsidRPr="00085AC6">
        <w:rPr>
          <w:rFonts w:ascii="Times New Roman" w:hAnsi="Times New Roman" w:cs="Times New Roman"/>
          <w:lang w:val="es-MX"/>
        </w:rPr>
        <w:t>capacidad de evaluación de problemas interpersonales.</w:t>
      </w:r>
    </w:p>
    <w:p w:rsidR="008E0192" w:rsidRPr="00085AC6" w:rsidRDefault="005D1E61" w:rsidP="00085AC6">
      <w:pPr>
        <w:spacing w:after="200" w:line="360" w:lineRule="auto"/>
        <w:jc w:val="both"/>
        <w:rPr>
          <w:rFonts w:ascii="Times New Roman" w:hAnsi="Times New Roman" w:cs="Times New Roman"/>
          <w:lang w:val="es-MX"/>
        </w:rPr>
      </w:pPr>
      <w:r w:rsidRPr="00085AC6">
        <w:rPr>
          <w:rFonts w:ascii="Times New Roman" w:hAnsi="Times New Roman" w:cs="Times New Roman"/>
        </w:rPr>
        <w:t>No obstante, presenta</w:t>
      </w:r>
      <w:r w:rsidR="00CD282C" w:rsidRPr="00085AC6">
        <w:rPr>
          <w:rFonts w:ascii="Times New Roman" w:hAnsi="Times New Roman" w:cs="Times New Roman"/>
        </w:rPr>
        <w:t>ro</w:t>
      </w:r>
      <w:r w:rsidRPr="00085AC6">
        <w:rPr>
          <w:rFonts w:ascii="Times New Roman" w:hAnsi="Times New Roman" w:cs="Times New Roman"/>
        </w:rPr>
        <w:t xml:space="preserve">n habilidades significativas con inadecuado desarrollo, </w:t>
      </w:r>
      <w:r w:rsidR="00CD282C" w:rsidRPr="00085AC6">
        <w:rPr>
          <w:rFonts w:ascii="Times New Roman" w:hAnsi="Times New Roman" w:cs="Times New Roman"/>
        </w:rPr>
        <w:t>como</w:t>
      </w:r>
      <w:r w:rsidRPr="00085AC6">
        <w:rPr>
          <w:rFonts w:ascii="Times New Roman" w:hAnsi="Times New Roman" w:cs="Times New Roman"/>
        </w:rPr>
        <w:t>: autoconcepto, habilidad de supervisión y capacidad de decisión en las relaciones humanas.</w:t>
      </w:r>
    </w:p>
    <w:p w:rsidR="005D1E61" w:rsidRPr="00085AC6" w:rsidRDefault="005D1E61" w:rsidP="00085AC6">
      <w:pPr>
        <w:spacing w:line="360" w:lineRule="auto"/>
        <w:jc w:val="both"/>
        <w:rPr>
          <w:rFonts w:ascii="Times New Roman" w:hAnsi="Times New Roman" w:cs="Times New Roman"/>
        </w:rPr>
      </w:pPr>
    </w:p>
    <w:p w:rsidR="00D376D1" w:rsidRDefault="00D376D1" w:rsidP="00085AC6">
      <w:pPr>
        <w:spacing w:line="360" w:lineRule="auto"/>
        <w:jc w:val="both"/>
        <w:rPr>
          <w:rFonts w:ascii="Times New Roman" w:hAnsi="Times New Roman" w:cs="Times New Roman"/>
        </w:rPr>
      </w:pPr>
    </w:p>
    <w:p w:rsidR="00085AC6" w:rsidRDefault="00085AC6" w:rsidP="00085AC6">
      <w:pPr>
        <w:spacing w:line="360" w:lineRule="auto"/>
        <w:jc w:val="both"/>
        <w:rPr>
          <w:rFonts w:ascii="Times New Roman" w:hAnsi="Times New Roman" w:cs="Times New Roman"/>
        </w:rPr>
      </w:pPr>
    </w:p>
    <w:p w:rsidR="00085AC6" w:rsidRPr="00085AC6" w:rsidRDefault="00085AC6" w:rsidP="00085AC6">
      <w:pPr>
        <w:spacing w:line="360" w:lineRule="auto"/>
        <w:jc w:val="both"/>
        <w:rPr>
          <w:rFonts w:ascii="Times New Roman" w:hAnsi="Times New Roman" w:cs="Times New Roman"/>
        </w:rPr>
      </w:pPr>
    </w:p>
    <w:p w:rsidR="00072AF4" w:rsidRPr="00085AC6" w:rsidRDefault="00072AF4" w:rsidP="00085AC6">
      <w:pPr>
        <w:tabs>
          <w:tab w:val="left" w:pos="5775"/>
        </w:tabs>
        <w:spacing w:after="200" w:line="360" w:lineRule="auto"/>
        <w:jc w:val="both"/>
        <w:rPr>
          <w:rFonts w:ascii="Times New Roman" w:hAnsi="Times New Roman" w:cs="Times New Roman"/>
          <w:b/>
        </w:rPr>
      </w:pPr>
      <w:r w:rsidRPr="00085AC6">
        <w:rPr>
          <w:rFonts w:ascii="Times New Roman" w:hAnsi="Times New Roman" w:cs="Times New Roman"/>
          <w:b/>
          <w:lang w:val="es-ES"/>
        </w:rPr>
        <w:lastRenderedPageBreak/>
        <w:t>Conclusiones</w:t>
      </w:r>
    </w:p>
    <w:p w:rsidR="005A51D4" w:rsidRPr="005C3BE0" w:rsidRDefault="00072AF4" w:rsidP="00085AC6">
      <w:pPr>
        <w:widowControl w:val="0"/>
        <w:autoSpaceDE w:val="0"/>
        <w:autoSpaceDN w:val="0"/>
        <w:adjustRightInd w:val="0"/>
        <w:spacing w:after="240" w:line="360" w:lineRule="auto"/>
        <w:jc w:val="both"/>
        <w:rPr>
          <w:rFonts w:ascii="Arial" w:hAnsi="Arial" w:cs="Arial"/>
          <w:lang w:val="es-ES"/>
        </w:rPr>
      </w:pPr>
      <w:r w:rsidRPr="00085AC6">
        <w:rPr>
          <w:rFonts w:ascii="Times New Roman" w:hAnsi="Times New Roman" w:cs="Times New Roman"/>
        </w:rPr>
        <w:t>De acuerdo a la información obtenida en los resultados de aplicación</w:t>
      </w:r>
      <w:r w:rsidR="00A31301" w:rsidRPr="00085AC6">
        <w:rPr>
          <w:rFonts w:ascii="Times New Roman" w:hAnsi="Times New Roman" w:cs="Times New Roman"/>
        </w:rPr>
        <w:t xml:space="preserve"> de los instrumentos (test de MOSS y CPS)</w:t>
      </w:r>
      <w:r w:rsidR="00CD282C" w:rsidRPr="00085AC6">
        <w:rPr>
          <w:rFonts w:ascii="Times New Roman" w:hAnsi="Times New Roman" w:cs="Times New Roman"/>
        </w:rPr>
        <w:t>,</w:t>
      </w:r>
      <w:r w:rsidRPr="00085AC6">
        <w:rPr>
          <w:rFonts w:ascii="Times New Roman" w:hAnsi="Times New Roman" w:cs="Times New Roman"/>
        </w:rPr>
        <w:t xml:space="preserve"> las habilidades humanas significativas</w:t>
      </w:r>
      <w:r w:rsidR="002105C5" w:rsidRPr="00085AC6">
        <w:rPr>
          <w:rFonts w:ascii="Times New Roman" w:hAnsi="Times New Roman" w:cs="Times New Roman"/>
        </w:rPr>
        <w:t xml:space="preserve"> con adecuado desarrollo</w:t>
      </w:r>
      <w:r w:rsidRPr="00085AC6">
        <w:rPr>
          <w:rFonts w:ascii="Times New Roman" w:hAnsi="Times New Roman" w:cs="Times New Roman"/>
        </w:rPr>
        <w:t xml:space="preserve"> que poseen los gerentes </w:t>
      </w:r>
      <w:r w:rsidR="00FB4B59" w:rsidRPr="00085AC6">
        <w:rPr>
          <w:rFonts w:ascii="Times New Roman" w:hAnsi="Times New Roman" w:cs="Times New Roman"/>
        </w:rPr>
        <w:t>de operaciones</w:t>
      </w:r>
      <w:r w:rsidRPr="00085AC6">
        <w:rPr>
          <w:rFonts w:ascii="Times New Roman" w:hAnsi="Times New Roman" w:cs="Times New Roman"/>
        </w:rPr>
        <w:t xml:space="preserve"> para </w:t>
      </w:r>
      <w:r w:rsidR="00A31301" w:rsidRPr="00085AC6">
        <w:rPr>
          <w:rFonts w:ascii="Times New Roman" w:hAnsi="Times New Roman" w:cs="Times New Roman"/>
        </w:rPr>
        <w:t xml:space="preserve">desenvolverse </w:t>
      </w:r>
      <w:r w:rsidRPr="00085AC6">
        <w:rPr>
          <w:rFonts w:ascii="Times New Roman" w:hAnsi="Times New Roman" w:cs="Times New Roman"/>
        </w:rPr>
        <w:t>laboralmente</w:t>
      </w:r>
      <w:r w:rsidR="00A31301" w:rsidRPr="00085AC6">
        <w:rPr>
          <w:rFonts w:ascii="Times New Roman" w:hAnsi="Times New Roman" w:cs="Times New Roman"/>
        </w:rPr>
        <w:t>,</w:t>
      </w:r>
      <w:r w:rsidRPr="00085AC6">
        <w:rPr>
          <w:rFonts w:ascii="Times New Roman" w:hAnsi="Times New Roman" w:cs="Times New Roman"/>
        </w:rPr>
        <w:t xml:space="preserve"> s</w:t>
      </w:r>
      <w:r w:rsidR="00CD282C" w:rsidRPr="00085AC6">
        <w:rPr>
          <w:rFonts w:ascii="Times New Roman" w:hAnsi="Times New Roman" w:cs="Times New Roman"/>
        </w:rPr>
        <w:t>on</w:t>
      </w:r>
      <w:r w:rsidRPr="00085AC6">
        <w:rPr>
          <w:rFonts w:ascii="Times New Roman" w:hAnsi="Times New Roman" w:cs="Times New Roman"/>
        </w:rPr>
        <w:t>:</w:t>
      </w:r>
      <w:r w:rsidR="002105C5" w:rsidRPr="00085AC6">
        <w:rPr>
          <w:rFonts w:ascii="Times New Roman" w:hAnsi="Times New Roman" w:cs="Times New Roman"/>
        </w:rPr>
        <w:t xml:space="preserve"> estabilidad emocional, confianza en sí mismo, sociabilidad, ajuste social, inteligencia social, tolerancia, liderazgo y </w:t>
      </w:r>
      <w:r w:rsidR="002105C5" w:rsidRPr="00085AC6">
        <w:rPr>
          <w:rFonts w:ascii="Times New Roman" w:hAnsi="Times New Roman" w:cs="Times New Roman"/>
          <w:lang w:val="es-MX"/>
        </w:rPr>
        <w:t>capacidad de evaluación de problemas interpersonales.</w:t>
      </w:r>
      <w:r w:rsidR="00D376D1" w:rsidRPr="00085AC6">
        <w:rPr>
          <w:rFonts w:ascii="Times New Roman" w:hAnsi="Times New Roman" w:cs="Times New Roman"/>
          <w:lang w:val="es-MX"/>
        </w:rPr>
        <w:t xml:space="preserve"> </w:t>
      </w:r>
      <w:r w:rsidR="008E0192" w:rsidRPr="00085AC6">
        <w:rPr>
          <w:rFonts w:ascii="Times New Roman" w:hAnsi="Times New Roman" w:cs="Times New Roman"/>
        </w:rPr>
        <w:t>Por otra parte</w:t>
      </w:r>
      <w:r w:rsidRPr="00085AC6">
        <w:rPr>
          <w:rFonts w:ascii="Times New Roman" w:hAnsi="Times New Roman" w:cs="Times New Roman"/>
        </w:rPr>
        <w:t>,</w:t>
      </w:r>
      <w:r w:rsidR="00437ED7" w:rsidRPr="00085AC6">
        <w:rPr>
          <w:rFonts w:ascii="Times New Roman" w:hAnsi="Times New Roman" w:cs="Times New Roman"/>
        </w:rPr>
        <w:t xml:space="preserve"> </w:t>
      </w:r>
      <w:r w:rsidRPr="00085AC6">
        <w:rPr>
          <w:rFonts w:ascii="Times New Roman" w:hAnsi="Times New Roman" w:cs="Times New Roman"/>
        </w:rPr>
        <w:t>los gerentes con un desempeño laboral m</w:t>
      </w:r>
      <w:r w:rsidR="00BD3B80" w:rsidRPr="00085AC6">
        <w:rPr>
          <w:rFonts w:ascii="Times New Roman" w:hAnsi="Times New Roman" w:cs="Times New Roman"/>
        </w:rPr>
        <w:t>ás alto</w:t>
      </w:r>
      <w:r w:rsidRPr="00085AC6">
        <w:rPr>
          <w:rFonts w:ascii="Times New Roman" w:hAnsi="Times New Roman" w:cs="Times New Roman"/>
        </w:rPr>
        <w:t xml:space="preserve"> </w:t>
      </w:r>
      <w:r w:rsidR="00CD282C" w:rsidRPr="00085AC6">
        <w:rPr>
          <w:rFonts w:ascii="Times New Roman" w:hAnsi="Times New Roman" w:cs="Times New Roman"/>
        </w:rPr>
        <w:t xml:space="preserve">mostraron </w:t>
      </w:r>
      <w:r w:rsidRPr="00085AC6">
        <w:rPr>
          <w:rFonts w:ascii="Times New Roman" w:hAnsi="Times New Roman" w:cs="Times New Roman"/>
        </w:rPr>
        <w:t xml:space="preserve">debilidad </w:t>
      </w:r>
      <w:r w:rsidR="00CD282C" w:rsidRPr="00085AC6">
        <w:rPr>
          <w:rFonts w:ascii="Times New Roman" w:hAnsi="Times New Roman" w:cs="Times New Roman"/>
        </w:rPr>
        <w:t xml:space="preserve">en </w:t>
      </w:r>
      <w:r w:rsidRPr="00085AC6">
        <w:rPr>
          <w:rFonts w:ascii="Times New Roman" w:hAnsi="Times New Roman" w:cs="Times New Roman"/>
        </w:rPr>
        <w:t>la capacidad de decisión en las relaciones humanas.</w:t>
      </w:r>
      <w:r w:rsidR="00D376D1" w:rsidRPr="00085AC6">
        <w:rPr>
          <w:rFonts w:ascii="Times New Roman" w:hAnsi="Times New Roman" w:cs="Times New Roman"/>
        </w:rPr>
        <w:t xml:space="preserve"> </w:t>
      </w:r>
      <w:r w:rsidRPr="00085AC6">
        <w:rPr>
          <w:rFonts w:ascii="Times New Roman" w:hAnsi="Times New Roman" w:cs="Times New Roman"/>
        </w:rPr>
        <w:t xml:space="preserve">De esta manera, </w:t>
      </w:r>
      <w:r w:rsidR="00FB4B59" w:rsidRPr="00085AC6">
        <w:rPr>
          <w:rFonts w:ascii="Times New Roman" w:hAnsi="Times New Roman" w:cs="Times New Roman"/>
        </w:rPr>
        <w:t>se puede</w:t>
      </w:r>
      <w:r w:rsidRPr="00085AC6">
        <w:rPr>
          <w:rFonts w:ascii="Times New Roman" w:hAnsi="Times New Roman" w:cs="Times New Roman"/>
        </w:rPr>
        <w:t xml:space="preserve"> constatar que el conocimiento y desarrollo de las habilidades humanas son de suma importancia para los gerentes, sin embargo, </w:t>
      </w:r>
      <w:r w:rsidR="00CD282C" w:rsidRPr="00085AC6">
        <w:rPr>
          <w:rFonts w:ascii="Times New Roman" w:hAnsi="Times New Roman" w:cs="Times New Roman"/>
        </w:rPr>
        <w:t xml:space="preserve">ello </w:t>
      </w:r>
      <w:r w:rsidRPr="00085AC6">
        <w:rPr>
          <w:rFonts w:ascii="Times New Roman" w:hAnsi="Times New Roman" w:cs="Times New Roman"/>
        </w:rPr>
        <w:t xml:space="preserve">no implica que el puesto asegure </w:t>
      </w:r>
      <w:r w:rsidR="00D376D1" w:rsidRPr="00085AC6">
        <w:rPr>
          <w:rFonts w:ascii="Times New Roman" w:hAnsi="Times New Roman" w:cs="Times New Roman"/>
        </w:rPr>
        <w:t xml:space="preserve">propiciar </w:t>
      </w:r>
      <w:r w:rsidRPr="00085AC6">
        <w:rPr>
          <w:rFonts w:ascii="Times New Roman" w:hAnsi="Times New Roman" w:cs="Times New Roman"/>
        </w:rPr>
        <w:t>un óptimo desarrollo de dichas habilidades.</w:t>
      </w:r>
      <w:r w:rsidR="001131FE" w:rsidRPr="00085AC6">
        <w:rPr>
          <w:rFonts w:ascii="Times New Roman" w:hAnsi="Times New Roman" w:cs="Times New Roman"/>
        </w:rPr>
        <w:t xml:space="preserve"> </w:t>
      </w:r>
      <w:r w:rsidR="00CD282C" w:rsidRPr="00085AC6">
        <w:rPr>
          <w:rFonts w:ascii="Times New Roman" w:hAnsi="Times New Roman" w:cs="Times New Roman"/>
        </w:rPr>
        <w:t>Se han hecho</w:t>
      </w:r>
      <w:r w:rsidR="00D376D1" w:rsidRPr="00085AC6">
        <w:rPr>
          <w:rFonts w:ascii="Times New Roman" w:hAnsi="Times New Roman" w:cs="Times New Roman"/>
          <w:lang w:val="es-ES"/>
        </w:rPr>
        <w:t xml:space="preserve"> innumerables investigaciones </w:t>
      </w:r>
      <w:r w:rsidR="00CD282C" w:rsidRPr="00085AC6">
        <w:rPr>
          <w:rFonts w:ascii="Times New Roman" w:hAnsi="Times New Roman" w:cs="Times New Roman"/>
          <w:lang w:val="es-ES"/>
        </w:rPr>
        <w:t>sobre</w:t>
      </w:r>
      <w:r w:rsidR="005C3BE0" w:rsidRPr="00085AC6">
        <w:rPr>
          <w:rFonts w:ascii="Times New Roman" w:hAnsi="Times New Roman" w:cs="Times New Roman"/>
          <w:lang w:val="es-ES"/>
        </w:rPr>
        <w:t xml:space="preserve"> las habilidades directivas </w:t>
      </w:r>
      <w:r w:rsidR="00D376D1" w:rsidRPr="00085AC6">
        <w:rPr>
          <w:rFonts w:ascii="Times New Roman" w:hAnsi="Times New Roman" w:cs="Times New Roman"/>
          <w:lang w:val="es-ES"/>
        </w:rPr>
        <w:t xml:space="preserve">humanas y el desempeño laboral, </w:t>
      </w:r>
      <w:r w:rsidR="005C3BE0" w:rsidRPr="00085AC6">
        <w:rPr>
          <w:rFonts w:ascii="Times New Roman" w:hAnsi="Times New Roman" w:cs="Times New Roman"/>
          <w:lang w:val="es-ES"/>
        </w:rPr>
        <w:t>sin embargo</w:t>
      </w:r>
      <w:r w:rsidR="00CD282C" w:rsidRPr="00085AC6">
        <w:rPr>
          <w:rFonts w:ascii="Times New Roman" w:hAnsi="Times New Roman" w:cs="Times New Roman"/>
          <w:lang w:val="es-ES"/>
        </w:rPr>
        <w:t>,</w:t>
      </w:r>
      <w:r w:rsidR="005C3BE0" w:rsidRPr="00085AC6">
        <w:rPr>
          <w:rFonts w:ascii="Times New Roman" w:hAnsi="Times New Roman" w:cs="Times New Roman"/>
          <w:lang w:val="es-ES"/>
        </w:rPr>
        <w:t xml:space="preserve"> s</w:t>
      </w:r>
      <w:r w:rsidR="00CD282C" w:rsidRPr="00085AC6">
        <w:rPr>
          <w:rFonts w:ascii="Times New Roman" w:hAnsi="Times New Roman" w:cs="Times New Roman"/>
          <w:lang w:val="es-ES"/>
        </w:rPr>
        <w:t>o</w:t>
      </w:r>
      <w:r w:rsidR="005C3BE0" w:rsidRPr="00085AC6">
        <w:rPr>
          <w:rFonts w:ascii="Times New Roman" w:hAnsi="Times New Roman" w:cs="Times New Roman"/>
          <w:lang w:val="es-ES"/>
        </w:rPr>
        <w:t>lo se menci</w:t>
      </w:r>
      <w:r w:rsidR="00CD282C" w:rsidRPr="00085AC6">
        <w:rPr>
          <w:rFonts w:ascii="Times New Roman" w:hAnsi="Times New Roman" w:cs="Times New Roman"/>
          <w:lang w:val="es-ES"/>
        </w:rPr>
        <w:t>onarán</w:t>
      </w:r>
      <w:r w:rsidR="005C3BE0" w:rsidRPr="00085AC6">
        <w:rPr>
          <w:rFonts w:ascii="Times New Roman" w:hAnsi="Times New Roman" w:cs="Times New Roman"/>
          <w:lang w:val="es-ES"/>
        </w:rPr>
        <w:t xml:space="preserve"> las </w:t>
      </w:r>
      <w:r w:rsidR="00CD282C" w:rsidRPr="00085AC6">
        <w:rPr>
          <w:rFonts w:ascii="Times New Roman" w:hAnsi="Times New Roman" w:cs="Times New Roman"/>
          <w:lang w:val="es-ES"/>
        </w:rPr>
        <w:t>que</w:t>
      </w:r>
      <w:r w:rsidR="005C3BE0" w:rsidRPr="00085AC6">
        <w:rPr>
          <w:rFonts w:ascii="Times New Roman" w:hAnsi="Times New Roman" w:cs="Times New Roman"/>
          <w:lang w:val="es-ES"/>
        </w:rPr>
        <w:t xml:space="preserve"> se centran en temáticas </w:t>
      </w:r>
      <w:r w:rsidR="00D376D1" w:rsidRPr="00085AC6">
        <w:rPr>
          <w:rFonts w:ascii="Times New Roman" w:hAnsi="Times New Roman" w:cs="Times New Roman"/>
          <w:lang w:val="es-ES"/>
        </w:rPr>
        <w:t xml:space="preserve">abordadas </w:t>
      </w:r>
      <w:r w:rsidR="00443251" w:rsidRPr="00085AC6">
        <w:rPr>
          <w:rFonts w:ascii="Times New Roman" w:hAnsi="Times New Roman" w:cs="Times New Roman"/>
          <w:lang w:val="es-ES"/>
        </w:rPr>
        <w:t>en</w:t>
      </w:r>
      <w:r w:rsidR="00D376D1" w:rsidRPr="00085AC6">
        <w:rPr>
          <w:rFonts w:ascii="Times New Roman" w:hAnsi="Times New Roman" w:cs="Times New Roman"/>
          <w:lang w:val="es-ES"/>
        </w:rPr>
        <w:t xml:space="preserve"> la presente</w:t>
      </w:r>
      <w:r w:rsidR="005C3BE0" w:rsidRPr="00085AC6">
        <w:rPr>
          <w:rFonts w:ascii="Times New Roman" w:hAnsi="Times New Roman" w:cs="Times New Roman"/>
          <w:lang w:val="es-ES"/>
        </w:rPr>
        <w:t xml:space="preserve"> investigación</w:t>
      </w:r>
      <w:r w:rsidR="00D376D1" w:rsidRPr="00085AC6">
        <w:rPr>
          <w:rFonts w:ascii="Times New Roman" w:hAnsi="Times New Roman" w:cs="Times New Roman"/>
          <w:lang w:val="es-ES"/>
        </w:rPr>
        <w:t xml:space="preserve">. </w:t>
      </w:r>
      <w:r w:rsidR="00CD282C" w:rsidRPr="00085AC6">
        <w:rPr>
          <w:rFonts w:ascii="Times New Roman" w:hAnsi="Times New Roman" w:cs="Times New Roman"/>
          <w:lang w:val="es-ES"/>
        </w:rPr>
        <w:t>En</w:t>
      </w:r>
      <w:r w:rsidR="00D376D1" w:rsidRPr="00085AC6">
        <w:rPr>
          <w:rFonts w:ascii="Times New Roman" w:hAnsi="Times New Roman" w:cs="Times New Roman"/>
          <w:lang w:val="es-ES"/>
        </w:rPr>
        <w:t xml:space="preserve"> primer</w:t>
      </w:r>
      <w:r w:rsidR="00CD282C" w:rsidRPr="00085AC6">
        <w:rPr>
          <w:rFonts w:ascii="Times New Roman" w:hAnsi="Times New Roman" w:cs="Times New Roman"/>
          <w:lang w:val="es-ES"/>
        </w:rPr>
        <w:t>a</w:t>
      </w:r>
      <w:r w:rsidR="00D376D1" w:rsidRPr="00085AC6">
        <w:rPr>
          <w:rFonts w:ascii="Times New Roman" w:hAnsi="Times New Roman" w:cs="Times New Roman"/>
          <w:lang w:val="es-ES"/>
        </w:rPr>
        <w:t xml:space="preserve"> instancia</w:t>
      </w:r>
      <w:r w:rsidR="00443251" w:rsidRPr="00085AC6">
        <w:rPr>
          <w:rFonts w:ascii="Times New Roman" w:hAnsi="Times New Roman" w:cs="Times New Roman"/>
          <w:lang w:val="es-ES"/>
        </w:rPr>
        <w:t xml:space="preserve"> </w:t>
      </w:r>
      <w:r w:rsidR="00CD282C" w:rsidRPr="00085AC6">
        <w:rPr>
          <w:rFonts w:ascii="Times New Roman" w:hAnsi="Times New Roman" w:cs="Times New Roman"/>
          <w:lang w:val="es-ES"/>
        </w:rPr>
        <w:t xml:space="preserve">son </w:t>
      </w:r>
      <w:r w:rsidR="00D376D1" w:rsidRPr="00085AC6">
        <w:rPr>
          <w:rFonts w:ascii="Times New Roman" w:hAnsi="Times New Roman" w:cs="Times New Roman"/>
          <w:lang w:val="es-ES"/>
        </w:rPr>
        <w:t>de vital importancia</w:t>
      </w:r>
      <w:r w:rsidR="005C3BE0" w:rsidRPr="00085AC6">
        <w:rPr>
          <w:rFonts w:ascii="Times New Roman" w:hAnsi="Times New Roman" w:cs="Times New Roman"/>
          <w:lang w:val="es-ES"/>
        </w:rPr>
        <w:t xml:space="preserve"> las habilidades directivas humanas</w:t>
      </w:r>
      <w:r w:rsidR="00CD282C" w:rsidRPr="00085AC6">
        <w:rPr>
          <w:rFonts w:ascii="Times New Roman" w:hAnsi="Times New Roman" w:cs="Times New Roman"/>
          <w:lang w:val="es-ES"/>
        </w:rPr>
        <w:t xml:space="preserve">; </w:t>
      </w:r>
      <w:r w:rsidR="001131FE" w:rsidRPr="00085AC6">
        <w:rPr>
          <w:rFonts w:ascii="Times New Roman" w:hAnsi="Times New Roman" w:cs="Times New Roman"/>
          <w:lang w:val="es-ES"/>
        </w:rPr>
        <w:t xml:space="preserve">Whetten y Cameron </w:t>
      </w:r>
      <w:r w:rsidR="00CD282C" w:rsidRPr="00085AC6">
        <w:rPr>
          <w:rFonts w:ascii="Times New Roman" w:hAnsi="Times New Roman" w:cs="Times New Roman"/>
          <w:lang w:val="es-ES"/>
        </w:rPr>
        <w:t>(</w:t>
      </w:r>
      <w:r w:rsidR="001131FE" w:rsidRPr="00085AC6">
        <w:rPr>
          <w:rFonts w:ascii="Times New Roman" w:hAnsi="Times New Roman" w:cs="Times New Roman"/>
          <w:lang w:val="es-ES"/>
        </w:rPr>
        <w:t>2011</w:t>
      </w:r>
      <w:r w:rsidR="005C3BE0" w:rsidRPr="00085AC6">
        <w:rPr>
          <w:rFonts w:ascii="Times New Roman" w:hAnsi="Times New Roman" w:cs="Times New Roman"/>
          <w:lang w:val="es-ES"/>
        </w:rPr>
        <w:t>) recalcan que son indispensables para el mejoramiento del desempeño laboral a nivel humano</w:t>
      </w:r>
      <w:r w:rsidR="00443251" w:rsidRPr="00085AC6">
        <w:rPr>
          <w:rFonts w:ascii="Times New Roman" w:hAnsi="Times New Roman" w:cs="Times New Roman"/>
          <w:lang w:val="es-ES"/>
        </w:rPr>
        <w:t xml:space="preserve">: </w:t>
      </w:r>
      <w:r w:rsidR="00CD282C" w:rsidRPr="00085AC6">
        <w:rPr>
          <w:rFonts w:ascii="Times New Roman" w:hAnsi="Times New Roman" w:cs="Times New Roman"/>
          <w:lang w:val="es-ES"/>
        </w:rPr>
        <w:t>a</w:t>
      </w:r>
      <w:r w:rsidR="005C3BE0" w:rsidRPr="00085AC6">
        <w:rPr>
          <w:rFonts w:ascii="Times New Roman" w:hAnsi="Times New Roman" w:cs="Times New Roman"/>
          <w:lang w:val="es-ES"/>
        </w:rPr>
        <w:t xml:space="preserve">utoconcepto, tolerancia a la ambigüedad, actitud hacia </w:t>
      </w:r>
      <w:r w:rsidR="00CD282C" w:rsidRPr="00085AC6">
        <w:rPr>
          <w:rFonts w:ascii="Times New Roman" w:hAnsi="Times New Roman" w:cs="Times New Roman"/>
          <w:lang w:val="es-ES"/>
        </w:rPr>
        <w:t xml:space="preserve">el </w:t>
      </w:r>
      <w:r w:rsidR="005C3BE0" w:rsidRPr="00085AC6">
        <w:rPr>
          <w:rFonts w:ascii="Times New Roman" w:hAnsi="Times New Roman" w:cs="Times New Roman"/>
          <w:lang w:val="es-ES"/>
        </w:rPr>
        <w:t>cambio y toma de decisiones, entre otras</w:t>
      </w:r>
      <w:r w:rsidR="00CD282C" w:rsidRPr="00085AC6">
        <w:rPr>
          <w:rFonts w:ascii="Times New Roman" w:hAnsi="Times New Roman" w:cs="Times New Roman"/>
          <w:lang w:val="es-ES"/>
        </w:rPr>
        <w:t>, permitiendo</w:t>
      </w:r>
      <w:r w:rsidR="005C3BE0" w:rsidRPr="00085AC6">
        <w:rPr>
          <w:rFonts w:ascii="Times New Roman" w:hAnsi="Times New Roman" w:cs="Times New Roman"/>
          <w:lang w:val="es-ES"/>
        </w:rPr>
        <w:t xml:space="preserve"> un desarrollo personal eficaz. </w:t>
      </w:r>
      <w:r w:rsidR="00CD282C" w:rsidRPr="00085AC6">
        <w:rPr>
          <w:rFonts w:ascii="Times New Roman" w:hAnsi="Times New Roman" w:cs="Times New Roman"/>
          <w:lang w:val="es-ES"/>
        </w:rPr>
        <w:t>Dichos</w:t>
      </w:r>
      <w:r w:rsidR="005C3BE0" w:rsidRPr="00085AC6">
        <w:rPr>
          <w:rFonts w:ascii="Times New Roman" w:hAnsi="Times New Roman" w:cs="Times New Roman"/>
          <w:lang w:val="es-ES"/>
        </w:rPr>
        <w:t xml:space="preserve"> autores consideran que incrementan y mejoran el adecuado desempeño </w:t>
      </w:r>
      <w:r w:rsidR="00A94561" w:rsidRPr="00085AC6">
        <w:rPr>
          <w:rFonts w:ascii="Times New Roman" w:hAnsi="Times New Roman" w:cs="Times New Roman"/>
          <w:lang w:val="es-ES"/>
        </w:rPr>
        <w:t>laboral</w:t>
      </w:r>
      <w:r w:rsidR="00CD282C" w:rsidRPr="00085AC6">
        <w:rPr>
          <w:rFonts w:ascii="Times New Roman" w:hAnsi="Times New Roman" w:cs="Times New Roman"/>
          <w:lang w:val="es-ES"/>
        </w:rPr>
        <w:t>,</w:t>
      </w:r>
      <w:r w:rsidR="00A94561" w:rsidRPr="00085AC6">
        <w:rPr>
          <w:rFonts w:ascii="Times New Roman" w:hAnsi="Times New Roman" w:cs="Times New Roman"/>
          <w:lang w:val="es-ES"/>
        </w:rPr>
        <w:t xml:space="preserve"> c</w:t>
      </w:r>
      <w:r w:rsidR="005C3BE0" w:rsidRPr="00085AC6">
        <w:rPr>
          <w:rFonts w:ascii="Times New Roman" w:hAnsi="Times New Roman" w:cs="Times New Roman"/>
          <w:lang w:val="es-ES"/>
        </w:rPr>
        <w:t xml:space="preserve">oncluyendo que si el directivo no presenta un </w:t>
      </w:r>
      <w:r w:rsidR="00D376D1" w:rsidRPr="00085AC6">
        <w:rPr>
          <w:rFonts w:ascii="Times New Roman" w:hAnsi="Times New Roman" w:cs="Times New Roman"/>
          <w:lang w:val="es-ES"/>
        </w:rPr>
        <w:t>apropiado</w:t>
      </w:r>
      <w:r w:rsidR="005C3BE0" w:rsidRPr="00085AC6">
        <w:rPr>
          <w:rFonts w:ascii="Times New Roman" w:hAnsi="Times New Roman" w:cs="Times New Roman"/>
          <w:lang w:val="es-ES"/>
        </w:rPr>
        <w:t xml:space="preserve"> cumplimiento </w:t>
      </w:r>
      <w:r w:rsidR="00CD282C" w:rsidRPr="00085AC6">
        <w:rPr>
          <w:rFonts w:ascii="Times New Roman" w:hAnsi="Times New Roman" w:cs="Times New Roman"/>
          <w:lang w:val="es-ES"/>
        </w:rPr>
        <w:t>en</w:t>
      </w:r>
      <w:r w:rsidR="005C3BE0" w:rsidRPr="00085AC6">
        <w:rPr>
          <w:rFonts w:ascii="Times New Roman" w:hAnsi="Times New Roman" w:cs="Times New Roman"/>
          <w:lang w:val="es-ES"/>
        </w:rPr>
        <w:t xml:space="preserve"> habilidades humanas, </w:t>
      </w:r>
      <w:r w:rsidR="00CD282C" w:rsidRPr="00085AC6">
        <w:rPr>
          <w:rFonts w:ascii="Times New Roman" w:hAnsi="Times New Roman" w:cs="Times New Roman"/>
          <w:lang w:val="es-ES"/>
        </w:rPr>
        <w:t>su</w:t>
      </w:r>
      <w:r w:rsidR="005C3BE0" w:rsidRPr="00085AC6">
        <w:rPr>
          <w:rFonts w:ascii="Times New Roman" w:hAnsi="Times New Roman" w:cs="Times New Roman"/>
          <w:lang w:val="es-ES"/>
        </w:rPr>
        <w:t xml:space="preserve"> desempeño será inadecuad</w:t>
      </w:r>
      <w:r w:rsidR="00CD282C" w:rsidRPr="00085AC6">
        <w:rPr>
          <w:rFonts w:ascii="Times New Roman" w:hAnsi="Times New Roman" w:cs="Times New Roman"/>
          <w:lang w:val="es-ES"/>
        </w:rPr>
        <w:t>o</w:t>
      </w:r>
      <w:r w:rsidR="005C3BE0" w:rsidRPr="00085AC6">
        <w:rPr>
          <w:rFonts w:ascii="Times New Roman" w:hAnsi="Times New Roman" w:cs="Times New Roman"/>
          <w:lang w:val="es-ES"/>
        </w:rPr>
        <w:t xml:space="preserve"> y </w:t>
      </w:r>
      <w:r w:rsidR="00CD282C" w:rsidRPr="00085AC6">
        <w:rPr>
          <w:rFonts w:ascii="Times New Roman" w:hAnsi="Times New Roman" w:cs="Times New Roman"/>
          <w:lang w:val="es-ES"/>
        </w:rPr>
        <w:t>des</w:t>
      </w:r>
      <w:r w:rsidR="005C3BE0" w:rsidRPr="00085AC6">
        <w:rPr>
          <w:rFonts w:ascii="Times New Roman" w:hAnsi="Times New Roman" w:cs="Times New Roman"/>
          <w:lang w:val="es-ES"/>
        </w:rPr>
        <w:t xml:space="preserve">favorable. Con respecto a los resultados obtenidos en esta investigación, las habilidades directivas humanas significativas con adecuado desarrollo </w:t>
      </w:r>
      <w:r w:rsidR="00DD663F" w:rsidRPr="00085AC6">
        <w:rPr>
          <w:rFonts w:ascii="Times New Roman" w:hAnsi="Times New Roman" w:cs="Times New Roman"/>
          <w:lang w:val="es-ES"/>
        </w:rPr>
        <w:t>en</w:t>
      </w:r>
      <w:r w:rsidR="005C3BE0" w:rsidRPr="00085AC6">
        <w:rPr>
          <w:rFonts w:ascii="Times New Roman" w:hAnsi="Times New Roman" w:cs="Times New Roman"/>
          <w:lang w:val="es-ES"/>
        </w:rPr>
        <w:t xml:space="preserve"> los gerentes </w:t>
      </w:r>
      <w:r w:rsidR="00DD663F" w:rsidRPr="00085AC6">
        <w:rPr>
          <w:rFonts w:ascii="Times New Roman" w:hAnsi="Times New Roman" w:cs="Times New Roman"/>
          <w:lang w:val="es-ES"/>
        </w:rPr>
        <w:t>de</w:t>
      </w:r>
      <w:r w:rsidR="005C3BE0" w:rsidRPr="00085AC6">
        <w:rPr>
          <w:rFonts w:ascii="Times New Roman" w:hAnsi="Times New Roman" w:cs="Times New Roman"/>
          <w:lang w:val="es-ES"/>
        </w:rPr>
        <w:t xml:space="preserve"> mayor desempeño</w:t>
      </w:r>
      <w:r w:rsidR="00DD663F" w:rsidRPr="00085AC6">
        <w:rPr>
          <w:rFonts w:ascii="Times New Roman" w:hAnsi="Times New Roman" w:cs="Times New Roman"/>
          <w:lang w:val="es-ES"/>
        </w:rPr>
        <w:t>,</w:t>
      </w:r>
      <w:r w:rsidR="005C3BE0" w:rsidRPr="00085AC6">
        <w:rPr>
          <w:rFonts w:ascii="Times New Roman" w:hAnsi="Times New Roman" w:cs="Times New Roman"/>
          <w:lang w:val="es-ES"/>
        </w:rPr>
        <w:t xml:space="preserve"> son: estabilidad emocional, sociabilidad, ajuste social, tolerancia, inteligencia social y capacidad de evaluación de problemas interpersonales, sin embargo, presentan debilidades en la capacidad de decisión en las relaciones humanas. En efecto</w:t>
      </w:r>
      <w:r w:rsidR="00DD663F" w:rsidRPr="00085AC6">
        <w:rPr>
          <w:rFonts w:ascii="Times New Roman" w:hAnsi="Times New Roman" w:cs="Times New Roman"/>
          <w:lang w:val="es-ES"/>
        </w:rPr>
        <w:t xml:space="preserve">, </w:t>
      </w:r>
      <w:r w:rsidR="005C3BE0" w:rsidRPr="00085AC6">
        <w:rPr>
          <w:rFonts w:ascii="Times New Roman" w:hAnsi="Times New Roman" w:cs="Times New Roman"/>
          <w:lang w:val="es-ES"/>
        </w:rPr>
        <w:t xml:space="preserve">Frías, Sánchez y Ucrós </w:t>
      </w:r>
      <w:r w:rsidR="00DD663F" w:rsidRPr="00085AC6">
        <w:rPr>
          <w:rFonts w:ascii="Times New Roman" w:hAnsi="Times New Roman" w:cs="Times New Roman"/>
          <w:lang w:val="es-ES"/>
        </w:rPr>
        <w:t>(</w:t>
      </w:r>
      <w:r w:rsidR="005C3BE0" w:rsidRPr="00085AC6">
        <w:rPr>
          <w:rFonts w:ascii="Times New Roman" w:hAnsi="Times New Roman" w:cs="Times New Roman"/>
          <w:lang w:val="es-ES"/>
        </w:rPr>
        <w:t xml:space="preserve">2009) concluyeron en una investigación que los gerentes poseen habilidades directivas asociadas con la autoestima, la comunicación, la participación, el desempeño y el liderazgo. Mientras que Hernández </w:t>
      </w:r>
      <w:r w:rsidR="00DD663F" w:rsidRPr="00085AC6">
        <w:rPr>
          <w:rFonts w:ascii="Times New Roman" w:hAnsi="Times New Roman" w:cs="Times New Roman"/>
          <w:lang w:val="es-ES"/>
        </w:rPr>
        <w:t>(</w:t>
      </w:r>
      <w:r w:rsidR="005C3BE0" w:rsidRPr="00085AC6">
        <w:rPr>
          <w:rFonts w:ascii="Times New Roman" w:hAnsi="Times New Roman" w:cs="Times New Roman"/>
          <w:lang w:val="es-ES"/>
        </w:rPr>
        <w:t>2010) en su investigación titulada “Perfil del ejecutivo conforme a sus competencias gerenciales y habilidades intelectuales”</w:t>
      </w:r>
      <w:r w:rsidR="00DD663F" w:rsidRPr="00085AC6">
        <w:rPr>
          <w:rFonts w:ascii="Times New Roman" w:hAnsi="Times New Roman" w:cs="Times New Roman"/>
          <w:lang w:val="es-ES"/>
        </w:rPr>
        <w:t>,</w:t>
      </w:r>
      <w:r w:rsidR="005C3BE0" w:rsidRPr="00085AC6">
        <w:rPr>
          <w:rFonts w:ascii="Times New Roman" w:hAnsi="Times New Roman" w:cs="Times New Roman"/>
          <w:lang w:val="es-ES"/>
        </w:rPr>
        <w:t xml:space="preserve"> buscó identificar cuáles son las competencias y habilidades que favorecen el éxito de los empleados a nivel ejecutivo. Para </w:t>
      </w:r>
      <w:r w:rsidR="00DD663F" w:rsidRPr="00085AC6">
        <w:rPr>
          <w:rFonts w:ascii="Times New Roman" w:hAnsi="Times New Roman" w:cs="Times New Roman"/>
          <w:lang w:val="es-ES"/>
        </w:rPr>
        <w:t>ello</w:t>
      </w:r>
      <w:r w:rsidR="005C3BE0" w:rsidRPr="00085AC6">
        <w:rPr>
          <w:rFonts w:ascii="Times New Roman" w:hAnsi="Times New Roman" w:cs="Times New Roman"/>
          <w:lang w:val="es-ES"/>
        </w:rPr>
        <w:t xml:space="preserve"> utilizó el instrumento de la “Evaluación de efectividad gerencia” (MAP por sus siglas en inglés) con el objetivo de identificar las </w:t>
      </w:r>
      <w:r w:rsidR="005C3BE0" w:rsidRPr="00085AC6">
        <w:rPr>
          <w:rFonts w:ascii="Times New Roman" w:hAnsi="Times New Roman" w:cs="Times New Roman"/>
          <w:lang w:val="es-ES"/>
        </w:rPr>
        <w:lastRenderedPageBreak/>
        <w:t>competencias gerenciales y habilidades en un grupo de ejecutivos de una empresa pa</w:t>
      </w:r>
      <w:r w:rsidR="003001F0" w:rsidRPr="00085AC6">
        <w:rPr>
          <w:rFonts w:ascii="Times New Roman" w:hAnsi="Times New Roman" w:cs="Times New Roman"/>
          <w:lang w:val="es-ES"/>
        </w:rPr>
        <w:t xml:space="preserve">raestatal en México. </w:t>
      </w:r>
      <w:r w:rsidR="00DD663F" w:rsidRPr="00085AC6">
        <w:rPr>
          <w:rFonts w:ascii="Times New Roman" w:hAnsi="Times New Roman" w:cs="Times New Roman"/>
          <w:lang w:val="es-ES"/>
        </w:rPr>
        <w:t>La</w:t>
      </w:r>
      <w:r w:rsidR="003001F0" w:rsidRPr="00085AC6">
        <w:rPr>
          <w:rFonts w:ascii="Times New Roman" w:hAnsi="Times New Roman" w:cs="Times New Roman"/>
          <w:lang w:val="es-ES"/>
        </w:rPr>
        <w:t>s sub</w:t>
      </w:r>
      <w:r w:rsidR="005C3BE0" w:rsidRPr="00085AC6">
        <w:rPr>
          <w:rFonts w:ascii="Times New Roman" w:hAnsi="Times New Roman" w:cs="Times New Roman"/>
          <w:lang w:val="es-ES"/>
        </w:rPr>
        <w:t xml:space="preserve">escalas cuya media presentan mayor puntuación son las </w:t>
      </w:r>
      <w:r w:rsidR="00DD663F" w:rsidRPr="00085AC6">
        <w:rPr>
          <w:rFonts w:ascii="Times New Roman" w:hAnsi="Times New Roman" w:cs="Times New Roman"/>
          <w:lang w:val="es-ES"/>
        </w:rPr>
        <w:t>relativas a</w:t>
      </w:r>
      <w:r w:rsidR="005C3BE0" w:rsidRPr="00085AC6">
        <w:rPr>
          <w:rFonts w:ascii="Times New Roman" w:hAnsi="Times New Roman" w:cs="Times New Roman"/>
          <w:lang w:val="es-ES"/>
        </w:rPr>
        <w:t>:</w:t>
      </w:r>
      <w:r w:rsidR="003001F0" w:rsidRPr="00085AC6">
        <w:rPr>
          <w:rFonts w:ascii="Times New Roman" w:hAnsi="Times New Roman" w:cs="Times New Roman"/>
          <w:lang w:val="es-ES"/>
        </w:rPr>
        <w:t xml:space="preserve"> pensa</w:t>
      </w:r>
      <w:r w:rsidR="00DD663F" w:rsidRPr="00085AC6">
        <w:rPr>
          <w:rFonts w:ascii="Times New Roman" w:hAnsi="Times New Roman" w:cs="Times New Roman"/>
          <w:lang w:val="es-ES"/>
        </w:rPr>
        <w:t>miento</w:t>
      </w:r>
      <w:r w:rsidR="003001F0" w:rsidRPr="00085AC6">
        <w:rPr>
          <w:rFonts w:ascii="Times New Roman" w:hAnsi="Times New Roman" w:cs="Times New Roman"/>
          <w:lang w:val="es-ES"/>
        </w:rPr>
        <w:t xml:space="preserve"> clar</w:t>
      </w:r>
      <w:r w:rsidR="00DD663F" w:rsidRPr="00085AC6">
        <w:rPr>
          <w:rFonts w:ascii="Times New Roman" w:hAnsi="Times New Roman" w:cs="Times New Roman"/>
          <w:lang w:val="es-ES"/>
        </w:rPr>
        <w:t>o</w:t>
      </w:r>
      <w:r w:rsidR="003001F0" w:rsidRPr="00085AC6">
        <w:rPr>
          <w:rFonts w:ascii="Times New Roman" w:hAnsi="Times New Roman" w:cs="Times New Roman"/>
          <w:lang w:val="es-ES"/>
        </w:rPr>
        <w:t xml:space="preserve"> y juicios</w:t>
      </w:r>
      <w:r w:rsidR="00DD663F" w:rsidRPr="00085AC6">
        <w:rPr>
          <w:rFonts w:ascii="Times New Roman" w:hAnsi="Times New Roman" w:cs="Times New Roman"/>
          <w:lang w:val="es-ES"/>
        </w:rPr>
        <w:t>o</w:t>
      </w:r>
      <w:r w:rsidR="003001F0" w:rsidRPr="00085AC6">
        <w:rPr>
          <w:rFonts w:ascii="Times New Roman" w:hAnsi="Times New Roman" w:cs="Times New Roman"/>
          <w:lang w:val="es-ES"/>
        </w:rPr>
        <w:t>, t</w:t>
      </w:r>
      <w:r w:rsidR="005C3BE0" w:rsidRPr="00085AC6">
        <w:rPr>
          <w:rFonts w:ascii="Times New Roman" w:hAnsi="Times New Roman" w:cs="Times New Roman"/>
          <w:lang w:val="es-ES"/>
        </w:rPr>
        <w:t xml:space="preserve">oma de decisiones y ponderación de riesgos, </w:t>
      </w:r>
      <w:r w:rsidR="003001F0" w:rsidRPr="00085AC6">
        <w:rPr>
          <w:rFonts w:ascii="Times New Roman" w:hAnsi="Times New Roman" w:cs="Times New Roman"/>
          <w:lang w:val="es-ES"/>
        </w:rPr>
        <w:t>e</w:t>
      </w:r>
      <w:r w:rsidR="005C3BE0" w:rsidRPr="00085AC6">
        <w:rPr>
          <w:rFonts w:ascii="Times New Roman" w:hAnsi="Times New Roman" w:cs="Times New Roman"/>
          <w:lang w:val="es-ES"/>
        </w:rPr>
        <w:t>stable</w:t>
      </w:r>
      <w:r w:rsidR="003001F0" w:rsidRPr="00085AC6">
        <w:rPr>
          <w:rFonts w:ascii="Times New Roman" w:hAnsi="Times New Roman" w:cs="Times New Roman"/>
          <w:lang w:val="es-ES"/>
        </w:rPr>
        <w:t>cimiento de metas y objetivos, planea</w:t>
      </w:r>
      <w:r w:rsidR="00DD663F" w:rsidRPr="00085AC6">
        <w:rPr>
          <w:rFonts w:ascii="Times New Roman" w:hAnsi="Times New Roman" w:cs="Times New Roman"/>
          <w:lang w:val="es-ES"/>
        </w:rPr>
        <w:t>ción</w:t>
      </w:r>
      <w:r w:rsidR="003001F0" w:rsidRPr="00085AC6">
        <w:rPr>
          <w:rFonts w:ascii="Times New Roman" w:hAnsi="Times New Roman" w:cs="Times New Roman"/>
          <w:lang w:val="es-ES"/>
        </w:rPr>
        <w:t xml:space="preserve"> y programa</w:t>
      </w:r>
      <w:r w:rsidR="00DD663F" w:rsidRPr="00085AC6">
        <w:rPr>
          <w:rFonts w:ascii="Times New Roman" w:hAnsi="Times New Roman" w:cs="Times New Roman"/>
          <w:lang w:val="es-ES"/>
        </w:rPr>
        <w:t>ción del</w:t>
      </w:r>
      <w:r w:rsidR="003001F0" w:rsidRPr="00085AC6">
        <w:rPr>
          <w:rFonts w:ascii="Times New Roman" w:hAnsi="Times New Roman" w:cs="Times New Roman"/>
          <w:lang w:val="es-ES"/>
        </w:rPr>
        <w:t xml:space="preserve"> trabajo, c</w:t>
      </w:r>
      <w:r w:rsidR="00A95E6F" w:rsidRPr="00085AC6">
        <w:rPr>
          <w:rFonts w:ascii="Times New Roman" w:hAnsi="Times New Roman" w:cs="Times New Roman"/>
          <w:lang w:val="es-ES"/>
        </w:rPr>
        <w:t>orre</w:t>
      </w:r>
      <w:r w:rsidR="00DD663F" w:rsidRPr="00085AC6">
        <w:rPr>
          <w:rFonts w:ascii="Times New Roman" w:hAnsi="Times New Roman" w:cs="Times New Roman"/>
          <w:lang w:val="es-ES"/>
        </w:rPr>
        <w:t>cción</w:t>
      </w:r>
      <w:r w:rsidR="00A95E6F" w:rsidRPr="00085AC6">
        <w:rPr>
          <w:rFonts w:ascii="Times New Roman" w:hAnsi="Times New Roman" w:cs="Times New Roman"/>
          <w:lang w:val="es-ES"/>
        </w:rPr>
        <w:t xml:space="preserve"> y consej</w:t>
      </w:r>
      <w:r w:rsidR="00DD663F" w:rsidRPr="00085AC6">
        <w:rPr>
          <w:rFonts w:ascii="Times New Roman" w:hAnsi="Times New Roman" w:cs="Times New Roman"/>
          <w:lang w:val="es-ES"/>
        </w:rPr>
        <w:t>o</w:t>
      </w:r>
      <w:r w:rsidR="00A95E6F" w:rsidRPr="00085AC6">
        <w:rPr>
          <w:rFonts w:ascii="Times New Roman" w:hAnsi="Times New Roman" w:cs="Times New Roman"/>
          <w:lang w:val="es-ES"/>
        </w:rPr>
        <w:t>, y o</w:t>
      </w:r>
      <w:r w:rsidR="005C3BE0" w:rsidRPr="00085AC6">
        <w:rPr>
          <w:rFonts w:ascii="Times New Roman" w:hAnsi="Times New Roman" w:cs="Times New Roman"/>
          <w:lang w:val="es-ES"/>
        </w:rPr>
        <w:t>bten</w:t>
      </w:r>
      <w:r w:rsidR="00DD663F" w:rsidRPr="00085AC6">
        <w:rPr>
          <w:rFonts w:ascii="Times New Roman" w:hAnsi="Times New Roman" w:cs="Times New Roman"/>
          <w:lang w:val="es-ES"/>
        </w:rPr>
        <w:t>ción de</w:t>
      </w:r>
      <w:r w:rsidR="005C3BE0" w:rsidRPr="00085AC6">
        <w:rPr>
          <w:rFonts w:ascii="Times New Roman" w:hAnsi="Times New Roman" w:cs="Times New Roman"/>
          <w:lang w:val="es-ES"/>
        </w:rPr>
        <w:t xml:space="preserve"> información específica, mostrando </w:t>
      </w:r>
      <w:r w:rsidR="00DD663F" w:rsidRPr="00085AC6">
        <w:rPr>
          <w:rFonts w:ascii="Times New Roman" w:hAnsi="Times New Roman" w:cs="Times New Roman"/>
          <w:lang w:val="es-ES"/>
        </w:rPr>
        <w:t xml:space="preserve">así </w:t>
      </w:r>
      <w:r w:rsidR="005C3BE0" w:rsidRPr="00085AC6">
        <w:rPr>
          <w:rFonts w:ascii="Times New Roman" w:hAnsi="Times New Roman" w:cs="Times New Roman"/>
          <w:lang w:val="es-ES"/>
        </w:rPr>
        <w:t xml:space="preserve">que la mayoría de los ejecutivos en esta empresa </w:t>
      </w:r>
      <w:r w:rsidR="00DD663F" w:rsidRPr="00085AC6">
        <w:rPr>
          <w:rFonts w:ascii="Times New Roman" w:hAnsi="Times New Roman" w:cs="Times New Roman"/>
          <w:lang w:val="es-ES"/>
        </w:rPr>
        <w:t>están</w:t>
      </w:r>
      <w:r w:rsidR="005C3BE0" w:rsidRPr="00085AC6">
        <w:rPr>
          <w:rFonts w:ascii="Times New Roman" w:hAnsi="Times New Roman" w:cs="Times New Roman"/>
          <w:lang w:val="es-ES"/>
        </w:rPr>
        <w:t xml:space="preserve"> orientados más hacia la tarea que hacia las personas, impo</w:t>
      </w:r>
      <w:r w:rsidR="00DD663F" w:rsidRPr="00085AC6">
        <w:rPr>
          <w:rFonts w:ascii="Times New Roman" w:hAnsi="Times New Roman" w:cs="Times New Roman"/>
          <w:lang w:val="es-ES"/>
        </w:rPr>
        <w:t>niéndose en lugar de</w:t>
      </w:r>
      <w:r w:rsidR="005C3BE0" w:rsidRPr="00085AC6">
        <w:rPr>
          <w:rFonts w:ascii="Times New Roman" w:hAnsi="Times New Roman" w:cs="Times New Roman"/>
          <w:lang w:val="es-ES"/>
        </w:rPr>
        <w:t xml:space="preserve"> negociar o llegar a acuerdos entre ellos y sus colaboradores. En contraste</w:t>
      </w:r>
      <w:r w:rsidR="00981876" w:rsidRPr="00085AC6">
        <w:rPr>
          <w:rFonts w:ascii="Times New Roman" w:hAnsi="Times New Roman" w:cs="Times New Roman"/>
          <w:lang w:val="es-ES"/>
        </w:rPr>
        <w:t xml:space="preserve">, </w:t>
      </w:r>
      <w:r w:rsidR="00C97AFA" w:rsidRPr="00085AC6">
        <w:rPr>
          <w:rFonts w:ascii="Times New Roman" w:hAnsi="Times New Roman" w:cs="Times New Roman"/>
          <w:lang w:val="es-ES"/>
        </w:rPr>
        <w:t>los directivos de la agencia</w:t>
      </w:r>
      <w:r w:rsidR="005C3BE0" w:rsidRPr="00085AC6">
        <w:rPr>
          <w:rFonts w:ascii="Times New Roman" w:hAnsi="Times New Roman" w:cs="Times New Roman"/>
          <w:lang w:val="es-ES"/>
        </w:rPr>
        <w:t xml:space="preserve"> aduanal </w:t>
      </w:r>
      <w:r w:rsidR="00981876" w:rsidRPr="00085AC6">
        <w:rPr>
          <w:rFonts w:ascii="Times New Roman" w:hAnsi="Times New Roman" w:cs="Times New Roman"/>
          <w:lang w:val="es-ES"/>
        </w:rPr>
        <w:t>con</w:t>
      </w:r>
      <w:r w:rsidR="005C3BE0" w:rsidRPr="00085AC6">
        <w:rPr>
          <w:rFonts w:ascii="Times New Roman" w:hAnsi="Times New Roman" w:cs="Times New Roman"/>
          <w:lang w:val="es-ES"/>
        </w:rPr>
        <w:t xml:space="preserve"> puntuación más alta</w:t>
      </w:r>
      <w:r w:rsidR="00981876" w:rsidRPr="00085AC6">
        <w:rPr>
          <w:rFonts w:ascii="Times New Roman" w:hAnsi="Times New Roman" w:cs="Times New Roman"/>
          <w:lang w:val="es-ES"/>
        </w:rPr>
        <w:t xml:space="preserve"> lo hicieron en</w:t>
      </w:r>
      <w:r w:rsidR="005C3BE0" w:rsidRPr="00085AC6">
        <w:rPr>
          <w:rFonts w:ascii="Times New Roman" w:hAnsi="Times New Roman" w:cs="Times New Roman"/>
          <w:lang w:val="es-ES"/>
        </w:rPr>
        <w:t xml:space="preserve">: estabilidad emocional, confianza en sí mismo, sociabilidad, ajuste social, inteligencia social, tolerancia, liderazgo y capacidad de evaluación de problemas interpersonales, mostrando </w:t>
      </w:r>
      <w:r w:rsidR="00981876" w:rsidRPr="00085AC6">
        <w:rPr>
          <w:rFonts w:ascii="Times New Roman" w:hAnsi="Times New Roman" w:cs="Times New Roman"/>
          <w:lang w:val="es-ES"/>
        </w:rPr>
        <w:t>así que</w:t>
      </w:r>
      <w:r w:rsidR="005C3BE0" w:rsidRPr="00085AC6">
        <w:rPr>
          <w:rFonts w:ascii="Times New Roman" w:hAnsi="Times New Roman" w:cs="Times New Roman"/>
          <w:lang w:val="es-ES"/>
        </w:rPr>
        <w:t xml:space="preserve"> la mayoría </w:t>
      </w:r>
      <w:r w:rsidR="00981876" w:rsidRPr="00085AC6">
        <w:rPr>
          <w:rFonts w:ascii="Times New Roman" w:hAnsi="Times New Roman" w:cs="Times New Roman"/>
          <w:lang w:val="es-ES"/>
        </w:rPr>
        <w:t>está</w:t>
      </w:r>
      <w:r w:rsidR="005C3BE0" w:rsidRPr="00085AC6">
        <w:rPr>
          <w:rFonts w:ascii="Times New Roman" w:hAnsi="Times New Roman" w:cs="Times New Roman"/>
          <w:lang w:val="es-ES"/>
        </w:rPr>
        <w:t xml:space="preserve"> orientad</w:t>
      </w:r>
      <w:r w:rsidR="00981876" w:rsidRPr="00085AC6">
        <w:rPr>
          <w:rFonts w:ascii="Times New Roman" w:hAnsi="Times New Roman" w:cs="Times New Roman"/>
          <w:lang w:val="es-ES"/>
        </w:rPr>
        <w:t>a</w:t>
      </w:r>
      <w:r w:rsidR="005C3BE0" w:rsidRPr="00085AC6">
        <w:rPr>
          <w:rFonts w:ascii="Times New Roman" w:hAnsi="Times New Roman" w:cs="Times New Roman"/>
          <w:lang w:val="es-ES"/>
        </w:rPr>
        <w:t xml:space="preserve"> hacia el manejo de aspectos internos como autocontrol y capacidad </w:t>
      </w:r>
      <w:r w:rsidR="00981876" w:rsidRPr="00085AC6">
        <w:rPr>
          <w:rFonts w:ascii="Times New Roman" w:hAnsi="Times New Roman" w:cs="Times New Roman"/>
          <w:lang w:val="es-ES"/>
        </w:rPr>
        <w:t>de</w:t>
      </w:r>
      <w:r w:rsidR="005C3BE0" w:rsidRPr="00085AC6">
        <w:rPr>
          <w:rFonts w:ascii="Times New Roman" w:hAnsi="Times New Roman" w:cs="Times New Roman"/>
          <w:lang w:val="es-ES"/>
        </w:rPr>
        <w:t xml:space="preserve"> adapta</w:t>
      </w:r>
      <w:r w:rsidR="00981876" w:rsidRPr="00085AC6">
        <w:rPr>
          <w:rFonts w:ascii="Times New Roman" w:hAnsi="Times New Roman" w:cs="Times New Roman"/>
          <w:lang w:val="es-ES"/>
        </w:rPr>
        <w:t>ción</w:t>
      </w:r>
      <w:r w:rsidR="005C3BE0" w:rsidRPr="00085AC6">
        <w:rPr>
          <w:rFonts w:ascii="Times New Roman" w:hAnsi="Times New Roman" w:cs="Times New Roman"/>
          <w:lang w:val="es-ES"/>
        </w:rPr>
        <w:t xml:space="preserve">, </w:t>
      </w:r>
      <w:r w:rsidR="00981876" w:rsidRPr="00085AC6">
        <w:rPr>
          <w:rFonts w:ascii="Times New Roman" w:hAnsi="Times New Roman" w:cs="Times New Roman"/>
          <w:lang w:val="es-ES"/>
        </w:rPr>
        <w:t>haciéndolos</w:t>
      </w:r>
      <w:r w:rsidR="005C3BE0" w:rsidRPr="00085AC6">
        <w:rPr>
          <w:rFonts w:ascii="Times New Roman" w:hAnsi="Times New Roman" w:cs="Times New Roman"/>
          <w:lang w:val="es-ES"/>
        </w:rPr>
        <w:t xml:space="preserve"> más hábiles para dirigir grupos</w:t>
      </w:r>
      <w:r w:rsidR="00981876" w:rsidRPr="00085AC6">
        <w:rPr>
          <w:rFonts w:ascii="Times New Roman" w:hAnsi="Times New Roman" w:cs="Times New Roman"/>
          <w:lang w:val="es-ES"/>
        </w:rPr>
        <w:t>.</w:t>
      </w:r>
    </w:p>
    <w:p w:rsidR="00D26288" w:rsidRDefault="00D26288"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Default="00085AC6" w:rsidP="006739B3">
      <w:pPr>
        <w:spacing w:line="360" w:lineRule="auto"/>
        <w:jc w:val="both"/>
        <w:rPr>
          <w:rFonts w:ascii="Arial" w:hAnsi="Arial" w:cs="Arial"/>
          <w:color w:val="2A2F3C"/>
        </w:rPr>
      </w:pPr>
    </w:p>
    <w:p w:rsidR="00085AC6" w:rsidRPr="00D26288" w:rsidRDefault="00085AC6" w:rsidP="006739B3">
      <w:pPr>
        <w:spacing w:line="360" w:lineRule="auto"/>
        <w:jc w:val="both"/>
        <w:rPr>
          <w:rFonts w:ascii="Arial" w:hAnsi="Arial" w:cs="Arial"/>
          <w:color w:val="2A2F3C"/>
        </w:rPr>
      </w:pPr>
    </w:p>
    <w:p w:rsidR="006F2241" w:rsidRDefault="00085AC6" w:rsidP="00352013">
      <w:pPr>
        <w:widowControl w:val="0"/>
        <w:autoSpaceDE w:val="0"/>
        <w:autoSpaceDN w:val="0"/>
        <w:adjustRightInd w:val="0"/>
        <w:spacing w:after="240" w:line="360" w:lineRule="auto"/>
        <w:rPr>
          <w:rFonts w:ascii="Arial" w:hAnsi="Arial" w:cs="Arial"/>
          <w:b/>
          <w:lang w:val="es-ES"/>
        </w:rPr>
      </w:pPr>
      <w:r w:rsidRPr="00085AC6">
        <w:rPr>
          <w:rFonts w:ascii="Calibri" w:eastAsia="Times New Roman" w:hAnsi="Calibri" w:cs="Calibri"/>
          <w:color w:val="7030A0"/>
          <w:sz w:val="28"/>
          <w:szCs w:val="28"/>
          <w:lang w:val="es-ES"/>
        </w:rPr>
        <w:lastRenderedPageBreak/>
        <w:t>Bibliografía</w:t>
      </w:r>
    </w:p>
    <w:sdt>
      <w:sdtPr>
        <w:rPr>
          <w:rFonts w:ascii="Times New Roman" w:eastAsia="Calibri" w:hAnsi="Times New Roman" w:cs="Times New Roman"/>
          <w:lang w:val="es-MX" w:eastAsia="en-US"/>
        </w:rPr>
        <w:id w:val="878430731"/>
        <w:bibliography/>
      </w:sdtPr>
      <w:sdtEndPr/>
      <w:sdtContent>
        <w:p w:rsidR="006F2241" w:rsidRPr="00085AC6" w:rsidRDefault="006F2241" w:rsidP="00085AC6">
          <w:pPr>
            <w:spacing w:line="360" w:lineRule="auto"/>
            <w:ind w:left="851" w:hanging="851"/>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 xml:space="preserve">Araujo, M. C., </w:t>
          </w:r>
          <w:r w:rsidR="00B96F13" w:rsidRPr="00085AC6">
            <w:rPr>
              <w:rFonts w:ascii="Times New Roman" w:eastAsia="Calibri" w:hAnsi="Times New Roman" w:cs="Times New Roman"/>
              <w:lang w:val="es-MX" w:eastAsia="en-US"/>
            </w:rPr>
            <w:t>y</w:t>
          </w:r>
          <w:r w:rsidRPr="00085AC6">
            <w:rPr>
              <w:rFonts w:ascii="Times New Roman" w:eastAsia="Calibri" w:hAnsi="Times New Roman" w:cs="Times New Roman"/>
              <w:lang w:val="es-MX" w:eastAsia="en-US"/>
            </w:rPr>
            <w:t xml:space="preserve"> Leal Guerra, M. (2007). </w:t>
          </w:r>
          <w:r w:rsidR="00B96F13" w:rsidRPr="00085AC6">
            <w:rPr>
              <w:rFonts w:ascii="Times New Roman" w:eastAsia="Calibri" w:hAnsi="Times New Roman" w:cs="Times New Roman"/>
              <w:lang w:val="es-MX" w:eastAsia="en-US"/>
            </w:rPr>
            <w:t>I</w:t>
          </w:r>
          <w:r w:rsidR="006356B6" w:rsidRPr="00085AC6">
            <w:rPr>
              <w:rFonts w:ascii="Times New Roman" w:eastAsia="Calibri" w:hAnsi="Times New Roman" w:cs="Times New Roman"/>
              <w:lang w:val="es-MX" w:eastAsia="en-US"/>
            </w:rPr>
            <w:t>nteligencia emocional y desempeño laboral en las instituciones de educación superior públicas</w:t>
          </w:r>
          <w:r w:rsidRPr="00085AC6">
            <w:rPr>
              <w:rFonts w:ascii="Times New Roman" w:eastAsia="Calibri" w:hAnsi="Times New Roman" w:cs="Times New Roman"/>
              <w:lang w:val="es-MX" w:eastAsia="en-US"/>
            </w:rPr>
            <w:t xml:space="preserve">. Centro de Investigación de </w:t>
          </w:r>
          <w:r w:rsidR="006356B6" w:rsidRPr="00085AC6">
            <w:rPr>
              <w:rFonts w:ascii="Times New Roman" w:eastAsia="Calibri" w:hAnsi="Times New Roman" w:cs="Times New Roman"/>
              <w:lang w:val="es-MX" w:eastAsia="en-US"/>
            </w:rPr>
            <w:t>Investigación</w:t>
          </w:r>
          <w:r w:rsidRPr="00085AC6">
            <w:rPr>
              <w:rFonts w:ascii="Times New Roman" w:eastAsia="Calibri" w:hAnsi="Times New Roman" w:cs="Times New Roman"/>
              <w:lang w:val="es-MX" w:eastAsia="en-US"/>
            </w:rPr>
            <w:t xml:space="preserve"> de Ciencias Administrativas y Gerenciales. Recuperado el 01 de </w:t>
          </w:r>
          <w:r w:rsidR="00B96F13" w:rsidRPr="00085AC6">
            <w:rPr>
              <w:rFonts w:ascii="Times New Roman" w:eastAsia="Calibri" w:hAnsi="Times New Roman" w:cs="Times New Roman"/>
              <w:lang w:val="es-MX" w:eastAsia="en-US"/>
            </w:rPr>
            <w:t>d</w:t>
          </w:r>
          <w:r w:rsidRPr="00085AC6">
            <w:rPr>
              <w:rFonts w:ascii="Times New Roman" w:eastAsia="Calibri" w:hAnsi="Times New Roman" w:cs="Times New Roman"/>
              <w:lang w:val="es-MX" w:eastAsia="en-US"/>
            </w:rPr>
            <w:t xml:space="preserve">iciembre de 2015, de </w:t>
          </w:r>
          <w:hyperlink r:id="rId11" w:history="1">
            <w:r w:rsidRPr="00085AC6">
              <w:rPr>
                <w:rFonts w:ascii="Times New Roman" w:eastAsia="Calibri" w:hAnsi="Times New Roman" w:cs="Times New Roman"/>
                <w:lang w:val="es-MX" w:eastAsia="en-US"/>
              </w:rPr>
              <w:t>dialnet.unirioja.es/descarga/articulo/3218188.pdf</w:t>
            </w:r>
          </w:hyperlink>
        </w:p>
        <w:p w:rsidR="006F2241" w:rsidRPr="00085AC6" w:rsidRDefault="006F2241" w:rsidP="00085AC6">
          <w:pPr>
            <w:spacing w:line="360" w:lineRule="auto"/>
            <w:ind w:left="851" w:hanging="851"/>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 xml:space="preserve">Arburto H., </w:t>
          </w:r>
          <w:r w:rsidR="00B96F13" w:rsidRPr="00085AC6">
            <w:rPr>
              <w:rFonts w:ascii="Times New Roman" w:eastAsia="Calibri" w:hAnsi="Times New Roman" w:cs="Times New Roman"/>
              <w:lang w:val="es-MX" w:eastAsia="en-US"/>
            </w:rPr>
            <w:t>y</w:t>
          </w:r>
          <w:r w:rsidRPr="00085AC6">
            <w:rPr>
              <w:rFonts w:ascii="Times New Roman" w:eastAsia="Calibri" w:hAnsi="Times New Roman" w:cs="Times New Roman"/>
              <w:lang w:val="es-MX" w:eastAsia="en-US"/>
            </w:rPr>
            <w:t xml:space="preserve"> Bonales., J. (2011). Habilidades directivas: </w:t>
          </w:r>
          <w:r w:rsidR="00B96F13" w:rsidRPr="00085AC6">
            <w:rPr>
              <w:rFonts w:ascii="Times New Roman" w:eastAsia="Calibri" w:hAnsi="Times New Roman" w:cs="Times New Roman"/>
              <w:lang w:val="es-MX" w:eastAsia="en-US"/>
            </w:rPr>
            <w:t>d</w:t>
          </w:r>
          <w:r w:rsidRPr="00085AC6">
            <w:rPr>
              <w:rFonts w:ascii="Times New Roman" w:eastAsia="Calibri" w:hAnsi="Times New Roman" w:cs="Times New Roman"/>
              <w:lang w:val="es-MX" w:eastAsia="en-US"/>
            </w:rPr>
            <w:t xml:space="preserve">eterminantes en el clima organizacional. </w:t>
          </w:r>
          <w:r w:rsidR="006356B6" w:rsidRPr="00085AC6">
            <w:rPr>
              <w:rFonts w:ascii="Times New Roman" w:eastAsia="Calibri" w:hAnsi="Times New Roman" w:cs="Times New Roman"/>
              <w:lang w:val="es-MX" w:eastAsia="en-US"/>
            </w:rPr>
            <w:t>Investigación</w:t>
          </w:r>
          <w:r w:rsidRPr="00085AC6">
            <w:rPr>
              <w:rFonts w:ascii="Times New Roman" w:eastAsia="Calibri" w:hAnsi="Times New Roman" w:cs="Times New Roman"/>
              <w:lang w:val="es-MX" w:eastAsia="en-US"/>
            </w:rPr>
            <w:t xml:space="preserve"> y ciencia, 51, 41-49</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w:t>
          </w:r>
        </w:p>
        <w:p w:rsidR="006F2241" w:rsidRPr="00085AC6" w:rsidRDefault="006F2241" w:rsidP="00085AC6">
          <w:pPr>
            <w:spacing w:line="360" w:lineRule="auto"/>
            <w:ind w:left="851" w:hanging="851"/>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Bonifaz., C. (2012). Desarrollo de habilidades directivas. Ciudad de México, México: Red Tercer Milenio</w:t>
          </w:r>
          <w:r w:rsidR="00B96F13" w:rsidRPr="00085AC6">
            <w:rPr>
              <w:rFonts w:ascii="Times New Roman" w:eastAsia="Calibri" w:hAnsi="Times New Roman" w:cs="Times New Roman"/>
              <w:lang w:val="es-MX" w:eastAsia="en-US"/>
            </w:rPr>
            <w:t>.</w:t>
          </w:r>
        </w:p>
        <w:p w:rsidR="006F2241" w:rsidRPr="00085AC6" w:rsidRDefault="006F2241" w:rsidP="00085AC6">
          <w:pPr>
            <w:spacing w:line="360" w:lineRule="auto"/>
            <w:ind w:left="851" w:hanging="851"/>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Chiavenato, I. (2006)</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Introducción a la teoría general de la administración. 7a edición. Ed. McGraw-Hill: México.</w:t>
          </w:r>
        </w:p>
        <w:p w:rsidR="006F2241" w:rsidRPr="00085AC6" w:rsidRDefault="006F2241" w:rsidP="00085AC6">
          <w:pPr>
            <w:spacing w:line="360" w:lineRule="auto"/>
            <w:ind w:left="851" w:hanging="851"/>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Corral V. (2012)</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Sustentabilidad y psicología positiva. Una visión optimista de las conductas proambientales y prosociales. México</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El Manual Moderno. Recuperado el 27 de noviembre de 2015. Disponible en:</w:t>
          </w:r>
        </w:p>
        <w:p w:rsidR="006F2241" w:rsidRPr="00085AC6" w:rsidRDefault="006F2241" w:rsidP="00085AC6">
          <w:pPr>
            <w:spacing w:line="360" w:lineRule="auto"/>
            <w:ind w:left="851"/>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positivahttps://books.google.com.mx/books?id=6qvKCQAAQBAJ&amp;pg=PA51&amp;dq=para+que+sirven+la+habilidades+humanas&amp;hl=en&amp;sa=X&amp;ved=0ahUKEwis6Oih2L3JAhVLxmMKHdY_B1gQ6AEIMDAD#v=onepage&amp;q=para%20que%20sirven%20la%20habilidades%20humanas&amp;f=false</w:t>
          </w:r>
        </w:p>
        <w:p w:rsidR="006F2241" w:rsidRPr="00085AC6" w:rsidRDefault="00E51881" w:rsidP="00123A70">
          <w:pPr>
            <w:pStyle w:val="Bibliografa"/>
            <w:spacing w:line="360" w:lineRule="auto"/>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fldChar w:fldCharType="begin"/>
          </w:r>
          <w:r w:rsidR="006F2241" w:rsidRPr="00085AC6">
            <w:rPr>
              <w:rFonts w:ascii="Times New Roman" w:eastAsia="Calibri" w:hAnsi="Times New Roman" w:cs="Times New Roman"/>
              <w:lang w:val="es-MX" w:eastAsia="en-US"/>
            </w:rPr>
            <w:instrText>BIBLIOGRAPHY</w:instrText>
          </w:r>
          <w:r w:rsidRPr="00085AC6">
            <w:rPr>
              <w:rFonts w:ascii="Times New Roman" w:eastAsia="Calibri" w:hAnsi="Times New Roman" w:cs="Times New Roman"/>
              <w:lang w:val="es-MX" w:eastAsia="en-US"/>
            </w:rPr>
            <w:fldChar w:fldCharType="separate"/>
          </w:r>
        </w:p>
        <w:p w:rsidR="00123A70" w:rsidRPr="00085AC6" w:rsidRDefault="00123A70" w:rsidP="00123A70">
          <w:pPr>
            <w:rPr>
              <w:rFonts w:ascii="Times New Roman" w:eastAsia="Calibri" w:hAnsi="Times New Roman" w:cs="Times New Roman"/>
              <w:lang w:val="es-MX" w:eastAsia="en-US"/>
            </w:rPr>
          </w:pPr>
        </w:p>
        <w:p w:rsidR="006F2241" w:rsidRPr="00085AC6" w:rsidRDefault="006F2241" w:rsidP="00085AC6">
          <w:pPr>
            <w:pStyle w:val="Default"/>
            <w:spacing w:line="276" w:lineRule="auto"/>
            <w:ind w:left="851" w:hanging="851"/>
            <w:rPr>
              <w:rFonts w:ascii="Times New Roman" w:eastAsia="Calibri" w:hAnsi="Times New Roman" w:cs="Times New Roman"/>
              <w:color w:val="auto"/>
            </w:rPr>
          </w:pPr>
          <w:r w:rsidRPr="00085AC6">
            <w:rPr>
              <w:rFonts w:ascii="Times New Roman" w:eastAsia="Calibri" w:hAnsi="Times New Roman" w:cs="Times New Roman"/>
              <w:color w:val="auto"/>
            </w:rPr>
            <w:t>Fernández, M. y Sánchez, F. (2011)</w:t>
          </w:r>
          <w:r w:rsidR="00B96F13" w:rsidRPr="00085AC6">
            <w:rPr>
              <w:rFonts w:ascii="Times New Roman" w:eastAsia="Calibri" w:hAnsi="Times New Roman" w:cs="Times New Roman"/>
              <w:color w:val="auto"/>
            </w:rPr>
            <w:t>.</w:t>
          </w:r>
          <w:r w:rsidRPr="00085AC6">
            <w:rPr>
              <w:rFonts w:ascii="Times New Roman" w:eastAsia="Calibri" w:hAnsi="Times New Roman" w:cs="Times New Roman"/>
              <w:color w:val="auto"/>
            </w:rPr>
            <w:t xml:space="preserve"> CPS; Cuestionario de personalidad ituacional. Consultado en octubre 18, 2015 disponible en: http://www.web.teaediciones.com/Ejemplos/Informe_CPS.pdf</w:t>
          </w:r>
        </w:p>
        <w:p w:rsidR="006F2241" w:rsidRPr="00085AC6" w:rsidRDefault="006F2241" w:rsidP="006F2241">
          <w:pPr>
            <w:spacing w:line="360" w:lineRule="auto"/>
            <w:rPr>
              <w:rFonts w:ascii="Times New Roman" w:eastAsia="Calibri" w:hAnsi="Times New Roman" w:cs="Times New Roman"/>
              <w:lang w:val="es-MX" w:eastAsia="en-US"/>
            </w:rPr>
          </w:pPr>
        </w:p>
        <w:p w:rsidR="006F2241" w:rsidRPr="00085AC6" w:rsidRDefault="006F2241" w:rsidP="00085AC6">
          <w:pPr>
            <w:spacing w:line="360" w:lineRule="auto"/>
            <w:ind w:left="851" w:hanging="851"/>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 xml:space="preserve">Ferrer, J., </w:t>
          </w:r>
          <w:r w:rsidR="00B96F13" w:rsidRPr="00085AC6">
            <w:rPr>
              <w:rFonts w:ascii="Times New Roman" w:eastAsia="Calibri" w:hAnsi="Times New Roman" w:cs="Times New Roman"/>
              <w:lang w:val="es-MX" w:eastAsia="en-US"/>
            </w:rPr>
            <w:t>y</w:t>
          </w:r>
          <w:r w:rsidRPr="00085AC6">
            <w:rPr>
              <w:rFonts w:ascii="Times New Roman" w:eastAsia="Calibri" w:hAnsi="Times New Roman" w:cs="Times New Roman"/>
              <w:lang w:val="es-MX" w:eastAsia="en-US"/>
            </w:rPr>
            <w:t xml:space="preserve"> Clemenza</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C. (2006). Habilidades gerenciales como fundamento de la estrategia competitiva en los sectores de actividad metalmecánica venezolana. Revista de la Facultad de Ciencias Económicas y Administrativas, 7(1), 81-100</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w:t>
          </w:r>
        </w:p>
        <w:p w:rsidR="006F2241" w:rsidRPr="00085AC6" w:rsidRDefault="006F2241" w:rsidP="006F2241">
          <w:pPr>
            <w:spacing w:line="360" w:lineRule="auto"/>
            <w:jc w:val="both"/>
            <w:rPr>
              <w:rFonts w:ascii="Times New Roman" w:eastAsia="Calibri" w:hAnsi="Times New Roman" w:cs="Times New Roman"/>
              <w:lang w:val="es-MX" w:eastAsia="en-US"/>
            </w:rPr>
          </w:pPr>
        </w:p>
        <w:p w:rsidR="006F2241" w:rsidRPr="00085AC6" w:rsidRDefault="006F2241" w:rsidP="00085AC6">
          <w:pPr>
            <w:spacing w:line="360" w:lineRule="auto"/>
            <w:ind w:left="851" w:hanging="851"/>
            <w:jc w:val="both"/>
            <w:rPr>
              <w:rFonts w:ascii="Times New Roman" w:eastAsia="Calibri" w:hAnsi="Times New Roman" w:cs="Times New Roman"/>
              <w:lang w:eastAsia="en-US"/>
            </w:rPr>
          </w:pPr>
          <w:r w:rsidRPr="00085AC6">
            <w:rPr>
              <w:rFonts w:ascii="Times New Roman" w:eastAsia="Calibri" w:hAnsi="Times New Roman" w:cs="Times New Roman"/>
              <w:lang w:val="es-MX" w:eastAsia="en-US"/>
            </w:rPr>
            <w:t xml:space="preserve">Frías E, Sánchez D </w:t>
          </w:r>
          <w:r w:rsidR="00B96F13" w:rsidRPr="00085AC6">
            <w:rPr>
              <w:rFonts w:ascii="Times New Roman" w:eastAsia="Calibri" w:hAnsi="Times New Roman" w:cs="Times New Roman"/>
              <w:lang w:val="es-MX" w:eastAsia="en-US"/>
            </w:rPr>
            <w:t>y</w:t>
          </w:r>
          <w:r w:rsidRPr="00085AC6">
            <w:rPr>
              <w:rFonts w:ascii="Times New Roman" w:eastAsia="Calibri" w:hAnsi="Times New Roman" w:cs="Times New Roman"/>
              <w:lang w:val="es-MX" w:eastAsia="en-US"/>
            </w:rPr>
            <w:t xml:space="preserve"> Ucrós M. (2009)</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Habilidades gerenciales en directivos</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Caso de estudio: Universidad de la Guajira. Recuperado el 25 de noviembre de 2015. </w:t>
          </w:r>
          <w:r w:rsidRPr="00085AC6">
            <w:rPr>
              <w:rFonts w:ascii="Times New Roman" w:eastAsia="Calibri" w:hAnsi="Times New Roman" w:cs="Times New Roman"/>
              <w:lang w:val="es-MX" w:eastAsia="en-US"/>
            </w:rPr>
            <w:lastRenderedPageBreak/>
            <w:t xml:space="preserve">Disponible en: </w:t>
          </w:r>
          <w:hyperlink r:id="rId12" w:history="1">
            <w:r w:rsidRPr="00085AC6">
              <w:rPr>
                <w:rFonts w:ascii="Times New Roman" w:eastAsia="Calibri" w:hAnsi="Times New Roman" w:cs="Times New Roman"/>
                <w:lang w:eastAsia="en-US"/>
              </w:rPr>
              <w:t>http://publicaciones.eafit.edu.co/index.php/revista-universidad-eafit/article/download/7/7</w:t>
            </w:r>
          </w:hyperlink>
        </w:p>
        <w:p w:rsidR="006F2241" w:rsidRPr="00085AC6" w:rsidRDefault="006F2241" w:rsidP="00A170F4">
          <w:pPr>
            <w:spacing w:line="360" w:lineRule="auto"/>
            <w:jc w:val="both"/>
            <w:rPr>
              <w:rFonts w:ascii="Times New Roman" w:eastAsia="Calibri" w:hAnsi="Times New Roman" w:cs="Times New Roman"/>
              <w:lang w:val="es-MX" w:eastAsia="en-US"/>
            </w:rPr>
          </w:pPr>
        </w:p>
        <w:p w:rsidR="006F2241" w:rsidRPr="00085AC6" w:rsidRDefault="006F2241" w:rsidP="00085AC6">
          <w:pPr>
            <w:spacing w:line="360" w:lineRule="auto"/>
            <w:ind w:left="851" w:hanging="851"/>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Gómez (2006)</w:t>
          </w:r>
          <w:r w:rsidR="00B96F13"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"La importancia del liderazgo en las organizaciones"; Temas de Ciencia y Tecnología</w:t>
          </w:r>
          <w:r w:rsidR="00B96F13" w:rsidRPr="00085AC6">
            <w:rPr>
              <w:rFonts w:ascii="Times New Roman" w:eastAsia="Calibri" w:hAnsi="Times New Roman" w:cs="Times New Roman"/>
              <w:lang w:val="es-MX" w:eastAsia="en-US"/>
            </w:rPr>
            <w:t>, V</w:t>
          </w:r>
          <w:r w:rsidRPr="00085AC6">
            <w:rPr>
              <w:rFonts w:ascii="Times New Roman" w:eastAsia="Calibri" w:hAnsi="Times New Roman" w:cs="Times New Roman"/>
              <w:lang w:val="es-MX" w:eastAsia="en-US"/>
            </w:rPr>
            <w:t>ol. 12</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número 36</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septiembre - diciembre 2008</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pp 25 - 29</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w:t>
          </w:r>
        </w:p>
        <w:p w:rsidR="006F2241" w:rsidRPr="00085AC6" w:rsidRDefault="006F2241" w:rsidP="006F2241">
          <w:pPr>
            <w:spacing w:line="360" w:lineRule="auto"/>
            <w:jc w:val="both"/>
            <w:rPr>
              <w:rFonts w:ascii="Times New Roman" w:eastAsia="Calibri" w:hAnsi="Times New Roman" w:cs="Times New Roman"/>
              <w:lang w:val="es-MX" w:eastAsia="en-US"/>
            </w:rPr>
          </w:pPr>
        </w:p>
        <w:p w:rsidR="006F2241" w:rsidRPr="00085AC6" w:rsidRDefault="006F2241" w:rsidP="00085AC6">
          <w:pPr>
            <w:spacing w:line="360" w:lineRule="auto"/>
            <w:ind w:left="851" w:hanging="851"/>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 xml:space="preserve">Hernández, J. C. (2010). Perfil del ejecutivo conforme a sus competencias gerenciales y habilidades intelectuales. (Tesis doctoral). Universidad </w:t>
          </w:r>
          <w:r w:rsidR="00B96F13" w:rsidRPr="00085AC6">
            <w:rPr>
              <w:rFonts w:ascii="Times New Roman" w:eastAsia="Calibri" w:hAnsi="Times New Roman" w:cs="Times New Roman"/>
              <w:lang w:val="es-MX" w:eastAsia="en-US"/>
            </w:rPr>
            <w:t>I</w:t>
          </w:r>
          <w:r w:rsidRPr="00085AC6">
            <w:rPr>
              <w:rFonts w:ascii="Times New Roman" w:eastAsia="Calibri" w:hAnsi="Times New Roman" w:cs="Times New Roman"/>
              <w:lang w:val="es-MX" w:eastAsia="en-US"/>
            </w:rPr>
            <w:t>beroamericana, México D.F. </w:t>
          </w:r>
        </w:p>
        <w:p w:rsidR="003001F0" w:rsidRPr="00085AC6" w:rsidRDefault="003001F0" w:rsidP="006F2241">
          <w:pPr>
            <w:spacing w:line="360" w:lineRule="auto"/>
            <w:jc w:val="both"/>
            <w:rPr>
              <w:rFonts w:ascii="Times New Roman" w:eastAsia="Calibri" w:hAnsi="Times New Roman" w:cs="Times New Roman"/>
              <w:lang w:val="es-MX" w:eastAsia="en-US"/>
            </w:rPr>
          </w:pPr>
        </w:p>
        <w:p w:rsidR="006F2241" w:rsidRPr="00085AC6" w:rsidRDefault="003001F0" w:rsidP="00085AC6">
          <w:pPr>
            <w:spacing w:line="360" w:lineRule="auto"/>
            <w:ind w:left="851" w:hanging="851"/>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 xml:space="preserve">Hernández, R; </w:t>
          </w:r>
          <w:r w:rsidR="00A95E6F" w:rsidRPr="00085AC6">
            <w:rPr>
              <w:rFonts w:ascii="Times New Roman" w:eastAsia="Calibri" w:hAnsi="Times New Roman" w:cs="Times New Roman"/>
              <w:lang w:val="es-MX" w:eastAsia="en-US"/>
            </w:rPr>
            <w:t>Fernández, C; Baptista, P. (2010</w:t>
          </w:r>
          <w:r w:rsidRPr="00085AC6">
            <w:rPr>
              <w:rFonts w:ascii="Times New Roman" w:eastAsia="Calibri" w:hAnsi="Times New Roman" w:cs="Times New Roman"/>
              <w:lang w:val="es-MX" w:eastAsia="en-US"/>
            </w:rPr>
            <w:t>)</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Metodolog</w:t>
          </w:r>
          <w:r w:rsidR="00B96F13" w:rsidRPr="00085AC6">
            <w:rPr>
              <w:rFonts w:ascii="Times New Roman" w:eastAsia="Calibri" w:hAnsi="Times New Roman" w:cs="Times New Roman"/>
              <w:lang w:val="es-MX" w:eastAsia="en-US"/>
            </w:rPr>
            <w:t>í</w:t>
          </w:r>
          <w:r w:rsidRPr="00085AC6">
            <w:rPr>
              <w:rFonts w:ascii="Times New Roman" w:eastAsia="Calibri" w:hAnsi="Times New Roman" w:cs="Times New Roman"/>
              <w:lang w:val="es-MX" w:eastAsia="en-US"/>
            </w:rPr>
            <w:t xml:space="preserve">a de </w:t>
          </w:r>
          <w:r w:rsidR="00A95E6F" w:rsidRPr="00085AC6">
            <w:rPr>
              <w:rFonts w:ascii="Times New Roman" w:eastAsia="Calibri" w:hAnsi="Times New Roman" w:cs="Times New Roman"/>
              <w:lang w:val="es-MX" w:eastAsia="en-US"/>
            </w:rPr>
            <w:t>la investigación</w:t>
          </w:r>
          <w:r w:rsidR="00B96F13" w:rsidRPr="00085AC6">
            <w:rPr>
              <w:rFonts w:ascii="Times New Roman" w:eastAsia="Calibri" w:hAnsi="Times New Roman" w:cs="Times New Roman"/>
              <w:lang w:val="es-MX" w:eastAsia="en-US"/>
            </w:rPr>
            <w:t>,</w:t>
          </w:r>
          <w:r w:rsidR="00A95E6F" w:rsidRPr="00085AC6">
            <w:rPr>
              <w:rFonts w:ascii="Times New Roman" w:eastAsia="Calibri" w:hAnsi="Times New Roman" w:cs="Times New Roman"/>
              <w:lang w:val="es-MX" w:eastAsia="en-US"/>
            </w:rPr>
            <w:t xml:space="preserve">  5</w:t>
          </w:r>
          <w:r w:rsidRPr="00085AC6">
            <w:rPr>
              <w:rFonts w:ascii="Times New Roman" w:eastAsia="Calibri" w:hAnsi="Times New Roman" w:cs="Times New Roman"/>
              <w:lang w:val="es-MX" w:eastAsia="en-US"/>
            </w:rPr>
            <w:t>a edici</w:t>
          </w:r>
          <w:r w:rsidR="00B96F13" w:rsidRPr="00085AC6">
            <w:rPr>
              <w:rFonts w:ascii="Times New Roman" w:eastAsia="Calibri" w:hAnsi="Times New Roman" w:cs="Times New Roman"/>
              <w:lang w:val="es-MX" w:eastAsia="en-US"/>
            </w:rPr>
            <w:t>ó</w:t>
          </w:r>
          <w:r w:rsidRPr="00085AC6">
            <w:rPr>
              <w:rFonts w:ascii="Times New Roman" w:eastAsia="Calibri" w:hAnsi="Times New Roman" w:cs="Times New Roman"/>
              <w:lang w:val="es-MX" w:eastAsia="en-US"/>
            </w:rPr>
            <w:t xml:space="preserve">n, </w:t>
          </w:r>
          <w:r w:rsidR="00B96F13" w:rsidRPr="00085AC6">
            <w:rPr>
              <w:rFonts w:ascii="Times New Roman" w:eastAsia="Calibri" w:hAnsi="Times New Roman" w:cs="Times New Roman"/>
              <w:lang w:val="es-MX" w:eastAsia="en-US"/>
            </w:rPr>
            <w:t>E</w:t>
          </w:r>
          <w:r w:rsidRPr="00085AC6">
            <w:rPr>
              <w:rFonts w:ascii="Times New Roman" w:eastAsia="Calibri" w:hAnsi="Times New Roman" w:cs="Times New Roman"/>
              <w:lang w:val="es-MX" w:eastAsia="en-US"/>
            </w:rPr>
            <w:t>d. McGraw</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Hill, México</w:t>
          </w:r>
          <w:r w:rsidR="00B96F13" w:rsidRPr="00085AC6">
            <w:rPr>
              <w:rFonts w:ascii="Times New Roman" w:eastAsia="Calibri" w:hAnsi="Times New Roman" w:cs="Times New Roman"/>
              <w:lang w:val="es-MX" w:eastAsia="en-US"/>
            </w:rPr>
            <w:t>.</w:t>
          </w:r>
        </w:p>
        <w:p w:rsidR="006F2241" w:rsidRPr="00085AC6" w:rsidRDefault="006F2241" w:rsidP="006F2241">
          <w:pPr>
            <w:spacing w:line="360" w:lineRule="auto"/>
            <w:jc w:val="both"/>
            <w:rPr>
              <w:rFonts w:ascii="Times New Roman" w:eastAsia="Calibri" w:hAnsi="Times New Roman" w:cs="Times New Roman"/>
              <w:lang w:val="es-MX" w:eastAsia="en-US"/>
            </w:rPr>
          </w:pPr>
        </w:p>
        <w:p w:rsidR="006F2241" w:rsidRPr="00085AC6" w:rsidRDefault="006F2241" w:rsidP="00085AC6">
          <w:pPr>
            <w:spacing w:line="360" w:lineRule="auto"/>
            <w:ind w:left="851" w:hanging="851"/>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Jiménez J. (2000)</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Manual de gestión para jefes de servicios c</w:t>
          </w:r>
          <w:r w:rsidR="00B96F13" w:rsidRPr="00085AC6">
            <w:rPr>
              <w:rFonts w:ascii="Times New Roman" w:eastAsia="Calibri" w:hAnsi="Times New Roman" w:cs="Times New Roman"/>
              <w:lang w:val="es-MX" w:eastAsia="en-US"/>
            </w:rPr>
            <w:t>l</w:t>
          </w:r>
          <w:r w:rsidRPr="00085AC6">
            <w:rPr>
              <w:rFonts w:ascii="Times New Roman" w:eastAsia="Calibri" w:hAnsi="Times New Roman" w:cs="Times New Roman"/>
              <w:lang w:val="es-MX" w:eastAsia="en-US"/>
            </w:rPr>
            <w:t>ínicos. Madrid; Días de Santos. Recuperado el 27 de noviembre. Disponible en:</w:t>
          </w:r>
        </w:p>
        <w:p w:rsidR="006F2241" w:rsidRPr="00085AC6" w:rsidRDefault="007B0673" w:rsidP="00085AC6">
          <w:pPr>
            <w:spacing w:line="360" w:lineRule="auto"/>
            <w:ind w:left="851"/>
            <w:jc w:val="both"/>
            <w:rPr>
              <w:rFonts w:ascii="Times New Roman" w:eastAsia="Calibri" w:hAnsi="Times New Roman" w:cs="Times New Roman"/>
              <w:lang w:val="es-MX" w:eastAsia="en-US"/>
            </w:rPr>
          </w:pPr>
          <w:hyperlink r:id="rId13" w:anchor="v=onepage&amp;q=para%20que%20sirven%20la%20habilidades%20humanas&amp;f=false" w:history="1">
            <w:r w:rsidR="006F2241" w:rsidRPr="00085AC6">
              <w:rPr>
                <w:rFonts w:ascii="Times New Roman" w:eastAsia="Calibri" w:hAnsi="Times New Roman" w:cs="Times New Roman"/>
                <w:lang w:val="es-MX" w:eastAsia="en-US"/>
              </w:rPr>
              <w:t>https://books.google.com.mx/books?id=JL2mrkc88lQC&amp;pg=PA14&amp;dq=para+que+sirven+la+habilidades+humanas&amp;hl=en&amp;sa=X&amp;ved=0ahUKEwis6Oih2L3JAhVLxmMKHdY_B1gQ6AEIGjAA#v=onepage&amp;q=para%20que%20sirven%20la%20habilidades%20humanas&amp;f=false</w:t>
            </w:r>
          </w:hyperlink>
        </w:p>
        <w:p w:rsidR="006F2241" w:rsidRPr="00085AC6" w:rsidRDefault="006F2241" w:rsidP="006F2241">
          <w:pPr>
            <w:spacing w:line="360" w:lineRule="auto"/>
            <w:jc w:val="both"/>
            <w:rPr>
              <w:rFonts w:ascii="Times New Roman" w:eastAsia="Calibri" w:hAnsi="Times New Roman" w:cs="Times New Roman"/>
              <w:lang w:val="es-MX" w:eastAsia="en-US"/>
            </w:rPr>
          </w:pPr>
        </w:p>
        <w:p w:rsidR="006F2241" w:rsidRPr="00085AC6" w:rsidRDefault="006F2241" w:rsidP="006F2241">
          <w:pPr>
            <w:spacing w:line="360" w:lineRule="auto"/>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Madrigal, B. (2009). Habilidades directivas</w:t>
          </w:r>
          <w:r w:rsidR="00B96F13" w:rsidRPr="00085AC6">
            <w:rPr>
              <w:rFonts w:ascii="Times New Roman" w:eastAsia="Calibri" w:hAnsi="Times New Roman" w:cs="Times New Roman"/>
              <w:lang w:val="es-MX" w:eastAsia="en-US"/>
            </w:rPr>
            <w:t xml:space="preserve">, </w:t>
          </w:r>
          <w:r w:rsidRPr="00085AC6">
            <w:rPr>
              <w:rFonts w:ascii="Times New Roman" w:eastAsia="Calibri" w:hAnsi="Times New Roman" w:cs="Times New Roman"/>
              <w:lang w:val="es-MX" w:eastAsia="en-US"/>
            </w:rPr>
            <w:t>2a.</w:t>
          </w:r>
          <w:r w:rsidR="00B96F13" w:rsidRPr="00085AC6">
            <w:rPr>
              <w:rFonts w:ascii="Times New Roman" w:eastAsia="Calibri" w:hAnsi="Times New Roman" w:cs="Times New Roman"/>
              <w:lang w:val="es-MX" w:eastAsia="en-US"/>
            </w:rPr>
            <w:t xml:space="preserve">ed, </w:t>
          </w:r>
          <w:r w:rsidRPr="00085AC6">
            <w:rPr>
              <w:rFonts w:ascii="Times New Roman" w:eastAsia="Calibri" w:hAnsi="Times New Roman" w:cs="Times New Roman"/>
              <w:lang w:val="es-MX" w:eastAsia="en-US"/>
            </w:rPr>
            <w:t>M</w:t>
          </w:r>
          <w:r w:rsidR="00B96F13" w:rsidRPr="00085AC6">
            <w:rPr>
              <w:rFonts w:ascii="Times New Roman" w:eastAsia="Calibri" w:hAnsi="Times New Roman" w:cs="Times New Roman"/>
              <w:lang w:val="es-MX" w:eastAsia="en-US"/>
            </w:rPr>
            <w:t>é</w:t>
          </w:r>
          <w:r w:rsidRPr="00085AC6">
            <w:rPr>
              <w:rFonts w:ascii="Times New Roman" w:eastAsia="Calibri" w:hAnsi="Times New Roman" w:cs="Times New Roman"/>
              <w:lang w:val="es-MX" w:eastAsia="en-US"/>
            </w:rPr>
            <w:t>xico: McGraw</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Hill.</w:t>
          </w:r>
        </w:p>
        <w:p w:rsidR="006F2241" w:rsidRPr="00085AC6" w:rsidRDefault="006F2241" w:rsidP="006F2241">
          <w:pPr>
            <w:spacing w:line="360" w:lineRule="auto"/>
            <w:jc w:val="both"/>
            <w:rPr>
              <w:rFonts w:ascii="Times New Roman" w:eastAsia="Calibri" w:hAnsi="Times New Roman" w:cs="Times New Roman"/>
              <w:lang w:val="es-MX" w:eastAsia="en-US"/>
            </w:rPr>
          </w:pPr>
        </w:p>
        <w:p w:rsidR="006F2241" w:rsidRPr="00085AC6" w:rsidRDefault="006F2241" w:rsidP="00085AC6">
          <w:pPr>
            <w:spacing w:line="360" w:lineRule="auto"/>
            <w:ind w:left="851" w:hanging="851"/>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 xml:space="preserve">Monjas, Balbina </w:t>
          </w:r>
          <w:r w:rsidR="00B96F13" w:rsidRPr="00085AC6">
            <w:rPr>
              <w:rFonts w:ascii="Times New Roman" w:eastAsia="Calibri" w:hAnsi="Times New Roman" w:cs="Times New Roman"/>
              <w:lang w:val="es-MX" w:eastAsia="en-US"/>
            </w:rPr>
            <w:t>et al.</w:t>
          </w:r>
          <w:r w:rsidRPr="00085AC6">
            <w:rPr>
              <w:rFonts w:ascii="Times New Roman" w:eastAsia="Calibri" w:hAnsi="Times New Roman" w:cs="Times New Roman"/>
              <w:lang w:val="es-MX" w:eastAsia="en-US"/>
            </w:rPr>
            <w:t xml:space="preserve"> (1998)</w:t>
          </w:r>
          <w:r w:rsidR="00B96F1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Habilidades sociales en el currículo. Ministerio de Educación Cultura y Deporte, España. En linea en: http://213.0.8.18/portal/Educantabria/RECURSOS/Materiales/Biblinter/HABILIDADES.pdf</w:t>
          </w:r>
        </w:p>
        <w:p w:rsidR="006F2241" w:rsidRPr="00085AC6" w:rsidRDefault="006F2241" w:rsidP="006F2241">
          <w:pPr>
            <w:spacing w:line="360" w:lineRule="auto"/>
            <w:jc w:val="both"/>
            <w:rPr>
              <w:rFonts w:ascii="Times New Roman" w:eastAsia="Calibri" w:hAnsi="Times New Roman" w:cs="Times New Roman"/>
              <w:lang w:val="es-MX" w:eastAsia="en-US"/>
            </w:rPr>
          </w:pPr>
        </w:p>
        <w:p w:rsidR="006F2241" w:rsidRPr="00085AC6" w:rsidRDefault="006F2241" w:rsidP="006F2241">
          <w:pPr>
            <w:spacing w:line="360" w:lineRule="auto"/>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Münch, L. y Garc</w:t>
          </w:r>
          <w:r w:rsidR="00111463" w:rsidRPr="00085AC6">
            <w:rPr>
              <w:rFonts w:ascii="Times New Roman" w:eastAsia="Calibri" w:hAnsi="Times New Roman" w:cs="Times New Roman"/>
              <w:lang w:val="es-MX" w:eastAsia="en-US"/>
            </w:rPr>
            <w:t>í</w:t>
          </w:r>
          <w:r w:rsidRPr="00085AC6">
            <w:rPr>
              <w:rFonts w:ascii="Times New Roman" w:eastAsia="Calibri" w:hAnsi="Times New Roman" w:cs="Times New Roman"/>
              <w:lang w:val="es-MX" w:eastAsia="en-US"/>
            </w:rPr>
            <w:t>a Martínez, J. G</w:t>
          </w:r>
          <w:r w:rsidR="0011146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(2010)</w:t>
          </w:r>
          <w:r w:rsidR="0011146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Fundamentos de la Administración</w:t>
          </w:r>
          <w:r w:rsidR="0011146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w:t>
          </w:r>
          <w:r w:rsidR="00111463" w:rsidRPr="00085AC6">
            <w:rPr>
              <w:rFonts w:ascii="Times New Roman" w:eastAsia="Calibri" w:hAnsi="Times New Roman" w:cs="Times New Roman"/>
              <w:lang w:val="es-MX" w:eastAsia="en-US"/>
            </w:rPr>
            <w:t>E</w:t>
          </w:r>
          <w:r w:rsidRPr="00085AC6">
            <w:rPr>
              <w:rFonts w:ascii="Times New Roman" w:eastAsia="Calibri" w:hAnsi="Times New Roman" w:cs="Times New Roman"/>
              <w:lang w:val="es-MX" w:eastAsia="en-US"/>
            </w:rPr>
            <w:t>d. Trillas</w:t>
          </w:r>
          <w:r w:rsidR="00111463" w:rsidRPr="00085AC6">
            <w:rPr>
              <w:rFonts w:ascii="Times New Roman" w:eastAsia="Calibri" w:hAnsi="Times New Roman" w:cs="Times New Roman"/>
              <w:lang w:val="es-MX" w:eastAsia="en-US"/>
            </w:rPr>
            <w:t>.</w:t>
          </w:r>
        </w:p>
        <w:p w:rsidR="006F2241" w:rsidRPr="00085AC6" w:rsidRDefault="006F2241" w:rsidP="006F2241">
          <w:pPr>
            <w:spacing w:line="360" w:lineRule="auto"/>
            <w:jc w:val="both"/>
            <w:rPr>
              <w:rFonts w:ascii="Times New Roman" w:eastAsia="Calibri" w:hAnsi="Times New Roman" w:cs="Times New Roman"/>
              <w:lang w:val="es-MX" w:eastAsia="en-US"/>
            </w:rPr>
          </w:pPr>
        </w:p>
        <w:p w:rsidR="006F2241" w:rsidRPr="00085AC6" w:rsidRDefault="006F2241" w:rsidP="00085AC6">
          <w:pPr>
            <w:spacing w:line="360" w:lineRule="auto"/>
            <w:ind w:left="851" w:hanging="851"/>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lastRenderedPageBreak/>
            <w:t>Naranjo R. (2012)</w:t>
          </w:r>
          <w:r w:rsidR="0011146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Habilidades gerenciales del líder en las medianas empresas de la región caribe colombiana. Recuperado el 25 de noviembre de 2015. Disponible en: http://dialnet.unirioja.es/servlet/articulo?codigo=4736090</w:t>
          </w:r>
        </w:p>
        <w:p w:rsidR="006F2241" w:rsidRPr="00085AC6" w:rsidRDefault="006F2241" w:rsidP="006F2241">
          <w:pPr>
            <w:spacing w:line="360" w:lineRule="auto"/>
            <w:rPr>
              <w:rFonts w:ascii="Times New Roman" w:eastAsia="Calibri" w:hAnsi="Times New Roman" w:cs="Times New Roman"/>
              <w:lang w:val="es-MX" w:eastAsia="en-US"/>
            </w:rPr>
          </w:pPr>
        </w:p>
        <w:p w:rsidR="006F2241" w:rsidRPr="00085AC6" w:rsidRDefault="006F2241" w:rsidP="00085AC6">
          <w:pPr>
            <w:autoSpaceDE w:val="0"/>
            <w:autoSpaceDN w:val="0"/>
            <w:adjustRightInd w:val="0"/>
            <w:spacing w:line="360" w:lineRule="auto"/>
            <w:ind w:left="851" w:hanging="851"/>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 xml:space="preserve">Pereda F, López T </w:t>
          </w:r>
          <w:r w:rsidR="00111463" w:rsidRPr="00085AC6">
            <w:rPr>
              <w:rFonts w:ascii="Times New Roman" w:eastAsia="Calibri" w:hAnsi="Times New Roman" w:cs="Times New Roman"/>
              <w:lang w:val="es-MX" w:eastAsia="en-US"/>
            </w:rPr>
            <w:t>y</w:t>
          </w:r>
          <w:r w:rsidRPr="00085AC6">
            <w:rPr>
              <w:rFonts w:ascii="Times New Roman" w:eastAsia="Calibri" w:hAnsi="Times New Roman" w:cs="Times New Roman"/>
              <w:lang w:val="es-MX" w:eastAsia="en-US"/>
            </w:rPr>
            <w:t xml:space="preserve"> González F. (2014)</w:t>
          </w:r>
          <w:r w:rsidR="00111463"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Las habilidades directivas como ventaja competitiva. El caso del sector público de la provincia de Córdoba. Recuperado el 28 de noviembre de 2015. Disponible en: http://www.intangiblecapital.org/index.php/ic/article/view/511 </w:t>
          </w:r>
        </w:p>
        <w:p w:rsidR="006F2241" w:rsidRPr="00085AC6" w:rsidRDefault="006F2241" w:rsidP="00085AC6">
          <w:pPr>
            <w:pStyle w:val="Bibliografa"/>
            <w:spacing w:line="360" w:lineRule="auto"/>
            <w:ind w:left="851" w:hanging="851"/>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 xml:space="preserve">Robbins, S. </w:t>
          </w:r>
          <w:r w:rsidR="0088687A" w:rsidRPr="00085AC6">
            <w:rPr>
              <w:rFonts w:ascii="Times New Roman" w:eastAsia="Calibri" w:hAnsi="Times New Roman" w:cs="Times New Roman"/>
              <w:lang w:val="es-MX" w:eastAsia="en-US"/>
            </w:rPr>
            <w:t>y</w:t>
          </w:r>
          <w:r w:rsidRPr="00085AC6">
            <w:rPr>
              <w:rFonts w:ascii="Times New Roman" w:eastAsia="Calibri" w:hAnsi="Times New Roman" w:cs="Times New Roman"/>
              <w:lang w:val="es-MX" w:eastAsia="en-US"/>
            </w:rPr>
            <w:t xml:space="preserve"> Judge, T. (2009). Comportamiento Organizacional</w:t>
          </w:r>
          <w:r w:rsidR="0088687A" w:rsidRPr="00085AC6">
            <w:rPr>
              <w:rFonts w:ascii="Times New Roman" w:eastAsia="Calibri" w:hAnsi="Times New Roman" w:cs="Times New Roman"/>
              <w:lang w:val="es-MX" w:eastAsia="en-US"/>
            </w:rPr>
            <w:t>, 13a</w:t>
          </w:r>
          <w:r w:rsidRPr="00085AC6">
            <w:rPr>
              <w:rFonts w:ascii="Times New Roman" w:eastAsia="Calibri" w:hAnsi="Times New Roman" w:cs="Times New Roman"/>
              <w:lang w:val="es-MX" w:eastAsia="en-US"/>
            </w:rPr>
            <w:t xml:space="preserve"> edición</w:t>
          </w:r>
          <w:r w:rsidR="0088687A"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México: Pearson Educación.</w:t>
          </w:r>
        </w:p>
        <w:p w:rsidR="006F2241" w:rsidRPr="00085AC6" w:rsidRDefault="006F2241" w:rsidP="006F2241">
          <w:pPr>
            <w:spacing w:line="360" w:lineRule="auto"/>
            <w:jc w:val="both"/>
            <w:rPr>
              <w:rFonts w:ascii="Times New Roman" w:eastAsia="Calibri" w:hAnsi="Times New Roman" w:cs="Times New Roman"/>
              <w:lang w:val="es-MX" w:eastAsia="en-US"/>
            </w:rPr>
          </w:pPr>
        </w:p>
        <w:p w:rsidR="006F2241" w:rsidRPr="00085AC6" w:rsidRDefault="006F2241" w:rsidP="00085AC6">
          <w:pPr>
            <w:spacing w:line="360" w:lineRule="auto"/>
            <w:ind w:left="851" w:hanging="851"/>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Ruiz, P. (2013)</w:t>
          </w:r>
          <w:r w:rsidR="0088687A"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Las habilidades gerenciales y su importancia en la dirección empresarial. Revista M&amp;M. 7. 108-116. </w:t>
          </w:r>
          <w:r w:rsidR="00E51881" w:rsidRPr="00085AC6">
            <w:rPr>
              <w:rFonts w:ascii="Times New Roman" w:eastAsia="Calibri" w:hAnsi="Times New Roman" w:cs="Times New Roman"/>
              <w:lang w:val="es-MX" w:eastAsia="en-US"/>
            </w:rPr>
            <w:fldChar w:fldCharType="end"/>
          </w:r>
        </w:p>
      </w:sdtContent>
    </w:sdt>
    <w:p w:rsidR="006F2241" w:rsidRPr="00085AC6" w:rsidRDefault="00E51881" w:rsidP="0001365B">
      <w:pPr>
        <w:spacing w:line="360" w:lineRule="auto"/>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fldChar w:fldCharType="begin"/>
      </w:r>
      <w:r w:rsidR="006F2241" w:rsidRPr="00085AC6">
        <w:rPr>
          <w:rFonts w:ascii="Times New Roman" w:eastAsia="Calibri" w:hAnsi="Times New Roman" w:cs="Times New Roman"/>
          <w:lang w:val="es-MX" w:eastAsia="en-US"/>
        </w:rPr>
        <w:instrText xml:space="preserve"> BIBLIOGRAPHY </w:instrText>
      </w:r>
      <w:r w:rsidRPr="00085AC6">
        <w:rPr>
          <w:rFonts w:ascii="Times New Roman" w:eastAsia="Calibri" w:hAnsi="Times New Roman" w:cs="Times New Roman"/>
          <w:lang w:val="es-MX" w:eastAsia="en-US"/>
        </w:rPr>
        <w:fldChar w:fldCharType="separate"/>
      </w:r>
    </w:p>
    <w:p w:rsidR="006F2241" w:rsidRPr="00085AC6" w:rsidRDefault="006F2241" w:rsidP="006F2241">
      <w:pPr>
        <w:spacing w:line="360" w:lineRule="auto"/>
        <w:jc w:val="both"/>
        <w:rPr>
          <w:rFonts w:ascii="Times New Roman" w:eastAsia="Calibri" w:hAnsi="Times New Roman" w:cs="Times New Roman"/>
          <w:lang w:val="es-MX" w:eastAsia="en-US"/>
        </w:rPr>
      </w:pPr>
      <w:r w:rsidRPr="00085AC6">
        <w:rPr>
          <w:rFonts w:ascii="Times New Roman" w:eastAsia="Calibri" w:hAnsi="Times New Roman" w:cs="Times New Roman"/>
          <w:lang w:val="es-MX" w:eastAsia="en-US"/>
        </w:rPr>
        <w:t xml:space="preserve">Whetten, D. </w:t>
      </w:r>
      <w:r w:rsidR="0088687A" w:rsidRPr="00085AC6">
        <w:rPr>
          <w:rFonts w:ascii="Times New Roman" w:eastAsia="Calibri" w:hAnsi="Times New Roman" w:cs="Times New Roman"/>
          <w:lang w:val="es-MX" w:eastAsia="en-US"/>
        </w:rPr>
        <w:t>y</w:t>
      </w:r>
      <w:r w:rsidRPr="00085AC6">
        <w:rPr>
          <w:rFonts w:ascii="Times New Roman" w:eastAsia="Calibri" w:hAnsi="Times New Roman" w:cs="Times New Roman"/>
          <w:lang w:val="es-MX" w:eastAsia="en-US"/>
        </w:rPr>
        <w:t xml:space="preserve"> Cameron, K. (2011). Desarrollo de habilidades directivas</w:t>
      </w:r>
      <w:r w:rsidR="0088687A" w:rsidRPr="00085AC6">
        <w:rPr>
          <w:rFonts w:ascii="Times New Roman" w:eastAsia="Calibri" w:hAnsi="Times New Roman" w:cs="Times New Roman"/>
          <w:lang w:val="es-MX" w:eastAsia="en-US"/>
        </w:rPr>
        <w:t>,</w:t>
      </w:r>
      <w:r w:rsidRPr="00085AC6">
        <w:rPr>
          <w:rFonts w:ascii="Times New Roman" w:eastAsia="Calibri" w:hAnsi="Times New Roman" w:cs="Times New Roman"/>
          <w:lang w:val="es-MX" w:eastAsia="en-US"/>
        </w:rPr>
        <w:t xml:space="preserve"> Pearson.</w:t>
      </w:r>
    </w:p>
    <w:p w:rsidR="006F2241" w:rsidRPr="00085AC6" w:rsidRDefault="006F2241" w:rsidP="006F2241">
      <w:pPr>
        <w:pStyle w:val="Bibliografa"/>
        <w:spacing w:line="360" w:lineRule="auto"/>
        <w:jc w:val="both"/>
        <w:rPr>
          <w:rFonts w:ascii="Times New Roman" w:eastAsia="Calibri" w:hAnsi="Times New Roman" w:cs="Times New Roman"/>
          <w:lang w:val="es-MX" w:eastAsia="en-US"/>
        </w:rPr>
      </w:pPr>
    </w:p>
    <w:p w:rsidR="006F2241" w:rsidRDefault="00E51881" w:rsidP="006F2241">
      <w:pPr>
        <w:pStyle w:val="Bibliografa"/>
        <w:spacing w:line="360" w:lineRule="auto"/>
        <w:jc w:val="both"/>
        <w:rPr>
          <w:rFonts w:ascii="Arial" w:hAnsi="Arial" w:cs="Arial"/>
        </w:rPr>
      </w:pPr>
      <w:r w:rsidRPr="00085AC6">
        <w:rPr>
          <w:rFonts w:ascii="Times New Roman" w:eastAsia="Calibri" w:hAnsi="Times New Roman" w:cs="Times New Roman"/>
          <w:lang w:val="es-MX" w:eastAsia="en-US"/>
        </w:rPr>
        <w:fldChar w:fldCharType="end"/>
      </w:r>
    </w:p>
    <w:sdt>
      <w:sdtPr>
        <w:rPr>
          <w:rFonts w:ascii="Arial" w:hAnsi="Arial" w:cs="Arial"/>
        </w:rPr>
        <w:id w:val="427926474"/>
        <w:bibliography/>
      </w:sdtPr>
      <w:sdtEndPr>
        <w:rPr>
          <w:highlight w:val="red"/>
        </w:rPr>
      </w:sdtEndPr>
      <w:sdtContent>
        <w:p w:rsidR="003056BF" w:rsidRDefault="003056BF" w:rsidP="006F2241">
          <w:pPr>
            <w:pStyle w:val="Bibliografa"/>
            <w:spacing w:line="360" w:lineRule="auto"/>
            <w:jc w:val="both"/>
            <w:rPr>
              <w:rFonts w:ascii="Arial" w:hAnsi="Arial" w:cs="Arial"/>
              <w:highlight w:val="red"/>
            </w:rPr>
          </w:pPr>
        </w:p>
        <w:p w:rsidR="00BF670E" w:rsidRPr="00BF670E" w:rsidRDefault="00BF670E" w:rsidP="00BF670E">
          <w:pPr>
            <w:rPr>
              <w:highlight w:val="red"/>
            </w:rPr>
          </w:pPr>
        </w:p>
        <w:p w:rsidR="00BF670E" w:rsidRPr="00BF670E" w:rsidRDefault="00BF670E" w:rsidP="00BF670E">
          <w:pPr>
            <w:rPr>
              <w:highlight w:val="red"/>
            </w:rPr>
          </w:pPr>
        </w:p>
        <w:p w:rsidR="008C434C" w:rsidRPr="008C434C" w:rsidRDefault="007B0673" w:rsidP="006739B3">
          <w:pPr>
            <w:spacing w:line="360" w:lineRule="auto"/>
            <w:jc w:val="both"/>
            <w:rPr>
              <w:rFonts w:ascii="Arial" w:hAnsi="Arial" w:cs="Arial"/>
            </w:rPr>
          </w:pPr>
        </w:p>
      </w:sdtContent>
    </w:sdt>
    <w:p w:rsidR="00A71478" w:rsidRPr="008C434C" w:rsidRDefault="00A71478" w:rsidP="006739B3">
      <w:pPr>
        <w:spacing w:line="360" w:lineRule="auto"/>
        <w:jc w:val="center"/>
        <w:rPr>
          <w:rFonts w:ascii="Arial" w:hAnsi="Arial" w:cs="Arial"/>
          <w:u w:val="single"/>
        </w:rPr>
      </w:pPr>
    </w:p>
    <w:p w:rsidR="008327CB" w:rsidRDefault="008327CB" w:rsidP="00352013">
      <w:pPr>
        <w:spacing w:line="360" w:lineRule="auto"/>
        <w:rPr>
          <w:rFonts w:ascii="Trebuchet MS" w:hAnsi="Trebuchet MS"/>
          <w:b/>
          <w:u w:val="single"/>
        </w:rPr>
      </w:pPr>
    </w:p>
    <w:p w:rsidR="00C56E89" w:rsidRPr="002663FB" w:rsidRDefault="00C56E89" w:rsidP="00085AC6">
      <w:pPr>
        <w:rPr>
          <w:b/>
          <w:u w:val="single"/>
        </w:rPr>
      </w:pPr>
    </w:p>
    <w:sectPr w:rsidR="00C56E89" w:rsidRPr="002663FB" w:rsidSect="00A00B75">
      <w:headerReference w:type="default" r:id="rId14"/>
      <w:footerReference w:type="default" r:id="rId15"/>
      <w:headerReference w:type="first" r:id="rId16"/>
      <w:footerReference w:type="firs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673" w:rsidRDefault="007B0673" w:rsidP="004D5C81">
      <w:r>
        <w:separator/>
      </w:r>
    </w:p>
  </w:endnote>
  <w:endnote w:type="continuationSeparator" w:id="0">
    <w:p w:rsidR="007B0673" w:rsidRDefault="007B0673" w:rsidP="004D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9D" w:rsidRPr="00B6609D" w:rsidRDefault="00B6609D" w:rsidP="00B6609D">
    <w:pPr>
      <w:pStyle w:val="Piedepgina"/>
      <w:jc w:val="center"/>
      <w:rPr>
        <w:rFonts w:asciiTheme="majorHAnsi" w:eastAsia="MS Mincho" w:hAnsiTheme="majorHAnsi" w:cs="Calibri"/>
        <w:b/>
        <w:sz w:val="22"/>
        <w:lang w:eastAsia="es-MX"/>
      </w:rPr>
    </w:pPr>
    <w:r w:rsidRPr="00B6609D">
      <w:rPr>
        <w:rFonts w:asciiTheme="majorHAnsi" w:eastAsia="MS Mincho" w:hAnsiTheme="majorHAnsi" w:cs="Calibri"/>
        <w:b/>
        <w:sz w:val="22"/>
        <w:lang w:eastAsia="es-MX"/>
      </w:rPr>
      <w:t xml:space="preserve">Vol. </w:t>
    </w:r>
    <w:r>
      <w:rPr>
        <w:rFonts w:asciiTheme="majorHAnsi" w:eastAsia="MS Mincho" w:hAnsiTheme="majorHAnsi" w:cs="Calibri"/>
        <w:b/>
        <w:sz w:val="22"/>
        <w:lang w:eastAsia="es-MX"/>
      </w:rPr>
      <w:t>5</w:t>
    </w:r>
    <w:r w:rsidRPr="00B6609D">
      <w:rPr>
        <w:rFonts w:asciiTheme="majorHAnsi" w:eastAsia="MS Mincho" w:hAnsiTheme="majorHAnsi" w:cs="Calibri"/>
        <w:b/>
        <w:sz w:val="22"/>
        <w:lang w:eastAsia="es-MX"/>
      </w:rPr>
      <w:t xml:space="preserve">, Núm. </w:t>
    </w:r>
    <w:r>
      <w:rPr>
        <w:rFonts w:asciiTheme="majorHAnsi" w:eastAsia="MS Mincho" w:hAnsiTheme="majorHAnsi" w:cs="Calibri"/>
        <w:b/>
        <w:sz w:val="22"/>
        <w:lang w:eastAsia="es-MX"/>
      </w:rPr>
      <w:t>10</w:t>
    </w:r>
    <w:r w:rsidRPr="00B6609D">
      <w:rPr>
        <w:rFonts w:asciiTheme="majorHAnsi" w:eastAsia="MS Mincho" w:hAnsiTheme="majorHAnsi" w:cs="Calibri"/>
        <w:b/>
        <w:sz w:val="22"/>
        <w:lang w:eastAsia="es-MX"/>
      </w:rPr>
      <w:t xml:space="preserve">         </w:t>
    </w:r>
    <w:r>
      <w:rPr>
        <w:rFonts w:asciiTheme="majorHAnsi" w:eastAsia="MS Mincho" w:hAnsiTheme="majorHAnsi" w:cs="Calibri"/>
        <w:b/>
        <w:sz w:val="22"/>
        <w:lang w:eastAsia="es-MX"/>
      </w:rPr>
      <w:t xml:space="preserve">          Julio - Diciembre 2016</w:t>
    </w:r>
    <w:r w:rsidRPr="00B6609D">
      <w:rPr>
        <w:rFonts w:asciiTheme="majorHAnsi" w:eastAsia="MS Mincho" w:hAnsiTheme="majorHAnsi" w:cs="Calibri"/>
        <w:b/>
        <w:sz w:val="22"/>
        <w:lang w:eastAsia="es-MX"/>
      </w:rPr>
      <w:t xml:space="preserve">               RICEA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9D" w:rsidRDefault="00B6609D" w:rsidP="00B6609D">
    <w:pPr>
      <w:pStyle w:val="Piedepgina"/>
      <w:jc w:val="center"/>
    </w:pPr>
    <w:r w:rsidRPr="00B6609D">
      <w:rPr>
        <w:rFonts w:asciiTheme="majorHAnsi" w:eastAsia="MS Mincho" w:hAnsiTheme="majorHAnsi" w:cs="Calibri"/>
        <w:b/>
        <w:sz w:val="22"/>
        <w:lang w:eastAsia="es-MX"/>
      </w:rPr>
      <w:t xml:space="preserve">Vol. </w:t>
    </w:r>
    <w:r>
      <w:rPr>
        <w:rFonts w:asciiTheme="majorHAnsi" w:eastAsia="MS Mincho" w:hAnsiTheme="majorHAnsi" w:cs="Calibri"/>
        <w:b/>
        <w:sz w:val="22"/>
        <w:lang w:eastAsia="es-MX"/>
      </w:rPr>
      <w:t>5</w:t>
    </w:r>
    <w:r w:rsidRPr="00B6609D">
      <w:rPr>
        <w:rFonts w:asciiTheme="majorHAnsi" w:eastAsia="MS Mincho" w:hAnsiTheme="majorHAnsi" w:cs="Calibri"/>
        <w:b/>
        <w:sz w:val="22"/>
        <w:lang w:eastAsia="es-MX"/>
      </w:rPr>
      <w:t xml:space="preserve">, Núm. </w:t>
    </w:r>
    <w:r>
      <w:rPr>
        <w:rFonts w:asciiTheme="majorHAnsi" w:eastAsia="MS Mincho" w:hAnsiTheme="majorHAnsi" w:cs="Calibri"/>
        <w:b/>
        <w:sz w:val="22"/>
        <w:lang w:eastAsia="es-MX"/>
      </w:rPr>
      <w:t>10</w:t>
    </w:r>
    <w:r w:rsidRPr="00B6609D">
      <w:rPr>
        <w:rFonts w:asciiTheme="majorHAnsi" w:eastAsia="MS Mincho" w:hAnsiTheme="majorHAnsi" w:cs="Calibri"/>
        <w:b/>
        <w:sz w:val="22"/>
        <w:lang w:eastAsia="es-MX"/>
      </w:rPr>
      <w:t xml:space="preserve">         </w:t>
    </w:r>
    <w:r>
      <w:rPr>
        <w:rFonts w:asciiTheme="majorHAnsi" w:eastAsia="MS Mincho" w:hAnsiTheme="majorHAnsi" w:cs="Calibri"/>
        <w:b/>
        <w:sz w:val="22"/>
        <w:lang w:eastAsia="es-MX"/>
      </w:rPr>
      <w:t xml:space="preserve">          Julio - Diciembre 2016</w:t>
    </w:r>
    <w:r w:rsidRPr="00B6609D">
      <w:rPr>
        <w:rFonts w:asciiTheme="majorHAnsi" w:eastAsia="MS Mincho" w:hAnsiTheme="majorHAnsi" w:cs="Calibri"/>
        <w:b/>
        <w:sz w:val="22"/>
        <w:lang w:eastAsia="es-MX"/>
      </w:rPr>
      <w:t xml:space="preserve">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673" w:rsidRDefault="007B0673" w:rsidP="004D5C81">
      <w:r>
        <w:separator/>
      </w:r>
    </w:p>
  </w:footnote>
  <w:footnote w:type="continuationSeparator" w:id="0">
    <w:p w:rsidR="007B0673" w:rsidRDefault="007B0673" w:rsidP="004D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9D" w:rsidRPr="00B6609D" w:rsidRDefault="00B6609D" w:rsidP="00B6609D">
    <w:pPr>
      <w:pStyle w:val="Encabezado"/>
      <w:jc w:val="center"/>
      <w:rPr>
        <w:rFonts w:asciiTheme="majorHAnsi" w:hAnsiTheme="majorHAnsi"/>
        <w:sz w:val="22"/>
      </w:rPr>
    </w:pPr>
    <w:r w:rsidRPr="00B6609D">
      <w:rPr>
        <w:rFonts w:asciiTheme="majorHAnsi" w:eastAsia="MS Mincho" w:hAnsiTheme="majorHAnsi" w:cs="Calibri"/>
        <w:b/>
        <w:i/>
        <w:sz w:val="22"/>
        <w:lang w:eastAsia="es-MX"/>
      </w:rPr>
      <w:t xml:space="preserve">Revista Iberoamericana de Contaduría, Economía y Administración                   </w:t>
    </w:r>
    <w:r w:rsidRPr="00B6609D">
      <w:rPr>
        <w:rFonts w:asciiTheme="majorHAnsi" w:eastAsia="MS Mincho" w:hAnsiTheme="majorHAnsi" w:cs="Calibri"/>
        <w:b/>
        <w:sz w:val="22"/>
        <w:lang w:eastAsia="es-MX"/>
      </w:rPr>
      <w:t>ISSN: 2007 - 9907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9D" w:rsidRDefault="00B6609D" w:rsidP="00B6609D">
    <w:pPr>
      <w:pStyle w:val="Encabezado"/>
      <w:jc w:val="center"/>
    </w:pPr>
    <w:r w:rsidRPr="00B6609D">
      <w:rPr>
        <w:rFonts w:asciiTheme="majorHAnsi" w:eastAsia="MS Mincho" w:hAnsiTheme="majorHAnsi" w:cs="Calibri"/>
        <w:b/>
        <w:i/>
        <w:sz w:val="22"/>
        <w:lang w:eastAsia="es-MX"/>
      </w:rPr>
      <w:t xml:space="preserve">Revista Iberoamericana de Contaduría, Economía y Administración                   </w:t>
    </w:r>
    <w:r w:rsidRPr="00B6609D">
      <w:rPr>
        <w:rFonts w:asciiTheme="majorHAnsi" w:eastAsia="MS Mincho" w:hAnsiTheme="majorHAnsi" w:cs="Calibri"/>
        <w:b/>
        <w:sz w:val="22"/>
        <w:lang w:eastAsia="es-MX"/>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9B7"/>
    <w:multiLevelType w:val="hybridMultilevel"/>
    <w:tmpl w:val="5B58BCCA"/>
    <w:lvl w:ilvl="0" w:tplc="0C0A0015">
      <w:start w:val="1"/>
      <w:numFmt w:val="upperLetter"/>
      <w:lvlText w:val="%1."/>
      <w:lvlJc w:val="left"/>
      <w:pPr>
        <w:tabs>
          <w:tab w:val="num" w:pos="720"/>
        </w:tabs>
        <w:ind w:left="720" w:hanging="360"/>
      </w:pPr>
      <w:rPr>
        <w:rFonts w:hint="default"/>
      </w:rPr>
    </w:lvl>
    <w:lvl w:ilvl="1" w:tplc="319EC772">
      <w:start w:val="19"/>
      <w:numFmt w:val="decimal"/>
      <w:lvlText w:val="%2."/>
      <w:lvlJc w:val="left"/>
      <w:pPr>
        <w:tabs>
          <w:tab w:val="num" w:pos="1440"/>
        </w:tabs>
        <w:ind w:left="1440" w:hanging="360"/>
      </w:pPr>
      <w:rPr>
        <w:rFonts w:hint="default"/>
      </w:rPr>
    </w:lvl>
    <w:lvl w:ilvl="2" w:tplc="D194A86E">
      <w:start w:val="1"/>
      <w:numFmt w:val="upp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050CDC"/>
    <w:multiLevelType w:val="hybridMultilevel"/>
    <w:tmpl w:val="4C34CCC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734167C"/>
    <w:multiLevelType w:val="hybridMultilevel"/>
    <w:tmpl w:val="73F049C8"/>
    <w:lvl w:ilvl="0" w:tplc="0C0A0015">
      <w:start w:val="1"/>
      <w:numFmt w:val="upperLetter"/>
      <w:lvlText w:val="%1."/>
      <w:lvlJc w:val="left"/>
      <w:pPr>
        <w:tabs>
          <w:tab w:val="num" w:pos="720"/>
        </w:tabs>
        <w:ind w:left="720" w:hanging="360"/>
      </w:pPr>
      <w:rPr>
        <w:rFonts w:hint="default"/>
      </w:rPr>
    </w:lvl>
    <w:lvl w:ilvl="1" w:tplc="319EC772">
      <w:start w:val="19"/>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784447"/>
    <w:multiLevelType w:val="hybridMultilevel"/>
    <w:tmpl w:val="661CB518"/>
    <w:lvl w:ilvl="0" w:tplc="0C0A0015">
      <w:start w:val="1"/>
      <w:numFmt w:val="upperLetter"/>
      <w:lvlText w:val="%1."/>
      <w:lvlJc w:val="left"/>
      <w:pPr>
        <w:tabs>
          <w:tab w:val="num" w:pos="720"/>
        </w:tabs>
        <w:ind w:left="720" w:hanging="360"/>
      </w:pPr>
      <w:rPr>
        <w:rFonts w:hint="default"/>
      </w:rPr>
    </w:lvl>
    <w:lvl w:ilvl="1" w:tplc="06F43DF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617159"/>
    <w:multiLevelType w:val="hybridMultilevel"/>
    <w:tmpl w:val="9438C20C"/>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DBD4E6B"/>
    <w:multiLevelType w:val="hybridMultilevel"/>
    <w:tmpl w:val="3B580F88"/>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6" w15:restartNumberingAfterBreak="0">
    <w:nsid w:val="0E4A5336"/>
    <w:multiLevelType w:val="multilevel"/>
    <w:tmpl w:val="9850DA1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0153782"/>
    <w:multiLevelType w:val="hybridMultilevel"/>
    <w:tmpl w:val="DC02E36C"/>
    <w:lvl w:ilvl="0" w:tplc="CCEAEB1A">
      <w:start w:val="1"/>
      <w:numFmt w:val="lowerLetter"/>
      <w:lvlText w:val="%1)"/>
      <w:lvlJc w:val="left"/>
      <w:pPr>
        <w:ind w:left="740" w:hanging="38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E95D54"/>
    <w:multiLevelType w:val="multilevel"/>
    <w:tmpl w:val="302EBFB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F9396C"/>
    <w:multiLevelType w:val="hybridMultilevel"/>
    <w:tmpl w:val="FB687D72"/>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31714CA"/>
    <w:multiLevelType w:val="hybridMultilevel"/>
    <w:tmpl w:val="F214895C"/>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36B3437"/>
    <w:multiLevelType w:val="hybridMultilevel"/>
    <w:tmpl w:val="ADF651B0"/>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AFB4BD9"/>
    <w:multiLevelType w:val="multilevel"/>
    <w:tmpl w:val="F90E3E1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301EE6"/>
    <w:multiLevelType w:val="hybridMultilevel"/>
    <w:tmpl w:val="EEB413DC"/>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A221BE4"/>
    <w:multiLevelType w:val="hybridMultilevel"/>
    <w:tmpl w:val="77766D4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14051A"/>
    <w:multiLevelType w:val="hybridMultilevel"/>
    <w:tmpl w:val="25AC8EE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D7F2495"/>
    <w:multiLevelType w:val="hybridMultilevel"/>
    <w:tmpl w:val="971203A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973FE5"/>
    <w:multiLevelType w:val="hybridMultilevel"/>
    <w:tmpl w:val="034A6E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E3023C0"/>
    <w:multiLevelType w:val="hybridMultilevel"/>
    <w:tmpl w:val="ECAC1610"/>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E5523BC"/>
    <w:multiLevelType w:val="hybridMultilevel"/>
    <w:tmpl w:val="4CF60BD6"/>
    <w:lvl w:ilvl="0" w:tplc="0C0A0015">
      <w:start w:val="1"/>
      <w:numFmt w:val="upperLetter"/>
      <w:lvlText w:val="%1."/>
      <w:lvlJc w:val="left"/>
      <w:pPr>
        <w:tabs>
          <w:tab w:val="num" w:pos="720"/>
        </w:tabs>
        <w:ind w:left="720" w:hanging="360"/>
      </w:pPr>
      <w:rPr>
        <w:rFonts w:hint="default"/>
      </w:rPr>
    </w:lvl>
    <w:lvl w:ilvl="1" w:tplc="319EC772">
      <w:start w:val="19"/>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FF3296C"/>
    <w:multiLevelType w:val="hybridMultilevel"/>
    <w:tmpl w:val="EDA8E62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1414317"/>
    <w:multiLevelType w:val="hybridMultilevel"/>
    <w:tmpl w:val="149AD3F6"/>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1A367D3"/>
    <w:multiLevelType w:val="hybridMultilevel"/>
    <w:tmpl w:val="AD02CCD2"/>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1D16EB6"/>
    <w:multiLevelType w:val="hybridMultilevel"/>
    <w:tmpl w:val="375C4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A05868"/>
    <w:multiLevelType w:val="hybridMultilevel"/>
    <w:tmpl w:val="C08EB04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5" w15:restartNumberingAfterBreak="0">
    <w:nsid w:val="341552FE"/>
    <w:multiLevelType w:val="hybridMultilevel"/>
    <w:tmpl w:val="609A473C"/>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46A114C"/>
    <w:multiLevelType w:val="hybridMultilevel"/>
    <w:tmpl w:val="43AEC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CA3553"/>
    <w:multiLevelType w:val="hybridMultilevel"/>
    <w:tmpl w:val="5A5296D2"/>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36477420"/>
    <w:multiLevelType w:val="hybridMultilevel"/>
    <w:tmpl w:val="7F5EBD7A"/>
    <w:lvl w:ilvl="0" w:tplc="30FCB2F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BA436C6"/>
    <w:multiLevelType w:val="hybridMultilevel"/>
    <w:tmpl w:val="C786FA86"/>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FE50116"/>
    <w:multiLevelType w:val="hybridMultilevel"/>
    <w:tmpl w:val="32A0795E"/>
    <w:lvl w:ilvl="0" w:tplc="6C42AECC">
      <w:start w:val="1"/>
      <w:numFmt w:val="upp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1" w15:restartNumberingAfterBreak="0">
    <w:nsid w:val="48924785"/>
    <w:multiLevelType w:val="hybridMultilevel"/>
    <w:tmpl w:val="0FA81E76"/>
    <w:lvl w:ilvl="0" w:tplc="C986BC5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E5D134E"/>
    <w:multiLevelType w:val="hybridMultilevel"/>
    <w:tmpl w:val="C608BEF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F0240F3"/>
    <w:multiLevelType w:val="hybridMultilevel"/>
    <w:tmpl w:val="DBACF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F3431AD"/>
    <w:multiLevelType w:val="hybridMultilevel"/>
    <w:tmpl w:val="B1F4652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4F36123D"/>
    <w:multiLevelType w:val="hybridMultilevel"/>
    <w:tmpl w:val="F34C32A0"/>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5461EDE"/>
    <w:multiLevelType w:val="hybridMultilevel"/>
    <w:tmpl w:val="D808251C"/>
    <w:lvl w:ilvl="0" w:tplc="0C0A0001">
      <w:start w:val="1"/>
      <w:numFmt w:val="bullet"/>
      <w:lvlText w:val=""/>
      <w:lvlJc w:val="left"/>
      <w:pPr>
        <w:ind w:left="2920" w:hanging="360"/>
      </w:pPr>
      <w:rPr>
        <w:rFonts w:ascii="Symbol" w:hAnsi="Symbol" w:hint="default"/>
      </w:rPr>
    </w:lvl>
    <w:lvl w:ilvl="1" w:tplc="0C0A0003" w:tentative="1">
      <w:start w:val="1"/>
      <w:numFmt w:val="bullet"/>
      <w:lvlText w:val="o"/>
      <w:lvlJc w:val="left"/>
      <w:pPr>
        <w:ind w:left="3640" w:hanging="360"/>
      </w:pPr>
      <w:rPr>
        <w:rFonts w:ascii="Courier New" w:hAnsi="Courier New" w:hint="default"/>
      </w:rPr>
    </w:lvl>
    <w:lvl w:ilvl="2" w:tplc="0C0A0005" w:tentative="1">
      <w:start w:val="1"/>
      <w:numFmt w:val="bullet"/>
      <w:lvlText w:val=""/>
      <w:lvlJc w:val="left"/>
      <w:pPr>
        <w:ind w:left="4360" w:hanging="360"/>
      </w:pPr>
      <w:rPr>
        <w:rFonts w:ascii="Wingdings" w:hAnsi="Wingdings" w:hint="default"/>
      </w:rPr>
    </w:lvl>
    <w:lvl w:ilvl="3" w:tplc="0C0A0001" w:tentative="1">
      <w:start w:val="1"/>
      <w:numFmt w:val="bullet"/>
      <w:lvlText w:val=""/>
      <w:lvlJc w:val="left"/>
      <w:pPr>
        <w:ind w:left="5080" w:hanging="360"/>
      </w:pPr>
      <w:rPr>
        <w:rFonts w:ascii="Symbol" w:hAnsi="Symbol" w:hint="default"/>
      </w:rPr>
    </w:lvl>
    <w:lvl w:ilvl="4" w:tplc="0C0A0003" w:tentative="1">
      <w:start w:val="1"/>
      <w:numFmt w:val="bullet"/>
      <w:lvlText w:val="o"/>
      <w:lvlJc w:val="left"/>
      <w:pPr>
        <w:ind w:left="5800" w:hanging="360"/>
      </w:pPr>
      <w:rPr>
        <w:rFonts w:ascii="Courier New" w:hAnsi="Courier New" w:hint="default"/>
      </w:rPr>
    </w:lvl>
    <w:lvl w:ilvl="5" w:tplc="0C0A0005" w:tentative="1">
      <w:start w:val="1"/>
      <w:numFmt w:val="bullet"/>
      <w:lvlText w:val=""/>
      <w:lvlJc w:val="left"/>
      <w:pPr>
        <w:ind w:left="6520" w:hanging="360"/>
      </w:pPr>
      <w:rPr>
        <w:rFonts w:ascii="Wingdings" w:hAnsi="Wingdings" w:hint="default"/>
      </w:rPr>
    </w:lvl>
    <w:lvl w:ilvl="6" w:tplc="0C0A0001" w:tentative="1">
      <w:start w:val="1"/>
      <w:numFmt w:val="bullet"/>
      <w:lvlText w:val=""/>
      <w:lvlJc w:val="left"/>
      <w:pPr>
        <w:ind w:left="7240" w:hanging="360"/>
      </w:pPr>
      <w:rPr>
        <w:rFonts w:ascii="Symbol" w:hAnsi="Symbol" w:hint="default"/>
      </w:rPr>
    </w:lvl>
    <w:lvl w:ilvl="7" w:tplc="0C0A0003" w:tentative="1">
      <w:start w:val="1"/>
      <w:numFmt w:val="bullet"/>
      <w:lvlText w:val="o"/>
      <w:lvlJc w:val="left"/>
      <w:pPr>
        <w:ind w:left="7960" w:hanging="360"/>
      </w:pPr>
      <w:rPr>
        <w:rFonts w:ascii="Courier New" w:hAnsi="Courier New" w:hint="default"/>
      </w:rPr>
    </w:lvl>
    <w:lvl w:ilvl="8" w:tplc="0C0A0005" w:tentative="1">
      <w:start w:val="1"/>
      <w:numFmt w:val="bullet"/>
      <w:lvlText w:val=""/>
      <w:lvlJc w:val="left"/>
      <w:pPr>
        <w:ind w:left="8680" w:hanging="360"/>
      </w:pPr>
      <w:rPr>
        <w:rFonts w:ascii="Wingdings" w:hAnsi="Wingdings" w:hint="default"/>
      </w:rPr>
    </w:lvl>
  </w:abstractNum>
  <w:abstractNum w:abstractNumId="37" w15:restartNumberingAfterBreak="0">
    <w:nsid w:val="569567BF"/>
    <w:multiLevelType w:val="multilevel"/>
    <w:tmpl w:val="AC7A693A"/>
    <w:lvl w:ilvl="0">
      <w:start w:val="1"/>
      <w:numFmt w:val="decimal"/>
      <w:lvlText w:val="%1"/>
      <w:lvlJc w:val="left"/>
      <w:pPr>
        <w:ind w:left="360" w:hanging="360"/>
      </w:pPr>
      <w:rPr>
        <w:rFonts w:hint="default"/>
      </w:rPr>
    </w:lvl>
    <w:lvl w:ilvl="1">
      <w:start w:val="3"/>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38" w15:restartNumberingAfterBreak="0">
    <w:nsid w:val="5D6E1356"/>
    <w:multiLevelType w:val="hybridMultilevel"/>
    <w:tmpl w:val="2BA8206E"/>
    <w:lvl w:ilvl="0" w:tplc="0C0A0015">
      <w:start w:val="1"/>
      <w:numFmt w:val="upperLetter"/>
      <w:lvlText w:val="%1."/>
      <w:lvlJc w:val="left"/>
      <w:pPr>
        <w:tabs>
          <w:tab w:val="num" w:pos="720"/>
        </w:tabs>
        <w:ind w:left="72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27D2349"/>
    <w:multiLevelType w:val="hybridMultilevel"/>
    <w:tmpl w:val="3E3E3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820570C"/>
    <w:multiLevelType w:val="hybridMultilevel"/>
    <w:tmpl w:val="7A5A69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8C234E5"/>
    <w:multiLevelType w:val="hybridMultilevel"/>
    <w:tmpl w:val="8F74DE2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2220BD"/>
    <w:multiLevelType w:val="hybridMultilevel"/>
    <w:tmpl w:val="313AF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4D0E59"/>
    <w:multiLevelType w:val="hybridMultilevel"/>
    <w:tmpl w:val="8F5AE776"/>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56620E0"/>
    <w:multiLevelType w:val="hybridMultilevel"/>
    <w:tmpl w:val="5128DE52"/>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699304C"/>
    <w:multiLevelType w:val="hybridMultilevel"/>
    <w:tmpl w:val="FF76EBE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7890A04"/>
    <w:multiLevelType w:val="hybridMultilevel"/>
    <w:tmpl w:val="FE7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8243C32"/>
    <w:multiLevelType w:val="hybridMultilevel"/>
    <w:tmpl w:val="441C4B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9D25065"/>
    <w:multiLevelType w:val="hybridMultilevel"/>
    <w:tmpl w:val="EFC4D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AC06191"/>
    <w:multiLevelType w:val="multilevel"/>
    <w:tmpl w:val="572CB050"/>
    <w:lvl w:ilvl="0">
      <w:start w:val="1"/>
      <w:numFmt w:val="decimal"/>
      <w:lvlText w:val="%1."/>
      <w:lvlJc w:val="left"/>
      <w:pPr>
        <w:ind w:left="720" w:hanging="360"/>
      </w:pPr>
      <w:rPr>
        <w:rFonts w:hint="default"/>
      </w:rPr>
    </w:lvl>
    <w:lvl w:ilvl="1">
      <w:start w:val="1"/>
      <w:numFmt w:val="decimal"/>
      <w:lvlText w:val="5.%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ED762A0"/>
    <w:multiLevelType w:val="hybridMultilevel"/>
    <w:tmpl w:val="BA6EB6B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33"/>
  </w:num>
  <w:num w:numId="3">
    <w:abstractNumId w:val="16"/>
  </w:num>
  <w:num w:numId="4">
    <w:abstractNumId w:val="41"/>
  </w:num>
  <w:num w:numId="5">
    <w:abstractNumId w:val="47"/>
  </w:num>
  <w:num w:numId="6">
    <w:abstractNumId w:val="17"/>
  </w:num>
  <w:num w:numId="7">
    <w:abstractNumId w:val="40"/>
  </w:num>
  <w:num w:numId="8">
    <w:abstractNumId w:val="24"/>
  </w:num>
  <w:num w:numId="9">
    <w:abstractNumId w:val="7"/>
  </w:num>
  <w:num w:numId="10">
    <w:abstractNumId w:val="26"/>
  </w:num>
  <w:num w:numId="11">
    <w:abstractNumId w:val="23"/>
  </w:num>
  <w:num w:numId="12">
    <w:abstractNumId w:val="6"/>
  </w:num>
  <w:num w:numId="13">
    <w:abstractNumId w:val="49"/>
  </w:num>
  <w:num w:numId="14">
    <w:abstractNumId w:val="39"/>
  </w:num>
  <w:num w:numId="15">
    <w:abstractNumId w:val="42"/>
  </w:num>
  <w:num w:numId="16">
    <w:abstractNumId w:val="12"/>
  </w:num>
  <w:num w:numId="17">
    <w:abstractNumId w:val="32"/>
  </w:num>
  <w:num w:numId="18">
    <w:abstractNumId w:val="34"/>
  </w:num>
  <w:num w:numId="19">
    <w:abstractNumId w:val="27"/>
  </w:num>
  <w:num w:numId="20">
    <w:abstractNumId w:val="20"/>
  </w:num>
  <w:num w:numId="21">
    <w:abstractNumId w:val="4"/>
  </w:num>
  <w:num w:numId="22">
    <w:abstractNumId w:val="45"/>
  </w:num>
  <w:num w:numId="23">
    <w:abstractNumId w:val="50"/>
  </w:num>
  <w:num w:numId="24">
    <w:abstractNumId w:val="35"/>
  </w:num>
  <w:num w:numId="25">
    <w:abstractNumId w:val="29"/>
  </w:num>
  <w:num w:numId="26">
    <w:abstractNumId w:val="25"/>
  </w:num>
  <w:num w:numId="27">
    <w:abstractNumId w:val="13"/>
  </w:num>
  <w:num w:numId="28">
    <w:abstractNumId w:val="11"/>
  </w:num>
  <w:num w:numId="29">
    <w:abstractNumId w:val="43"/>
  </w:num>
  <w:num w:numId="30">
    <w:abstractNumId w:val="9"/>
  </w:num>
  <w:num w:numId="31">
    <w:abstractNumId w:val="44"/>
  </w:num>
  <w:num w:numId="32">
    <w:abstractNumId w:val="21"/>
  </w:num>
  <w:num w:numId="33">
    <w:abstractNumId w:val="15"/>
  </w:num>
  <w:num w:numId="34">
    <w:abstractNumId w:val="10"/>
  </w:num>
  <w:num w:numId="35">
    <w:abstractNumId w:val="0"/>
  </w:num>
  <w:num w:numId="36">
    <w:abstractNumId w:val="18"/>
  </w:num>
  <w:num w:numId="37">
    <w:abstractNumId w:val="38"/>
  </w:num>
  <w:num w:numId="38">
    <w:abstractNumId w:val="2"/>
  </w:num>
  <w:num w:numId="39">
    <w:abstractNumId w:val="19"/>
  </w:num>
  <w:num w:numId="40">
    <w:abstractNumId w:val="3"/>
  </w:num>
  <w:num w:numId="41">
    <w:abstractNumId w:val="22"/>
  </w:num>
  <w:num w:numId="42">
    <w:abstractNumId w:val="31"/>
  </w:num>
  <w:num w:numId="43">
    <w:abstractNumId w:val="28"/>
  </w:num>
  <w:num w:numId="44">
    <w:abstractNumId w:val="30"/>
  </w:num>
  <w:num w:numId="45">
    <w:abstractNumId w:val="1"/>
  </w:num>
  <w:num w:numId="46">
    <w:abstractNumId w:val="46"/>
  </w:num>
  <w:num w:numId="47">
    <w:abstractNumId w:val="48"/>
  </w:num>
  <w:num w:numId="48">
    <w:abstractNumId w:val="14"/>
  </w:num>
  <w:num w:numId="49">
    <w:abstractNumId w:val="36"/>
  </w:num>
  <w:num w:numId="50">
    <w:abstractNumId w:val="5"/>
  </w:num>
  <w:num w:numId="51">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30"/>
    <w:rsid w:val="00001071"/>
    <w:rsid w:val="00001BD8"/>
    <w:rsid w:val="00005007"/>
    <w:rsid w:val="0001365B"/>
    <w:rsid w:val="000165B8"/>
    <w:rsid w:val="000306AB"/>
    <w:rsid w:val="000457CE"/>
    <w:rsid w:val="00045C20"/>
    <w:rsid w:val="00064E3E"/>
    <w:rsid w:val="0007145D"/>
    <w:rsid w:val="00072AF4"/>
    <w:rsid w:val="00085AC6"/>
    <w:rsid w:val="000904EE"/>
    <w:rsid w:val="000961EF"/>
    <w:rsid w:val="000B7107"/>
    <w:rsid w:val="000C1376"/>
    <w:rsid w:val="000C3D72"/>
    <w:rsid w:val="000D2C00"/>
    <w:rsid w:val="000D5BA5"/>
    <w:rsid w:val="000D725D"/>
    <w:rsid w:val="000E4958"/>
    <w:rsid w:val="000E55F9"/>
    <w:rsid w:val="000E655A"/>
    <w:rsid w:val="000F6CAD"/>
    <w:rsid w:val="00104551"/>
    <w:rsid w:val="00111463"/>
    <w:rsid w:val="001131FE"/>
    <w:rsid w:val="001134D6"/>
    <w:rsid w:val="001220A7"/>
    <w:rsid w:val="00123A70"/>
    <w:rsid w:val="00132A83"/>
    <w:rsid w:val="0013663E"/>
    <w:rsid w:val="0014697B"/>
    <w:rsid w:val="00165D42"/>
    <w:rsid w:val="00174985"/>
    <w:rsid w:val="00183B6D"/>
    <w:rsid w:val="00187289"/>
    <w:rsid w:val="001A6640"/>
    <w:rsid w:val="001B4714"/>
    <w:rsid w:val="001B68FE"/>
    <w:rsid w:val="001C118F"/>
    <w:rsid w:val="001C13A3"/>
    <w:rsid w:val="001C2853"/>
    <w:rsid w:val="001E1B2E"/>
    <w:rsid w:val="00201B2B"/>
    <w:rsid w:val="00206CC5"/>
    <w:rsid w:val="002105C5"/>
    <w:rsid w:val="0021544C"/>
    <w:rsid w:val="00222094"/>
    <w:rsid w:val="0022340D"/>
    <w:rsid w:val="00226682"/>
    <w:rsid w:val="00230885"/>
    <w:rsid w:val="00236B89"/>
    <w:rsid w:val="00237D84"/>
    <w:rsid w:val="002469EB"/>
    <w:rsid w:val="002525AE"/>
    <w:rsid w:val="00255EE3"/>
    <w:rsid w:val="002568A4"/>
    <w:rsid w:val="002650B1"/>
    <w:rsid w:val="002659F5"/>
    <w:rsid w:val="002663FB"/>
    <w:rsid w:val="00266B96"/>
    <w:rsid w:val="00267E36"/>
    <w:rsid w:val="002735BE"/>
    <w:rsid w:val="00277984"/>
    <w:rsid w:val="00285611"/>
    <w:rsid w:val="002948F5"/>
    <w:rsid w:val="002A2BC9"/>
    <w:rsid w:val="002A3753"/>
    <w:rsid w:val="002C1605"/>
    <w:rsid w:val="002E6286"/>
    <w:rsid w:val="002F2769"/>
    <w:rsid w:val="002F57AC"/>
    <w:rsid w:val="002F7D71"/>
    <w:rsid w:val="003001F0"/>
    <w:rsid w:val="003056BF"/>
    <w:rsid w:val="003070C3"/>
    <w:rsid w:val="00310E2D"/>
    <w:rsid w:val="00313243"/>
    <w:rsid w:val="00317C85"/>
    <w:rsid w:val="00330513"/>
    <w:rsid w:val="00332DC1"/>
    <w:rsid w:val="00336573"/>
    <w:rsid w:val="0033767B"/>
    <w:rsid w:val="003421CA"/>
    <w:rsid w:val="00352013"/>
    <w:rsid w:val="0035345C"/>
    <w:rsid w:val="003600DC"/>
    <w:rsid w:val="00373BF5"/>
    <w:rsid w:val="00381BDF"/>
    <w:rsid w:val="0038214C"/>
    <w:rsid w:val="00382AAF"/>
    <w:rsid w:val="003873E6"/>
    <w:rsid w:val="00393944"/>
    <w:rsid w:val="003A2658"/>
    <w:rsid w:val="003A58AC"/>
    <w:rsid w:val="003B271F"/>
    <w:rsid w:val="003B43FA"/>
    <w:rsid w:val="003B5C35"/>
    <w:rsid w:val="003B734B"/>
    <w:rsid w:val="003B7647"/>
    <w:rsid w:val="003C0091"/>
    <w:rsid w:val="003C616F"/>
    <w:rsid w:val="003D3CB1"/>
    <w:rsid w:val="003D4E10"/>
    <w:rsid w:val="003F0DB4"/>
    <w:rsid w:val="003F2842"/>
    <w:rsid w:val="003F7047"/>
    <w:rsid w:val="00402162"/>
    <w:rsid w:val="00402ED9"/>
    <w:rsid w:val="004079AA"/>
    <w:rsid w:val="00416E20"/>
    <w:rsid w:val="00421D77"/>
    <w:rsid w:val="00437ED7"/>
    <w:rsid w:val="00443251"/>
    <w:rsid w:val="00452541"/>
    <w:rsid w:val="0047792A"/>
    <w:rsid w:val="0048135E"/>
    <w:rsid w:val="004923C8"/>
    <w:rsid w:val="004975B4"/>
    <w:rsid w:val="004A092A"/>
    <w:rsid w:val="004A3A02"/>
    <w:rsid w:val="004C02A1"/>
    <w:rsid w:val="004C60BC"/>
    <w:rsid w:val="004D5C81"/>
    <w:rsid w:val="004F3DCF"/>
    <w:rsid w:val="005053D1"/>
    <w:rsid w:val="0051045F"/>
    <w:rsid w:val="00511874"/>
    <w:rsid w:val="00516AD2"/>
    <w:rsid w:val="00534143"/>
    <w:rsid w:val="00537B37"/>
    <w:rsid w:val="00541D7B"/>
    <w:rsid w:val="00546E1B"/>
    <w:rsid w:val="005528E4"/>
    <w:rsid w:val="00554B2D"/>
    <w:rsid w:val="00565931"/>
    <w:rsid w:val="00567BD7"/>
    <w:rsid w:val="00573C8E"/>
    <w:rsid w:val="00580536"/>
    <w:rsid w:val="0058668D"/>
    <w:rsid w:val="0059055C"/>
    <w:rsid w:val="005A51D4"/>
    <w:rsid w:val="005A673B"/>
    <w:rsid w:val="005A6B3C"/>
    <w:rsid w:val="005B18F9"/>
    <w:rsid w:val="005B2AD0"/>
    <w:rsid w:val="005B5705"/>
    <w:rsid w:val="005C3A40"/>
    <w:rsid w:val="005C3BE0"/>
    <w:rsid w:val="005C4F88"/>
    <w:rsid w:val="005D1E61"/>
    <w:rsid w:val="005E7EA7"/>
    <w:rsid w:val="005F38B0"/>
    <w:rsid w:val="00616269"/>
    <w:rsid w:val="006201B2"/>
    <w:rsid w:val="00620C66"/>
    <w:rsid w:val="006214B5"/>
    <w:rsid w:val="00632564"/>
    <w:rsid w:val="00634136"/>
    <w:rsid w:val="006356B6"/>
    <w:rsid w:val="006366A2"/>
    <w:rsid w:val="00642A3F"/>
    <w:rsid w:val="00663835"/>
    <w:rsid w:val="006739B3"/>
    <w:rsid w:val="00674F7F"/>
    <w:rsid w:val="00680F2D"/>
    <w:rsid w:val="00681EA0"/>
    <w:rsid w:val="0068390E"/>
    <w:rsid w:val="00684EF9"/>
    <w:rsid w:val="006A303A"/>
    <w:rsid w:val="006B57C3"/>
    <w:rsid w:val="006B5B3D"/>
    <w:rsid w:val="006C0C03"/>
    <w:rsid w:val="006C4AEF"/>
    <w:rsid w:val="006E5D85"/>
    <w:rsid w:val="006F2241"/>
    <w:rsid w:val="006F227B"/>
    <w:rsid w:val="006F3455"/>
    <w:rsid w:val="006F4720"/>
    <w:rsid w:val="00711E03"/>
    <w:rsid w:val="00713720"/>
    <w:rsid w:val="00714239"/>
    <w:rsid w:val="007173CC"/>
    <w:rsid w:val="00722C2C"/>
    <w:rsid w:val="00725F30"/>
    <w:rsid w:val="00740F7B"/>
    <w:rsid w:val="00745E9B"/>
    <w:rsid w:val="00750BC2"/>
    <w:rsid w:val="00760B3A"/>
    <w:rsid w:val="00763086"/>
    <w:rsid w:val="00764D02"/>
    <w:rsid w:val="00765F1D"/>
    <w:rsid w:val="0076797B"/>
    <w:rsid w:val="00771AA3"/>
    <w:rsid w:val="00773143"/>
    <w:rsid w:val="00773FDA"/>
    <w:rsid w:val="00775982"/>
    <w:rsid w:val="00782A0F"/>
    <w:rsid w:val="00782ACB"/>
    <w:rsid w:val="00793620"/>
    <w:rsid w:val="0079379B"/>
    <w:rsid w:val="007A50CB"/>
    <w:rsid w:val="007A67B7"/>
    <w:rsid w:val="007B0673"/>
    <w:rsid w:val="007B4965"/>
    <w:rsid w:val="007B663B"/>
    <w:rsid w:val="007C0A18"/>
    <w:rsid w:val="007C3C20"/>
    <w:rsid w:val="007C57B5"/>
    <w:rsid w:val="007C5A39"/>
    <w:rsid w:val="007D6A22"/>
    <w:rsid w:val="007E36AD"/>
    <w:rsid w:val="007E6A18"/>
    <w:rsid w:val="007F1394"/>
    <w:rsid w:val="007F3BB3"/>
    <w:rsid w:val="00816E86"/>
    <w:rsid w:val="008279D9"/>
    <w:rsid w:val="008327CB"/>
    <w:rsid w:val="00834264"/>
    <w:rsid w:val="00834ECA"/>
    <w:rsid w:val="008365AD"/>
    <w:rsid w:val="00841B35"/>
    <w:rsid w:val="00860E42"/>
    <w:rsid w:val="00873240"/>
    <w:rsid w:val="00880E55"/>
    <w:rsid w:val="0088621A"/>
    <w:rsid w:val="0088687A"/>
    <w:rsid w:val="00887E1E"/>
    <w:rsid w:val="008B7103"/>
    <w:rsid w:val="008C3E94"/>
    <w:rsid w:val="008C434C"/>
    <w:rsid w:val="008D2034"/>
    <w:rsid w:val="008D2861"/>
    <w:rsid w:val="008E0192"/>
    <w:rsid w:val="008F1066"/>
    <w:rsid w:val="008F65B5"/>
    <w:rsid w:val="00901487"/>
    <w:rsid w:val="0091119E"/>
    <w:rsid w:val="00915C6F"/>
    <w:rsid w:val="0092166F"/>
    <w:rsid w:val="0093432C"/>
    <w:rsid w:val="00954BE1"/>
    <w:rsid w:val="0096184F"/>
    <w:rsid w:val="009761E2"/>
    <w:rsid w:val="00980C5C"/>
    <w:rsid w:val="00981876"/>
    <w:rsid w:val="00984299"/>
    <w:rsid w:val="009A110D"/>
    <w:rsid w:val="009A54B0"/>
    <w:rsid w:val="009B2534"/>
    <w:rsid w:val="009B527C"/>
    <w:rsid w:val="009B5F37"/>
    <w:rsid w:val="009D2A5D"/>
    <w:rsid w:val="009E0DCC"/>
    <w:rsid w:val="009E1C8A"/>
    <w:rsid w:val="009E2298"/>
    <w:rsid w:val="009F1448"/>
    <w:rsid w:val="009F2181"/>
    <w:rsid w:val="009F4B4E"/>
    <w:rsid w:val="00A00320"/>
    <w:rsid w:val="00A00B75"/>
    <w:rsid w:val="00A07B75"/>
    <w:rsid w:val="00A15B0D"/>
    <w:rsid w:val="00A16E8F"/>
    <w:rsid w:val="00A170F4"/>
    <w:rsid w:val="00A221C5"/>
    <w:rsid w:val="00A2305E"/>
    <w:rsid w:val="00A31301"/>
    <w:rsid w:val="00A32D17"/>
    <w:rsid w:val="00A332C9"/>
    <w:rsid w:val="00A37CBA"/>
    <w:rsid w:val="00A41967"/>
    <w:rsid w:val="00A4601F"/>
    <w:rsid w:val="00A56C90"/>
    <w:rsid w:val="00A646F4"/>
    <w:rsid w:val="00A65904"/>
    <w:rsid w:val="00A71478"/>
    <w:rsid w:val="00A72A95"/>
    <w:rsid w:val="00A752AC"/>
    <w:rsid w:val="00A80490"/>
    <w:rsid w:val="00A822AD"/>
    <w:rsid w:val="00A8398A"/>
    <w:rsid w:val="00A94561"/>
    <w:rsid w:val="00A95181"/>
    <w:rsid w:val="00A95E6F"/>
    <w:rsid w:val="00AA3684"/>
    <w:rsid w:val="00AD48C0"/>
    <w:rsid w:val="00AE1EA0"/>
    <w:rsid w:val="00AF081A"/>
    <w:rsid w:val="00AF2BA3"/>
    <w:rsid w:val="00AF47F4"/>
    <w:rsid w:val="00B0762E"/>
    <w:rsid w:val="00B10C3B"/>
    <w:rsid w:val="00B12511"/>
    <w:rsid w:val="00B43132"/>
    <w:rsid w:val="00B47E0E"/>
    <w:rsid w:val="00B52EDE"/>
    <w:rsid w:val="00B52FA0"/>
    <w:rsid w:val="00B605D2"/>
    <w:rsid w:val="00B62016"/>
    <w:rsid w:val="00B6609D"/>
    <w:rsid w:val="00B66A34"/>
    <w:rsid w:val="00B848A6"/>
    <w:rsid w:val="00B8503E"/>
    <w:rsid w:val="00B859FC"/>
    <w:rsid w:val="00B96297"/>
    <w:rsid w:val="00B96F13"/>
    <w:rsid w:val="00BA79BB"/>
    <w:rsid w:val="00BC4FA1"/>
    <w:rsid w:val="00BC74D3"/>
    <w:rsid w:val="00BD3B80"/>
    <w:rsid w:val="00BD567A"/>
    <w:rsid w:val="00BE5132"/>
    <w:rsid w:val="00BF35DA"/>
    <w:rsid w:val="00BF670E"/>
    <w:rsid w:val="00C11586"/>
    <w:rsid w:val="00C226CD"/>
    <w:rsid w:val="00C2276E"/>
    <w:rsid w:val="00C364F5"/>
    <w:rsid w:val="00C43D8D"/>
    <w:rsid w:val="00C45984"/>
    <w:rsid w:val="00C56E89"/>
    <w:rsid w:val="00C60689"/>
    <w:rsid w:val="00C67950"/>
    <w:rsid w:val="00C7783C"/>
    <w:rsid w:val="00C93456"/>
    <w:rsid w:val="00C94019"/>
    <w:rsid w:val="00C949CF"/>
    <w:rsid w:val="00C97AFA"/>
    <w:rsid w:val="00CA17AA"/>
    <w:rsid w:val="00CA1E39"/>
    <w:rsid w:val="00CA3134"/>
    <w:rsid w:val="00CB2DB9"/>
    <w:rsid w:val="00CB638F"/>
    <w:rsid w:val="00CC6F8C"/>
    <w:rsid w:val="00CD282C"/>
    <w:rsid w:val="00CF31AB"/>
    <w:rsid w:val="00D04713"/>
    <w:rsid w:val="00D11180"/>
    <w:rsid w:val="00D12228"/>
    <w:rsid w:val="00D1239A"/>
    <w:rsid w:val="00D26288"/>
    <w:rsid w:val="00D27B0D"/>
    <w:rsid w:val="00D376D1"/>
    <w:rsid w:val="00D40610"/>
    <w:rsid w:val="00D41471"/>
    <w:rsid w:val="00D42DA5"/>
    <w:rsid w:val="00D61EA8"/>
    <w:rsid w:val="00D74E81"/>
    <w:rsid w:val="00D76F38"/>
    <w:rsid w:val="00D95872"/>
    <w:rsid w:val="00D95F41"/>
    <w:rsid w:val="00D96768"/>
    <w:rsid w:val="00DA2E1B"/>
    <w:rsid w:val="00DA3EE8"/>
    <w:rsid w:val="00DA509A"/>
    <w:rsid w:val="00DA5FC1"/>
    <w:rsid w:val="00DB25F1"/>
    <w:rsid w:val="00DB6493"/>
    <w:rsid w:val="00DB6C8A"/>
    <w:rsid w:val="00DC6FD4"/>
    <w:rsid w:val="00DD0A64"/>
    <w:rsid w:val="00DD0A85"/>
    <w:rsid w:val="00DD663F"/>
    <w:rsid w:val="00E03903"/>
    <w:rsid w:val="00E03CE1"/>
    <w:rsid w:val="00E23F0C"/>
    <w:rsid w:val="00E3130C"/>
    <w:rsid w:val="00E34905"/>
    <w:rsid w:val="00E4288B"/>
    <w:rsid w:val="00E42DDE"/>
    <w:rsid w:val="00E42DF0"/>
    <w:rsid w:val="00E44685"/>
    <w:rsid w:val="00E51881"/>
    <w:rsid w:val="00E529A9"/>
    <w:rsid w:val="00E5729E"/>
    <w:rsid w:val="00E601D4"/>
    <w:rsid w:val="00E630D6"/>
    <w:rsid w:val="00E758EE"/>
    <w:rsid w:val="00E76D16"/>
    <w:rsid w:val="00E83A7C"/>
    <w:rsid w:val="00E83C4C"/>
    <w:rsid w:val="00E854FA"/>
    <w:rsid w:val="00E878C9"/>
    <w:rsid w:val="00E91CC8"/>
    <w:rsid w:val="00EA2FDD"/>
    <w:rsid w:val="00EA6592"/>
    <w:rsid w:val="00EB261D"/>
    <w:rsid w:val="00EB4FAA"/>
    <w:rsid w:val="00EB5732"/>
    <w:rsid w:val="00EC56C2"/>
    <w:rsid w:val="00EC6405"/>
    <w:rsid w:val="00EC6C87"/>
    <w:rsid w:val="00ED0BB8"/>
    <w:rsid w:val="00ED4304"/>
    <w:rsid w:val="00EF5A74"/>
    <w:rsid w:val="00EF65C3"/>
    <w:rsid w:val="00F04FE8"/>
    <w:rsid w:val="00F132A7"/>
    <w:rsid w:val="00F20C98"/>
    <w:rsid w:val="00F26BB7"/>
    <w:rsid w:val="00F41028"/>
    <w:rsid w:val="00F43A83"/>
    <w:rsid w:val="00F455A7"/>
    <w:rsid w:val="00F45A1E"/>
    <w:rsid w:val="00F629AB"/>
    <w:rsid w:val="00F73A40"/>
    <w:rsid w:val="00F77808"/>
    <w:rsid w:val="00F932AF"/>
    <w:rsid w:val="00F957B7"/>
    <w:rsid w:val="00FB4B59"/>
    <w:rsid w:val="00FB4FDB"/>
    <w:rsid w:val="00FB5EFB"/>
    <w:rsid w:val="00FC0C6C"/>
    <w:rsid w:val="00FC4DBC"/>
    <w:rsid w:val="00FD5C6F"/>
    <w:rsid w:val="00FD625F"/>
    <w:rsid w:val="00FE2129"/>
    <w:rsid w:val="00FE3054"/>
    <w:rsid w:val="00FF2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CA83974-F65B-4FCA-B342-04FA6106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32DC1"/>
  </w:style>
  <w:style w:type="paragraph" w:styleId="Ttulo1">
    <w:name w:val="heading 1"/>
    <w:basedOn w:val="Normal"/>
    <w:next w:val="Normal"/>
    <w:link w:val="Ttulo1Car"/>
    <w:uiPriority w:val="9"/>
    <w:qFormat/>
    <w:rsid w:val="008D286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rPr>
  </w:style>
  <w:style w:type="paragraph" w:styleId="Ttulo5">
    <w:name w:val="heading 5"/>
    <w:basedOn w:val="Normal"/>
    <w:next w:val="Normal"/>
    <w:link w:val="Ttulo5Car"/>
    <w:qFormat/>
    <w:rsid w:val="00267E36"/>
    <w:pPr>
      <w:spacing w:before="240" w:after="60"/>
      <w:outlineLvl w:val="4"/>
    </w:pPr>
    <w:rPr>
      <w:rFonts w:ascii="Times New Roman" w:eastAsia="Times New Roman" w:hAnsi="Times New Roman" w:cs="Times New Roman"/>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5F30"/>
    <w:pPr>
      <w:ind w:left="720"/>
      <w:contextualSpacing/>
    </w:pPr>
  </w:style>
  <w:style w:type="character" w:customStyle="1" w:styleId="Ttulo1Car">
    <w:name w:val="Título 1 Car"/>
    <w:basedOn w:val="Fuentedeprrafopredeter"/>
    <w:link w:val="Ttulo1"/>
    <w:uiPriority w:val="9"/>
    <w:rsid w:val="008D2861"/>
    <w:rPr>
      <w:rFonts w:asciiTheme="majorHAnsi" w:eastAsiaTheme="majorEastAsia" w:hAnsiTheme="majorHAnsi" w:cstheme="majorBidi"/>
      <w:b/>
      <w:bCs/>
      <w:color w:val="365F91" w:themeColor="accent1" w:themeShade="BF"/>
      <w:sz w:val="28"/>
      <w:szCs w:val="28"/>
      <w:lang w:val="es-MX"/>
    </w:rPr>
  </w:style>
  <w:style w:type="paragraph" w:styleId="Bibliografa">
    <w:name w:val="Bibliography"/>
    <w:basedOn w:val="Normal"/>
    <w:next w:val="Normal"/>
    <w:uiPriority w:val="37"/>
    <w:unhideWhenUsed/>
    <w:rsid w:val="008D2861"/>
  </w:style>
  <w:style w:type="paragraph" w:styleId="Textodeglobo">
    <w:name w:val="Balloon Text"/>
    <w:basedOn w:val="Normal"/>
    <w:link w:val="TextodegloboCar"/>
    <w:uiPriority w:val="99"/>
    <w:semiHidden/>
    <w:unhideWhenUsed/>
    <w:rsid w:val="008D28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D2861"/>
    <w:rPr>
      <w:rFonts w:ascii="Lucida Grande" w:hAnsi="Lucida Grande" w:cs="Lucida Grande"/>
      <w:sz w:val="18"/>
      <w:szCs w:val="18"/>
    </w:rPr>
  </w:style>
  <w:style w:type="paragraph" w:styleId="Sinespaciado">
    <w:name w:val="No Spacing"/>
    <w:link w:val="SinespaciadoCar"/>
    <w:uiPriority w:val="1"/>
    <w:qFormat/>
    <w:rsid w:val="005A6B3C"/>
    <w:rPr>
      <w:rFonts w:eastAsiaTheme="minorHAnsi"/>
      <w:sz w:val="22"/>
      <w:szCs w:val="22"/>
      <w:lang w:val="es-MX" w:eastAsia="en-US"/>
    </w:rPr>
  </w:style>
  <w:style w:type="character" w:styleId="Hipervnculo">
    <w:name w:val="Hyperlink"/>
    <w:basedOn w:val="Fuentedeprrafopredeter"/>
    <w:uiPriority w:val="99"/>
    <w:unhideWhenUsed/>
    <w:rsid w:val="002F2769"/>
    <w:rPr>
      <w:color w:val="0000FF" w:themeColor="hyperlink"/>
      <w:u w:val="single"/>
    </w:rPr>
  </w:style>
  <w:style w:type="table" w:styleId="Tablaconcuadrcula">
    <w:name w:val="Table Grid"/>
    <w:basedOn w:val="Tablanormal"/>
    <w:uiPriority w:val="59"/>
    <w:rsid w:val="00580536"/>
    <w:rPr>
      <w:rFonts w:eastAsiaTheme="minorHAns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C616F"/>
    <w:pPr>
      <w:autoSpaceDE w:val="0"/>
      <w:autoSpaceDN w:val="0"/>
      <w:adjustRightInd w:val="0"/>
    </w:pPr>
    <w:rPr>
      <w:rFonts w:ascii="Arial" w:eastAsiaTheme="minorHAnsi" w:hAnsi="Arial" w:cs="Arial"/>
      <w:color w:val="000000"/>
      <w:lang w:val="es-MX" w:eastAsia="en-US"/>
    </w:rPr>
  </w:style>
  <w:style w:type="character" w:customStyle="1" w:styleId="apple-converted-space">
    <w:name w:val="apple-converted-space"/>
    <w:basedOn w:val="Fuentedeprrafopredeter"/>
    <w:rsid w:val="003C616F"/>
  </w:style>
  <w:style w:type="paragraph" w:styleId="NormalWeb">
    <w:name w:val="Normal (Web)"/>
    <w:basedOn w:val="Normal"/>
    <w:uiPriority w:val="99"/>
    <w:semiHidden/>
    <w:unhideWhenUsed/>
    <w:rsid w:val="003C616F"/>
    <w:pPr>
      <w:spacing w:before="100" w:beforeAutospacing="1" w:after="100" w:afterAutospacing="1"/>
    </w:pPr>
    <w:rPr>
      <w:rFonts w:ascii="Times New Roman" w:eastAsia="Times New Roman" w:hAnsi="Times New Roman" w:cs="Times New Roman"/>
      <w:lang w:val="es-MX" w:eastAsia="es-MX"/>
    </w:rPr>
  </w:style>
  <w:style w:type="character" w:customStyle="1" w:styleId="Ttulo5Car">
    <w:name w:val="Título 5 Car"/>
    <w:basedOn w:val="Fuentedeprrafopredeter"/>
    <w:link w:val="Ttulo5"/>
    <w:rsid w:val="00267E36"/>
    <w:rPr>
      <w:rFonts w:ascii="Times New Roman" w:eastAsia="Times New Roman" w:hAnsi="Times New Roman" w:cs="Times New Roman"/>
      <w:b/>
      <w:bCs/>
      <w:i/>
      <w:iCs/>
      <w:sz w:val="26"/>
      <w:szCs w:val="26"/>
      <w:lang w:val="es-ES"/>
    </w:rPr>
  </w:style>
  <w:style w:type="numbering" w:customStyle="1" w:styleId="Sinlista1">
    <w:name w:val="Sin lista1"/>
    <w:next w:val="Sinlista"/>
    <w:uiPriority w:val="99"/>
    <w:semiHidden/>
    <w:unhideWhenUsed/>
    <w:rsid w:val="00B8503E"/>
  </w:style>
  <w:style w:type="table" w:customStyle="1" w:styleId="Tablaconcuadrcula1">
    <w:name w:val="Tabla con cuadrícula1"/>
    <w:basedOn w:val="Tablanormal"/>
    <w:next w:val="Tablaconcuadrcula"/>
    <w:uiPriority w:val="39"/>
    <w:rsid w:val="00B8503E"/>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B8503E"/>
    <w:rPr>
      <w:rFonts w:eastAsia="Calibr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nfasis11">
    <w:name w:val="Tabla de cuadrícula 2 - Énfasis 11"/>
    <w:basedOn w:val="Tablanormal"/>
    <w:uiPriority w:val="47"/>
    <w:rsid w:val="00B8503E"/>
    <w:rPr>
      <w:rFonts w:eastAsia="Calibri"/>
      <w:sz w:val="22"/>
      <w:szCs w:val="22"/>
      <w:lang w:val="es-MX"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21">
    <w:name w:val="Tabla de cuadrícula 4 - Énfasis 21"/>
    <w:basedOn w:val="Tablanormal"/>
    <w:uiPriority w:val="49"/>
    <w:rsid w:val="00B8503E"/>
    <w:rPr>
      <w:rFonts w:eastAsia="Calibri"/>
      <w:sz w:val="22"/>
      <w:szCs w:val="22"/>
      <w:lang w:val="es-MX"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xtoennegrita">
    <w:name w:val="Strong"/>
    <w:basedOn w:val="Fuentedeprrafopredeter"/>
    <w:uiPriority w:val="22"/>
    <w:qFormat/>
    <w:rsid w:val="00B8503E"/>
    <w:rPr>
      <w:b/>
      <w:bCs/>
    </w:rPr>
  </w:style>
  <w:style w:type="table" w:customStyle="1" w:styleId="Tabladecuadrcula4-nfasis11">
    <w:name w:val="Tabla de cuadrícula 4 - Énfasis 11"/>
    <w:basedOn w:val="Tablanormal"/>
    <w:uiPriority w:val="49"/>
    <w:rsid w:val="00B8503E"/>
    <w:rPr>
      <w:rFonts w:eastAsia="Calibri"/>
      <w:sz w:val="22"/>
      <w:szCs w:val="22"/>
      <w:lang w:val="es-MX"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1clara-nfasis11">
    <w:name w:val="Tabla de cuadrícula 1 clara - Énfasis 11"/>
    <w:basedOn w:val="Tablanormal"/>
    <w:uiPriority w:val="46"/>
    <w:rsid w:val="00B8503E"/>
    <w:rPr>
      <w:rFonts w:eastAsia="Calibri"/>
      <w:sz w:val="22"/>
      <w:szCs w:val="22"/>
      <w:lang w:val="es-MX"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4-nfasis61">
    <w:name w:val="Tabla de cuadrícula 4 - Énfasis 61"/>
    <w:basedOn w:val="Tablanormal"/>
    <w:uiPriority w:val="49"/>
    <w:rsid w:val="00B8503E"/>
    <w:rPr>
      <w:rFonts w:eastAsia="Calibri"/>
      <w:sz w:val="22"/>
      <w:szCs w:val="22"/>
      <w:lang w:val="es-MX"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Sombreadomediano1-nfasis61">
    <w:name w:val="Sombreado mediano 1 - Énfasis 61"/>
    <w:basedOn w:val="Tablanormal"/>
    <w:next w:val="Sombreadomedio1-nfasis6"/>
    <w:uiPriority w:val="63"/>
    <w:rsid w:val="00B8503E"/>
    <w:rPr>
      <w:rFonts w:eastAsia="Calibri"/>
      <w:sz w:val="22"/>
      <w:szCs w:val="22"/>
      <w:lang w:val="es-MX"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Sombreadomediano1-nfasis21">
    <w:name w:val="Sombreado mediano 1 - Énfasis 21"/>
    <w:basedOn w:val="Tablanormal"/>
    <w:next w:val="Sombreadomedio1-nfasis2"/>
    <w:uiPriority w:val="63"/>
    <w:rsid w:val="00B8503E"/>
    <w:rPr>
      <w:rFonts w:eastAsia="Calibri"/>
      <w:sz w:val="22"/>
      <w:szCs w:val="22"/>
      <w:lang w:val="es-MX"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B8503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B8503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numbering" w:customStyle="1" w:styleId="Sinlista2">
    <w:name w:val="Sin lista2"/>
    <w:next w:val="Sinlista"/>
    <w:uiPriority w:val="99"/>
    <w:semiHidden/>
    <w:unhideWhenUsed/>
    <w:rsid w:val="00A00B75"/>
  </w:style>
  <w:style w:type="table" w:customStyle="1" w:styleId="Tablaconcuadrcula2">
    <w:name w:val="Tabla con cuadrícula2"/>
    <w:basedOn w:val="Tablanormal"/>
    <w:next w:val="Tablaconcuadrcula"/>
    <w:uiPriority w:val="39"/>
    <w:rsid w:val="00A00B75"/>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uiPriority w:val="41"/>
    <w:rsid w:val="00A00B75"/>
    <w:rPr>
      <w:rFonts w:eastAsia="Calibr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nfasis111">
    <w:name w:val="Tabla de cuadrícula 2 - Énfasis 111"/>
    <w:basedOn w:val="Tablanormal"/>
    <w:uiPriority w:val="47"/>
    <w:rsid w:val="00A00B75"/>
    <w:rPr>
      <w:rFonts w:eastAsia="Calibri"/>
      <w:sz w:val="22"/>
      <w:szCs w:val="22"/>
      <w:lang w:val="es-MX"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211">
    <w:name w:val="Tabla de cuadrícula 4 - Énfasis 211"/>
    <w:basedOn w:val="Tablanormal"/>
    <w:uiPriority w:val="49"/>
    <w:rsid w:val="00A00B75"/>
    <w:rPr>
      <w:rFonts w:eastAsia="Calibri"/>
      <w:sz w:val="22"/>
      <w:szCs w:val="22"/>
      <w:lang w:val="es-MX"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cuadrcula4-nfasis111">
    <w:name w:val="Tabla de cuadrícula 4 - Énfasis 111"/>
    <w:basedOn w:val="Tablanormal"/>
    <w:uiPriority w:val="49"/>
    <w:rsid w:val="00A00B75"/>
    <w:rPr>
      <w:rFonts w:eastAsia="Calibri"/>
      <w:sz w:val="22"/>
      <w:szCs w:val="22"/>
      <w:lang w:val="es-MX"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1clara-nfasis111">
    <w:name w:val="Tabla de cuadrícula 1 clara - Énfasis 111"/>
    <w:basedOn w:val="Tablanormal"/>
    <w:uiPriority w:val="46"/>
    <w:rsid w:val="00A00B75"/>
    <w:rPr>
      <w:rFonts w:eastAsia="Calibri"/>
      <w:sz w:val="22"/>
      <w:szCs w:val="22"/>
      <w:lang w:val="es-MX"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4-nfasis611">
    <w:name w:val="Tabla de cuadrícula 4 - Énfasis 611"/>
    <w:basedOn w:val="Tablanormal"/>
    <w:uiPriority w:val="49"/>
    <w:rsid w:val="00A00B75"/>
    <w:rPr>
      <w:rFonts w:eastAsia="Calibri"/>
      <w:sz w:val="22"/>
      <w:szCs w:val="22"/>
      <w:lang w:val="es-MX"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Sombreadomediano1-nfasis62">
    <w:name w:val="Sombreado mediano 1 - Énfasis 62"/>
    <w:basedOn w:val="Tablanormal"/>
    <w:next w:val="Sombreadomedio1-nfasis6"/>
    <w:uiPriority w:val="63"/>
    <w:rsid w:val="00A00B75"/>
    <w:rPr>
      <w:rFonts w:eastAsia="Calibri"/>
      <w:sz w:val="22"/>
      <w:szCs w:val="22"/>
      <w:lang w:val="es-MX"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Sombreadomediano1-nfasis22">
    <w:name w:val="Sombreado mediano 1 - Énfasis 22"/>
    <w:basedOn w:val="Tablanormal"/>
    <w:next w:val="Sombreadomedio1-nfasis2"/>
    <w:uiPriority w:val="63"/>
    <w:rsid w:val="00A00B75"/>
    <w:rPr>
      <w:rFonts w:eastAsia="Calibri"/>
      <w:sz w:val="22"/>
      <w:szCs w:val="22"/>
      <w:lang w:val="es-MX"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Cuadrculaclara-nfasis51">
    <w:name w:val="Cuadrícula clara - Énfasis 51"/>
    <w:basedOn w:val="Tablanormal"/>
    <w:next w:val="Cuadrculaclara-nfasis5"/>
    <w:uiPriority w:val="62"/>
    <w:rsid w:val="00A00B75"/>
    <w:rPr>
      <w:rFonts w:eastAsia="Calibri"/>
      <w:sz w:val="22"/>
      <w:szCs w:val="22"/>
      <w:lang w:val="es-MX"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MS Gothic"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MS Gothic"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Cuadrculaclara-nfasis5">
    <w:name w:val="Light Grid Accent 5"/>
    <w:basedOn w:val="Tablanormal"/>
    <w:uiPriority w:val="62"/>
    <w:rsid w:val="00A00B7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inespaciadoCar">
    <w:name w:val="Sin espaciado Car"/>
    <w:basedOn w:val="Fuentedeprrafopredeter"/>
    <w:link w:val="Sinespaciado"/>
    <w:rsid w:val="00A00B75"/>
    <w:rPr>
      <w:rFonts w:eastAsiaTheme="minorHAnsi"/>
      <w:sz w:val="22"/>
      <w:szCs w:val="22"/>
      <w:lang w:val="es-MX" w:eastAsia="en-US"/>
    </w:rPr>
  </w:style>
  <w:style w:type="character" w:styleId="Hipervnculovisitado">
    <w:name w:val="FollowedHyperlink"/>
    <w:basedOn w:val="Fuentedeprrafopredeter"/>
    <w:uiPriority w:val="99"/>
    <w:semiHidden/>
    <w:unhideWhenUsed/>
    <w:rsid w:val="00711E03"/>
    <w:rPr>
      <w:color w:val="954F72"/>
      <w:u w:val="single"/>
    </w:rPr>
  </w:style>
  <w:style w:type="paragraph" w:customStyle="1" w:styleId="xl63">
    <w:name w:val="xl63"/>
    <w:basedOn w:val="Normal"/>
    <w:rsid w:val="00711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b/>
      <w:bCs/>
      <w:lang w:val="es-MX" w:eastAsia="es-MX"/>
    </w:rPr>
  </w:style>
  <w:style w:type="paragraph" w:customStyle="1" w:styleId="xl64">
    <w:name w:val="xl64"/>
    <w:basedOn w:val="Normal"/>
    <w:rsid w:val="00711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eastAsia="Times New Roman" w:hAnsi="Times New Roman" w:cs="Times New Roman"/>
      <w:lang w:val="es-MX" w:eastAsia="es-MX"/>
    </w:rPr>
  </w:style>
  <w:style w:type="paragraph" w:customStyle="1" w:styleId="xl65">
    <w:name w:val="xl65"/>
    <w:basedOn w:val="Normal"/>
    <w:rsid w:val="00711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val="es-MX" w:eastAsia="es-MX"/>
    </w:rPr>
  </w:style>
  <w:style w:type="paragraph" w:customStyle="1" w:styleId="xl66">
    <w:name w:val="xl66"/>
    <w:basedOn w:val="Normal"/>
    <w:rsid w:val="00711E0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67">
    <w:name w:val="xl67"/>
    <w:basedOn w:val="Normal"/>
    <w:rsid w:val="00711E03"/>
    <w:pPr>
      <w:spacing w:before="100" w:beforeAutospacing="1" w:after="100" w:afterAutospacing="1"/>
      <w:jc w:val="center"/>
    </w:pPr>
    <w:rPr>
      <w:rFonts w:ascii="Times New Roman" w:eastAsia="Times New Roman" w:hAnsi="Times New Roman" w:cs="Times New Roman"/>
      <w:lang w:val="es-MX" w:eastAsia="es-MX"/>
    </w:rPr>
  </w:style>
  <w:style w:type="paragraph" w:customStyle="1" w:styleId="xl68">
    <w:name w:val="xl68"/>
    <w:basedOn w:val="Normal"/>
    <w:rsid w:val="00711E0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69">
    <w:name w:val="xl69"/>
    <w:basedOn w:val="Normal"/>
    <w:rsid w:val="00711E0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lang w:val="es-MX" w:eastAsia="es-MX"/>
    </w:rPr>
  </w:style>
  <w:style w:type="paragraph" w:customStyle="1" w:styleId="xl70">
    <w:name w:val="xl70"/>
    <w:basedOn w:val="Normal"/>
    <w:rsid w:val="00711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07145D"/>
    <w:rPr>
      <w:sz w:val="16"/>
      <w:szCs w:val="16"/>
    </w:rPr>
  </w:style>
  <w:style w:type="paragraph" w:styleId="Textocomentario">
    <w:name w:val="annotation text"/>
    <w:basedOn w:val="Normal"/>
    <w:link w:val="TextocomentarioCar"/>
    <w:uiPriority w:val="99"/>
    <w:semiHidden/>
    <w:unhideWhenUsed/>
    <w:rsid w:val="0007145D"/>
    <w:rPr>
      <w:sz w:val="20"/>
      <w:szCs w:val="20"/>
    </w:rPr>
  </w:style>
  <w:style w:type="character" w:customStyle="1" w:styleId="TextocomentarioCar">
    <w:name w:val="Texto comentario Car"/>
    <w:basedOn w:val="Fuentedeprrafopredeter"/>
    <w:link w:val="Textocomentario"/>
    <w:uiPriority w:val="99"/>
    <w:semiHidden/>
    <w:rsid w:val="0007145D"/>
    <w:rPr>
      <w:sz w:val="20"/>
      <w:szCs w:val="20"/>
    </w:rPr>
  </w:style>
  <w:style w:type="paragraph" w:styleId="Asuntodelcomentario">
    <w:name w:val="annotation subject"/>
    <w:basedOn w:val="Textocomentario"/>
    <w:next w:val="Textocomentario"/>
    <w:link w:val="AsuntodelcomentarioCar"/>
    <w:uiPriority w:val="99"/>
    <w:semiHidden/>
    <w:unhideWhenUsed/>
    <w:rsid w:val="0007145D"/>
    <w:rPr>
      <w:b/>
      <w:bCs/>
    </w:rPr>
  </w:style>
  <w:style w:type="character" w:customStyle="1" w:styleId="AsuntodelcomentarioCar">
    <w:name w:val="Asunto del comentario Car"/>
    <w:basedOn w:val="TextocomentarioCar"/>
    <w:link w:val="Asuntodelcomentario"/>
    <w:uiPriority w:val="99"/>
    <w:semiHidden/>
    <w:rsid w:val="0007145D"/>
    <w:rPr>
      <w:b/>
      <w:bCs/>
      <w:sz w:val="20"/>
      <w:szCs w:val="20"/>
    </w:rPr>
  </w:style>
  <w:style w:type="character" w:customStyle="1" w:styleId="ilad">
    <w:name w:val="il_ad"/>
    <w:basedOn w:val="Fuentedeprrafopredeter"/>
    <w:rsid w:val="00C93456"/>
  </w:style>
  <w:style w:type="paragraph" w:styleId="Encabezado">
    <w:name w:val="header"/>
    <w:basedOn w:val="Normal"/>
    <w:link w:val="EncabezadoCar"/>
    <w:uiPriority w:val="99"/>
    <w:unhideWhenUsed/>
    <w:rsid w:val="004D5C81"/>
    <w:pPr>
      <w:tabs>
        <w:tab w:val="center" w:pos="4419"/>
        <w:tab w:val="right" w:pos="8838"/>
      </w:tabs>
    </w:pPr>
  </w:style>
  <w:style w:type="character" w:customStyle="1" w:styleId="EncabezadoCar">
    <w:name w:val="Encabezado Car"/>
    <w:basedOn w:val="Fuentedeprrafopredeter"/>
    <w:link w:val="Encabezado"/>
    <w:uiPriority w:val="99"/>
    <w:rsid w:val="004D5C81"/>
  </w:style>
  <w:style w:type="paragraph" w:styleId="Piedepgina">
    <w:name w:val="footer"/>
    <w:basedOn w:val="Normal"/>
    <w:link w:val="PiedepginaCar"/>
    <w:uiPriority w:val="99"/>
    <w:unhideWhenUsed/>
    <w:rsid w:val="004D5C81"/>
    <w:pPr>
      <w:tabs>
        <w:tab w:val="center" w:pos="4419"/>
        <w:tab w:val="right" w:pos="8838"/>
      </w:tabs>
    </w:pPr>
  </w:style>
  <w:style w:type="character" w:customStyle="1" w:styleId="PiedepginaCar">
    <w:name w:val="Pie de página Car"/>
    <w:basedOn w:val="Fuentedeprrafopredeter"/>
    <w:link w:val="Piedepgina"/>
    <w:uiPriority w:val="99"/>
    <w:rsid w:val="004D5C81"/>
  </w:style>
  <w:style w:type="paragraph" w:styleId="TtuloTDC">
    <w:name w:val="TOC Heading"/>
    <w:basedOn w:val="Ttulo1"/>
    <w:next w:val="Normal"/>
    <w:uiPriority w:val="39"/>
    <w:semiHidden/>
    <w:unhideWhenUsed/>
    <w:qFormat/>
    <w:rsid w:val="0096184F"/>
    <w:pPr>
      <w:outlineLvl w:val="9"/>
    </w:pPr>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07285">
      <w:bodyDiv w:val="1"/>
      <w:marLeft w:val="0"/>
      <w:marRight w:val="0"/>
      <w:marTop w:val="0"/>
      <w:marBottom w:val="0"/>
      <w:divBdr>
        <w:top w:val="none" w:sz="0" w:space="0" w:color="auto"/>
        <w:left w:val="none" w:sz="0" w:space="0" w:color="auto"/>
        <w:bottom w:val="none" w:sz="0" w:space="0" w:color="auto"/>
        <w:right w:val="none" w:sz="0" w:space="0" w:color="auto"/>
      </w:divBdr>
      <w:divsChild>
        <w:div w:id="345443877">
          <w:marLeft w:val="0"/>
          <w:marRight w:val="0"/>
          <w:marTop w:val="0"/>
          <w:marBottom w:val="0"/>
          <w:divBdr>
            <w:top w:val="none" w:sz="0" w:space="0" w:color="auto"/>
            <w:left w:val="none" w:sz="0" w:space="0" w:color="auto"/>
            <w:bottom w:val="none" w:sz="0" w:space="0" w:color="auto"/>
            <w:right w:val="none" w:sz="0" w:space="0" w:color="auto"/>
          </w:divBdr>
          <w:divsChild>
            <w:div w:id="284116884">
              <w:marLeft w:val="0"/>
              <w:marRight w:val="0"/>
              <w:marTop w:val="0"/>
              <w:marBottom w:val="0"/>
              <w:divBdr>
                <w:top w:val="none" w:sz="0" w:space="0" w:color="auto"/>
                <w:left w:val="none" w:sz="0" w:space="0" w:color="auto"/>
                <w:bottom w:val="none" w:sz="0" w:space="0" w:color="auto"/>
                <w:right w:val="none" w:sz="0" w:space="0" w:color="auto"/>
              </w:divBdr>
              <w:divsChild>
                <w:div w:id="408234141">
                  <w:marLeft w:val="0"/>
                  <w:marRight w:val="0"/>
                  <w:marTop w:val="0"/>
                  <w:marBottom w:val="0"/>
                  <w:divBdr>
                    <w:top w:val="none" w:sz="0" w:space="0" w:color="auto"/>
                    <w:left w:val="none" w:sz="0" w:space="0" w:color="auto"/>
                    <w:bottom w:val="none" w:sz="0" w:space="0" w:color="auto"/>
                    <w:right w:val="none" w:sz="0" w:space="0" w:color="auto"/>
                  </w:divBdr>
                  <w:divsChild>
                    <w:div w:id="11848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3335">
      <w:bodyDiv w:val="1"/>
      <w:marLeft w:val="0"/>
      <w:marRight w:val="0"/>
      <w:marTop w:val="0"/>
      <w:marBottom w:val="0"/>
      <w:divBdr>
        <w:top w:val="none" w:sz="0" w:space="0" w:color="auto"/>
        <w:left w:val="none" w:sz="0" w:space="0" w:color="auto"/>
        <w:bottom w:val="none" w:sz="0" w:space="0" w:color="auto"/>
        <w:right w:val="none" w:sz="0" w:space="0" w:color="auto"/>
      </w:divBdr>
      <w:divsChild>
        <w:div w:id="673260160">
          <w:marLeft w:val="0"/>
          <w:marRight w:val="0"/>
          <w:marTop w:val="0"/>
          <w:marBottom w:val="0"/>
          <w:divBdr>
            <w:top w:val="none" w:sz="0" w:space="0" w:color="auto"/>
            <w:left w:val="none" w:sz="0" w:space="0" w:color="auto"/>
            <w:bottom w:val="none" w:sz="0" w:space="0" w:color="auto"/>
            <w:right w:val="none" w:sz="0" w:space="0" w:color="auto"/>
          </w:divBdr>
          <w:divsChild>
            <w:div w:id="125203332">
              <w:marLeft w:val="0"/>
              <w:marRight w:val="0"/>
              <w:marTop w:val="0"/>
              <w:marBottom w:val="0"/>
              <w:divBdr>
                <w:top w:val="none" w:sz="0" w:space="0" w:color="auto"/>
                <w:left w:val="none" w:sz="0" w:space="0" w:color="auto"/>
                <w:bottom w:val="none" w:sz="0" w:space="0" w:color="auto"/>
                <w:right w:val="none" w:sz="0" w:space="0" w:color="auto"/>
              </w:divBdr>
              <w:divsChild>
                <w:div w:id="1922179451">
                  <w:marLeft w:val="0"/>
                  <w:marRight w:val="0"/>
                  <w:marTop w:val="0"/>
                  <w:marBottom w:val="0"/>
                  <w:divBdr>
                    <w:top w:val="none" w:sz="0" w:space="0" w:color="auto"/>
                    <w:left w:val="none" w:sz="0" w:space="0" w:color="auto"/>
                    <w:bottom w:val="none" w:sz="0" w:space="0" w:color="auto"/>
                    <w:right w:val="none" w:sz="0" w:space="0" w:color="auto"/>
                  </w:divBdr>
                  <w:divsChild>
                    <w:div w:id="6851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51398">
      <w:bodyDiv w:val="1"/>
      <w:marLeft w:val="0"/>
      <w:marRight w:val="0"/>
      <w:marTop w:val="0"/>
      <w:marBottom w:val="0"/>
      <w:divBdr>
        <w:top w:val="none" w:sz="0" w:space="0" w:color="auto"/>
        <w:left w:val="none" w:sz="0" w:space="0" w:color="auto"/>
        <w:bottom w:val="none" w:sz="0" w:space="0" w:color="auto"/>
        <w:right w:val="none" w:sz="0" w:space="0" w:color="auto"/>
      </w:divBdr>
    </w:div>
    <w:div w:id="715081710">
      <w:bodyDiv w:val="1"/>
      <w:marLeft w:val="0"/>
      <w:marRight w:val="0"/>
      <w:marTop w:val="0"/>
      <w:marBottom w:val="0"/>
      <w:divBdr>
        <w:top w:val="none" w:sz="0" w:space="0" w:color="auto"/>
        <w:left w:val="none" w:sz="0" w:space="0" w:color="auto"/>
        <w:bottom w:val="none" w:sz="0" w:space="0" w:color="auto"/>
        <w:right w:val="none" w:sz="0" w:space="0" w:color="auto"/>
      </w:divBdr>
    </w:div>
    <w:div w:id="731196231">
      <w:bodyDiv w:val="1"/>
      <w:marLeft w:val="0"/>
      <w:marRight w:val="0"/>
      <w:marTop w:val="0"/>
      <w:marBottom w:val="0"/>
      <w:divBdr>
        <w:top w:val="none" w:sz="0" w:space="0" w:color="auto"/>
        <w:left w:val="none" w:sz="0" w:space="0" w:color="auto"/>
        <w:bottom w:val="none" w:sz="0" w:space="0" w:color="auto"/>
        <w:right w:val="none" w:sz="0" w:space="0" w:color="auto"/>
      </w:divBdr>
      <w:divsChild>
        <w:div w:id="1759986260">
          <w:marLeft w:val="0"/>
          <w:marRight w:val="0"/>
          <w:marTop w:val="0"/>
          <w:marBottom w:val="0"/>
          <w:divBdr>
            <w:top w:val="none" w:sz="0" w:space="0" w:color="auto"/>
            <w:left w:val="none" w:sz="0" w:space="0" w:color="auto"/>
            <w:bottom w:val="none" w:sz="0" w:space="0" w:color="auto"/>
            <w:right w:val="none" w:sz="0" w:space="0" w:color="auto"/>
          </w:divBdr>
          <w:divsChild>
            <w:div w:id="967474227">
              <w:marLeft w:val="0"/>
              <w:marRight w:val="0"/>
              <w:marTop w:val="0"/>
              <w:marBottom w:val="0"/>
              <w:divBdr>
                <w:top w:val="none" w:sz="0" w:space="0" w:color="auto"/>
                <w:left w:val="none" w:sz="0" w:space="0" w:color="auto"/>
                <w:bottom w:val="none" w:sz="0" w:space="0" w:color="auto"/>
                <w:right w:val="none" w:sz="0" w:space="0" w:color="auto"/>
              </w:divBdr>
              <w:divsChild>
                <w:div w:id="589703035">
                  <w:marLeft w:val="0"/>
                  <w:marRight w:val="0"/>
                  <w:marTop w:val="0"/>
                  <w:marBottom w:val="0"/>
                  <w:divBdr>
                    <w:top w:val="none" w:sz="0" w:space="0" w:color="auto"/>
                    <w:left w:val="none" w:sz="0" w:space="0" w:color="auto"/>
                    <w:bottom w:val="none" w:sz="0" w:space="0" w:color="auto"/>
                    <w:right w:val="none" w:sz="0" w:space="0" w:color="auto"/>
                  </w:divBdr>
                  <w:divsChild>
                    <w:div w:id="16974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1730">
      <w:bodyDiv w:val="1"/>
      <w:marLeft w:val="0"/>
      <w:marRight w:val="0"/>
      <w:marTop w:val="0"/>
      <w:marBottom w:val="0"/>
      <w:divBdr>
        <w:top w:val="none" w:sz="0" w:space="0" w:color="auto"/>
        <w:left w:val="none" w:sz="0" w:space="0" w:color="auto"/>
        <w:bottom w:val="none" w:sz="0" w:space="0" w:color="auto"/>
        <w:right w:val="none" w:sz="0" w:space="0" w:color="auto"/>
      </w:divBdr>
    </w:div>
    <w:div w:id="919292678">
      <w:bodyDiv w:val="1"/>
      <w:marLeft w:val="0"/>
      <w:marRight w:val="0"/>
      <w:marTop w:val="0"/>
      <w:marBottom w:val="0"/>
      <w:divBdr>
        <w:top w:val="none" w:sz="0" w:space="0" w:color="auto"/>
        <w:left w:val="none" w:sz="0" w:space="0" w:color="auto"/>
        <w:bottom w:val="none" w:sz="0" w:space="0" w:color="auto"/>
        <w:right w:val="none" w:sz="0" w:space="0" w:color="auto"/>
      </w:divBdr>
    </w:div>
    <w:div w:id="955216585">
      <w:bodyDiv w:val="1"/>
      <w:marLeft w:val="0"/>
      <w:marRight w:val="0"/>
      <w:marTop w:val="0"/>
      <w:marBottom w:val="0"/>
      <w:divBdr>
        <w:top w:val="none" w:sz="0" w:space="0" w:color="auto"/>
        <w:left w:val="none" w:sz="0" w:space="0" w:color="auto"/>
        <w:bottom w:val="none" w:sz="0" w:space="0" w:color="auto"/>
        <w:right w:val="none" w:sz="0" w:space="0" w:color="auto"/>
      </w:divBdr>
      <w:divsChild>
        <w:div w:id="934753719">
          <w:marLeft w:val="0"/>
          <w:marRight w:val="0"/>
          <w:marTop w:val="0"/>
          <w:marBottom w:val="0"/>
          <w:divBdr>
            <w:top w:val="none" w:sz="0" w:space="0" w:color="auto"/>
            <w:left w:val="none" w:sz="0" w:space="0" w:color="auto"/>
            <w:bottom w:val="none" w:sz="0" w:space="0" w:color="auto"/>
            <w:right w:val="none" w:sz="0" w:space="0" w:color="auto"/>
          </w:divBdr>
          <w:divsChild>
            <w:div w:id="1225020366">
              <w:marLeft w:val="0"/>
              <w:marRight w:val="0"/>
              <w:marTop w:val="0"/>
              <w:marBottom w:val="0"/>
              <w:divBdr>
                <w:top w:val="none" w:sz="0" w:space="0" w:color="auto"/>
                <w:left w:val="none" w:sz="0" w:space="0" w:color="auto"/>
                <w:bottom w:val="none" w:sz="0" w:space="0" w:color="auto"/>
                <w:right w:val="none" w:sz="0" w:space="0" w:color="auto"/>
              </w:divBdr>
              <w:divsChild>
                <w:div w:id="862935882">
                  <w:marLeft w:val="0"/>
                  <w:marRight w:val="0"/>
                  <w:marTop w:val="0"/>
                  <w:marBottom w:val="0"/>
                  <w:divBdr>
                    <w:top w:val="none" w:sz="0" w:space="0" w:color="auto"/>
                    <w:left w:val="none" w:sz="0" w:space="0" w:color="auto"/>
                    <w:bottom w:val="none" w:sz="0" w:space="0" w:color="auto"/>
                    <w:right w:val="none" w:sz="0" w:space="0" w:color="auto"/>
                  </w:divBdr>
                  <w:divsChild>
                    <w:div w:id="18349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299402">
      <w:bodyDiv w:val="1"/>
      <w:marLeft w:val="0"/>
      <w:marRight w:val="0"/>
      <w:marTop w:val="0"/>
      <w:marBottom w:val="0"/>
      <w:divBdr>
        <w:top w:val="none" w:sz="0" w:space="0" w:color="auto"/>
        <w:left w:val="none" w:sz="0" w:space="0" w:color="auto"/>
        <w:bottom w:val="none" w:sz="0" w:space="0" w:color="auto"/>
        <w:right w:val="none" w:sz="0" w:space="0" w:color="auto"/>
      </w:divBdr>
      <w:divsChild>
        <w:div w:id="931863722">
          <w:marLeft w:val="0"/>
          <w:marRight w:val="0"/>
          <w:marTop w:val="0"/>
          <w:marBottom w:val="0"/>
          <w:divBdr>
            <w:top w:val="none" w:sz="0" w:space="0" w:color="auto"/>
            <w:left w:val="none" w:sz="0" w:space="0" w:color="auto"/>
            <w:bottom w:val="none" w:sz="0" w:space="0" w:color="auto"/>
            <w:right w:val="none" w:sz="0" w:space="0" w:color="auto"/>
          </w:divBdr>
          <w:divsChild>
            <w:div w:id="1584803454">
              <w:marLeft w:val="0"/>
              <w:marRight w:val="0"/>
              <w:marTop w:val="0"/>
              <w:marBottom w:val="0"/>
              <w:divBdr>
                <w:top w:val="none" w:sz="0" w:space="0" w:color="auto"/>
                <w:left w:val="none" w:sz="0" w:space="0" w:color="auto"/>
                <w:bottom w:val="none" w:sz="0" w:space="0" w:color="auto"/>
                <w:right w:val="none" w:sz="0" w:space="0" w:color="auto"/>
              </w:divBdr>
              <w:divsChild>
                <w:div w:id="8409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4923">
      <w:bodyDiv w:val="1"/>
      <w:marLeft w:val="0"/>
      <w:marRight w:val="0"/>
      <w:marTop w:val="0"/>
      <w:marBottom w:val="0"/>
      <w:divBdr>
        <w:top w:val="none" w:sz="0" w:space="0" w:color="auto"/>
        <w:left w:val="none" w:sz="0" w:space="0" w:color="auto"/>
        <w:bottom w:val="none" w:sz="0" w:space="0" w:color="auto"/>
        <w:right w:val="none" w:sz="0" w:space="0" w:color="auto"/>
      </w:divBdr>
    </w:div>
    <w:div w:id="1258752843">
      <w:bodyDiv w:val="1"/>
      <w:marLeft w:val="0"/>
      <w:marRight w:val="0"/>
      <w:marTop w:val="0"/>
      <w:marBottom w:val="0"/>
      <w:divBdr>
        <w:top w:val="none" w:sz="0" w:space="0" w:color="auto"/>
        <w:left w:val="none" w:sz="0" w:space="0" w:color="auto"/>
        <w:bottom w:val="none" w:sz="0" w:space="0" w:color="auto"/>
        <w:right w:val="none" w:sz="0" w:space="0" w:color="auto"/>
      </w:divBdr>
    </w:div>
    <w:div w:id="1273435185">
      <w:bodyDiv w:val="1"/>
      <w:marLeft w:val="0"/>
      <w:marRight w:val="0"/>
      <w:marTop w:val="0"/>
      <w:marBottom w:val="0"/>
      <w:divBdr>
        <w:top w:val="none" w:sz="0" w:space="0" w:color="auto"/>
        <w:left w:val="none" w:sz="0" w:space="0" w:color="auto"/>
        <w:bottom w:val="none" w:sz="0" w:space="0" w:color="auto"/>
        <w:right w:val="none" w:sz="0" w:space="0" w:color="auto"/>
      </w:divBdr>
    </w:div>
    <w:div w:id="1322856525">
      <w:bodyDiv w:val="1"/>
      <w:marLeft w:val="0"/>
      <w:marRight w:val="0"/>
      <w:marTop w:val="0"/>
      <w:marBottom w:val="0"/>
      <w:divBdr>
        <w:top w:val="none" w:sz="0" w:space="0" w:color="auto"/>
        <w:left w:val="none" w:sz="0" w:space="0" w:color="auto"/>
        <w:bottom w:val="none" w:sz="0" w:space="0" w:color="auto"/>
        <w:right w:val="none" w:sz="0" w:space="0" w:color="auto"/>
      </w:divBdr>
      <w:divsChild>
        <w:div w:id="1001738504">
          <w:marLeft w:val="0"/>
          <w:marRight w:val="0"/>
          <w:marTop w:val="0"/>
          <w:marBottom w:val="0"/>
          <w:divBdr>
            <w:top w:val="none" w:sz="0" w:space="0" w:color="auto"/>
            <w:left w:val="none" w:sz="0" w:space="0" w:color="auto"/>
            <w:bottom w:val="none" w:sz="0" w:space="0" w:color="auto"/>
            <w:right w:val="none" w:sz="0" w:space="0" w:color="auto"/>
          </w:divBdr>
          <w:divsChild>
            <w:div w:id="1466775127">
              <w:marLeft w:val="0"/>
              <w:marRight w:val="0"/>
              <w:marTop w:val="0"/>
              <w:marBottom w:val="0"/>
              <w:divBdr>
                <w:top w:val="none" w:sz="0" w:space="0" w:color="auto"/>
                <w:left w:val="none" w:sz="0" w:space="0" w:color="auto"/>
                <w:bottom w:val="none" w:sz="0" w:space="0" w:color="auto"/>
                <w:right w:val="none" w:sz="0" w:space="0" w:color="auto"/>
              </w:divBdr>
              <w:divsChild>
                <w:div w:id="994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7042">
      <w:bodyDiv w:val="1"/>
      <w:marLeft w:val="0"/>
      <w:marRight w:val="0"/>
      <w:marTop w:val="0"/>
      <w:marBottom w:val="0"/>
      <w:divBdr>
        <w:top w:val="none" w:sz="0" w:space="0" w:color="auto"/>
        <w:left w:val="none" w:sz="0" w:space="0" w:color="auto"/>
        <w:bottom w:val="none" w:sz="0" w:space="0" w:color="auto"/>
        <w:right w:val="none" w:sz="0" w:space="0" w:color="auto"/>
      </w:divBdr>
      <w:divsChild>
        <w:div w:id="1256868461">
          <w:marLeft w:val="0"/>
          <w:marRight w:val="0"/>
          <w:marTop w:val="0"/>
          <w:marBottom w:val="0"/>
          <w:divBdr>
            <w:top w:val="none" w:sz="0" w:space="0" w:color="auto"/>
            <w:left w:val="none" w:sz="0" w:space="0" w:color="auto"/>
            <w:bottom w:val="none" w:sz="0" w:space="0" w:color="auto"/>
            <w:right w:val="none" w:sz="0" w:space="0" w:color="auto"/>
          </w:divBdr>
          <w:divsChild>
            <w:div w:id="161555344">
              <w:marLeft w:val="0"/>
              <w:marRight w:val="0"/>
              <w:marTop w:val="0"/>
              <w:marBottom w:val="0"/>
              <w:divBdr>
                <w:top w:val="none" w:sz="0" w:space="0" w:color="auto"/>
                <w:left w:val="none" w:sz="0" w:space="0" w:color="auto"/>
                <w:bottom w:val="none" w:sz="0" w:space="0" w:color="auto"/>
                <w:right w:val="none" w:sz="0" w:space="0" w:color="auto"/>
              </w:divBdr>
              <w:divsChild>
                <w:div w:id="1692761747">
                  <w:marLeft w:val="0"/>
                  <w:marRight w:val="0"/>
                  <w:marTop w:val="0"/>
                  <w:marBottom w:val="0"/>
                  <w:divBdr>
                    <w:top w:val="none" w:sz="0" w:space="0" w:color="auto"/>
                    <w:left w:val="none" w:sz="0" w:space="0" w:color="auto"/>
                    <w:bottom w:val="none" w:sz="0" w:space="0" w:color="auto"/>
                    <w:right w:val="none" w:sz="0" w:space="0" w:color="auto"/>
                  </w:divBdr>
                  <w:divsChild>
                    <w:div w:id="9818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0877">
      <w:bodyDiv w:val="1"/>
      <w:marLeft w:val="0"/>
      <w:marRight w:val="0"/>
      <w:marTop w:val="0"/>
      <w:marBottom w:val="0"/>
      <w:divBdr>
        <w:top w:val="none" w:sz="0" w:space="0" w:color="auto"/>
        <w:left w:val="none" w:sz="0" w:space="0" w:color="auto"/>
        <w:bottom w:val="none" w:sz="0" w:space="0" w:color="auto"/>
        <w:right w:val="none" w:sz="0" w:space="0" w:color="auto"/>
      </w:divBdr>
      <w:divsChild>
        <w:div w:id="1448114170">
          <w:marLeft w:val="0"/>
          <w:marRight w:val="0"/>
          <w:marTop w:val="0"/>
          <w:marBottom w:val="0"/>
          <w:divBdr>
            <w:top w:val="none" w:sz="0" w:space="0" w:color="auto"/>
            <w:left w:val="none" w:sz="0" w:space="0" w:color="auto"/>
            <w:bottom w:val="none" w:sz="0" w:space="0" w:color="auto"/>
            <w:right w:val="none" w:sz="0" w:space="0" w:color="auto"/>
          </w:divBdr>
          <w:divsChild>
            <w:div w:id="430781733">
              <w:marLeft w:val="0"/>
              <w:marRight w:val="0"/>
              <w:marTop w:val="0"/>
              <w:marBottom w:val="0"/>
              <w:divBdr>
                <w:top w:val="none" w:sz="0" w:space="0" w:color="auto"/>
                <w:left w:val="none" w:sz="0" w:space="0" w:color="auto"/>
                <w:bottom w:val="none" w:sz="0" w:space="0" w:color="auto"/>
                <w:right w:val="none" w:sz="0" w:space="0" w:color="auto"/>
              </w:divBdr>
              <w:divsChild>
                <w:div w:id="502089850">
                  <w:marLeft w:val="0"/>
                  <w:marRight w:val="0"/>
                  <w:marTop w:val="0"/>
                  <w:marBottom w:val="0"/>
                  <w:divBdr>
                    <w:top w:val="none" w:sz="0" w:space="0" w:color="auto"/>
                    <w:left w:val="none" w:sz="0" w:space="0" w:color="auto"/>
                    <w:bottom w:val="none" w:sz="0" w:space="0" w:color="auto"/>
                    <w:right w:val="none" w:sz="0" w:space="0" w:color="auto"/>
                  </w:divBdr>
                  <w:divsChild>
                    <w:div w:id="19250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27348">
      <w:bodyDiv w:val="1"/>
      <w:marLeft w:val="0"/>
      <w:marRight w:val="0"/>
      <w:marTop w:val="0"/>
      <w:marBottom w:val="0"/>
      <w:divBdr>
        <w:top w:val="none" w:sz="0" w:space="0" w:color="auto"/>
        <w:left w:val="none" w:sz="0" w:space="0" w:color="auto"/>
        <w:bottom w:val="none" w:sz="0" w:space="0" w:color="auto"/>
        <w:right w:val="none" w:sz="0" w:space="0" w:color="auto"/>
      </w:divBdr>
      <w:divsChild>
        <w:div w:id="372387722">
          <w:marLeft w:val="0"/>
          <w:marRight w:val="0"/>
          <w:marTop w:val="0"/>
          <w:marBottom w:val="0"/>
          <w:divBdr>
            <w:top w:val="none" w:sz="0" w:space="0" w:color="auto"/>
            <w:left w:val="none" w:sz="0" w:space="0" w:color="auto"/>
            <w:bottom w:val="none" w:sz="0" w:space="0" w:color="auto"/>
            <w:right w:val="none" w:sz="0" w:space="0" w:color="auto"/>
          </w:divBdr>
          <w:divsChild>
            <w:div w:id="2007319791">
              <w:marLeft w:val="0"/>
              <w:marRight w:val="0"/>
              <w:marTop w:val="0"/>
              <w:marBottom w:val="0"/>
              <w:divBdr>
                <w:top w:val="none" w:sz="0" w:space="0" w:color="auto"/>
                <w:left w:val="none" w:sz="0" w:space="0" w:color="auto"/>
                <w:bottom w:val="none" w:sz="0" w:space="0" w:color="auto"/>
                <w:right w:val="none" w:sz="0" w:space="0" w:color="auto"/>
              </w:divBdr>
              <w:divsChild>
                <w:div w:id="10037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171">
      <w:bodyDiv w:val="1"/>
      <w:marLeft w:val="0"/>
      <w:marRight w:val="0"/>
      <w:marTop w:val="0"/>
      <w:marBottom w:val="0"/>
      <w:divBdr>
        <w:top w:val="none" w:sz="0" w:space="0" w:color="auto"/>
        <w:left w:val="none" w:sz="0" w:space="0" w:color="auto"/>
        <w:bottom w:val="none" w:sz="0" w:space="0" w:color="auto"/>
        <w:right w:val="none" w:sz="0" w:space="0" w:color="auto"/>
      </w:divBdr>
    </w:div>
    <w:div w:id="1869171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egarcia@uv.mx" TargetMode="External"/><Relationship Id="rId13" Type="http://schemas.openxmlformats.org/officeDocument/2006/relationships/hyperlink" Target="https://books.google.com.mx/books?id=JL2mrkc88lQC&amp;pg=PA14&amp;dq=para+que+sirven+la+habilidades+humanas&amp;hl=en&amp;sa=X&amp;ved=0ahUKEwis6Oih2L3JAhVLxmMKHdY_B1gQ6AEIGjA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aciones.eafit.edu.co/index.php/revista-universidad-eafit/article/download/7/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alnet.unirioja.es/descarga/articulo/321818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gutierrez@prodigy.net.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barradas@uv.mx"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Ste09</b:Tag>
    <b:SourceType>Book</b:SourceType>
    <b:Guid>{32A6EF25-10BD-3D40-A774-0957D0CEE6D1}</b:Guid>
    <b:Author>
      <b:Author>
        <b:NameList>
          <b:Person>
            <b:Last>Robbins</b:Last>
            <b:First>Stephen</b:First>
            <b:Middle>P.</b:Middle>
          </b:Person>
        </b:NameList>
      </b:Author>
    </b:Author>
    <b:Title>Comportamiento organizacional</b:Title>
    <b:Publisher>Pearson</b:Publisher>
    <b:Year>2009</b:Year>
    <b:Edition>10a</b:Edition>
    <b:RefOrder>1</b:RefOrder>
  </b:Source>
  <b:Source>
    <b:Tag>Luz14</b:Tag>
    <b:SourceType>JournalArticle</b:SourceType>
    <b:Guid>{B7409F23-9496-F246-B089-89AACD98BB2B}</b:Guid>
    <b:Author>
      <b:Author>
        <b:NameList>
          <b:Person>
            <b:Last>Duran</b:Last>
            <b:First>Luz</b:First>
            <b:Middle>Andrea Gomez</b:Middle>
          </b:Person>
        </b:NameList>
      </b:Author>
    </b:Author>
    <b:Title>Compentencias y habilidades genreciales que debe desarrollar un buen lideer</b:Title>
    <b:Publisher>Universidad Militar nueva Granada</b:Publisher>
    <b:Year>2014</b:Year>
    <b:Month>abril</b:Month>
    <b:Day>24</b:Day>
    <b:RefOrder>2</b:RefOrder>
  </b:Source>
  <b:Source>
    <b:Tag>Tec06</b:Tag>
    <b:SourceType>Book</b:SourceType>
    <b:Guid>{651A544E-9374-9643-8999-455760FF057B}</b:Guid>
    <b:Title>Tecnicas y habilidades directivas</b:Title>
    <b:Year>2006</b:Year>
    <b:Author>
      <b:Author>
        <b:NameList>
          <b:Person>
            <b:Last>Sanchez</b:Last>
            <b:First>Luis</b:First>
            <b:Middle>Garcia Revillo</b:Middle>
          </b:Person>
        </b:NameList>
      </b:Author>
    </b:Author>
    <b:Edition>MBA</b:Edition>
    <b:RefOrder>3</b:RefOrder>
  </b:Source>
  <b:Source>
    <b:Tag>Rob09</b:Tag>
    <b:SourceType>Book</b:SourceType>
    <b:Guid>{1D97B6D5-D2CB-41EB-9764-497E05520A98}</b:Guid>
    <b:Author>
      <b:Author>
        <b:NameList>
          <b:Person>
            <b:Last>Robbins</b:Last>
            <b:First>Stephen</b:First>
            <b:Middle>P.</b:Middle>
          </b:Person>
          <b:Person>
            <b:Last>Judge</b:Last>
            <b:First>Timothy</b:First>
            <b:Middle>A.</b:Middle>
          </b:Person>
        </b:NameList>
      </b:Author>
    </b:Author>
    <b:Title>Comportamiento Organizacional Decimotercera edición.</b:Title>
    <b:Year>2009</b:Year>
    <b:City>México</b:City>
    <b:Publisher>Pearson Educación</b:Publisher>
    <b:RefOrder>4</b:RefOrder>
  </b:Source>
  <b:Source>
    <b:Tag>Mon09</b:Tag>
    <b:SourceType>DocumentFromInternetSite</b:SourceType>
    <b:Guid>{4707F080-6B94-4612-9814-AF951732092B}</b:Guid>
    <b:Title>Repositorio Digital Institucional</b:Title>
    <b:Year>2009</b:Year>
    <b:Author>
      <b:Author>
        <b:NameList>
          <b:Person>
            <b:Last>Montejo</b:Last>
            <b:First>Anna</b:First>
            <b:Middle>Pérez</b:Middle>
          </b:Person>
        </b:NameList>
      </b:Author>
    </b:Author>
    <b:InternetSiteTitle>Repositorio Digital Institucional</b:InternetSiteTitle>
    <b:URL>http://www.repositoriodigital.ipn.mx/bitstream/handle/123456789/5384/50-51-2.pdf?sequence=2</b:URL>
    <b:YearAccessed>2015</b:YearAccessed>
    <b:MonthAccessed>Septiembre</b:MonthAccessed>
    <b:DayAccessed>08</b:DayAccessed>
    <b:ShortTitle>Evaluación del Desempeño Laboral</b:ShortTitle>
    <b:RefOrder>5</b:RefOrder>
  </b:Source>
  <b:Source>
    <b:Tag>MarcadorDePosición1</b:Tag>
    <b:SourceType>DocumentFromInternetSite</b:SourceType>
    <b:Guid>{250B4B0B-CE5C-4566-AA09-1C7F5B429042}</b:Guid>
    <b:Title>Repositorio Digital Institucional</b:Title>
    <b:Year>2009</b:Year>
    <b:Author>
      <b:Author>
        <b:NameList>
          <b:Person>
            <b:Last>Montejo</b:Last>
            <b:First>Anna</b:First>
            <b:Middle>Pérez</b:Middle>
          </b:Person>
        </b:NameList>
      </b:Author>
    </b:Author>
    <b:InternetSiteTitle>Repositorio Digital Institucional</b:InternetSiteTitle>
    <b:URL>http://www.repositoriodigital.ipn.mx/bitstream/handle/123456789/5384/50-51-2.pdf?sequence=2</b:URL>
    <b:YearAccessed>2015</b:YearAccessed>
    <b:MonthAccessed>Septiembre</b:MonthAccessed>
    <b:DayAccessed>08</b:DayAccessed>
    <b:ShortTitle>Evaluación del Desempeño Laboral</b:ShortTitle>
    <b:RefOrder>6</b:RefOrder>
  </b:Source>
  <b:Source>
    <b:Tag>Nav081</b:Tag>
    <b:SourceType>DocumentFromInternetSite</b:SourceType>
    <b:Guid>{6BB8F502-2A31-49FD-B9C6-E2DF1EDBFC16}</b:Guid>
    <b:Author>
      <b:Author>
        <b:NameList>
          <b:Person>
            <b:Last>Navarro</b:Last>
            <b:First>Alejandra</b:First>
            <b:Middle>Bautista</b:Middle>
          </b:Person>
        </b:NameList>
      </b:Author>
    </b:Author>
    <b:Title>Repositorio Institucional de la Universidad Veracruzana</b:Title>
    <b:Year>2008</b:Year>
    <b:Month>Agosto</b:Month>
    <b:URL>http://cdigital.uv.mx/bitstream/123456789/28273/1/Bautista%20Navarro.pdf</b:URL>
    <b:YearAccessed>2015</b:YearAccessed>
    <b:MonthAccessed>Septiembre</b:MonthAccessed>
    <b:DayAccessed>17</b:DayAccessed>
    <b:ShortTitle>Propuesta de un modelo de evaluación del desempeño en el departamento de personal académicode la Universidad Veracruzana</b:ShortTitle>
    <b:RefOrder>7</b:RefOrder>
  </b:Source>
</b:Sources>
</file>

<file path=customXml/itemProps1.xml><?xml version="1.0" encoding="utf-8"?>
<ds:datastoreItem xmlns:ds="http://schemas.openxmlformats.org/officeDocument/2006/customXml" ds:itemID="{EE4E0ADF-1A98-426B-AC4A-076976DE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5895</Words>
  <Characters>32428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ESTUDIO DE HABILIDADES DIRECTIVAS EN EL DESEMPEÑO DE UN CORPORATIVO ADUANAL</vt:lpstr>
    </vt:vector>
  </TitlesOfParts>
  <Company>Hewlett-Packard</Company>
  <LinksUpToDate>false</LinksUpToDate>
  <CharactersWithSpaces>38247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DE HABILIDADES DIRECTIVAS EN EL DESEMPEÑO DE UN CORPORATIVO ADUANAL</dc:title>
  <dc:subject>investigación e intervención en psicología organizacional</dc:subject>
  <dc:creator>Cobos Perez viviana
Hernandez espejo karen
Herrera Bernal nicte-ha 
Martínez Medel Melisa</dc:creator>
  <cp:lastModifiedBy>FRANCISCO</cp:lastModifiedBy>
  <cp:revision>5</cp:revision>
  <dcterms:created xsi:type="dcterms:W3CDTF">2016-07-23T20:06:00Z</dcterms:created>
  <dcterms:modified xsi:type="dcterms:W3CDTF">2017-03-13T23:17:00Z</dcterms:modified>
</cp:coreProperties>
</file>