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280E8" w14:textId="410387BB" w:rsidR="00E315A4" w:rsidRPr="003777D5" w:rsidRDefault="003777D5" w:rsidP="003777D5">
      <w:pPr>
        <w:spacing w:after="0" w:line="360" w:lineRule="auto"/>
        <w:jc w:val="right"/>
        <w:rPr>
          <w:rFonts w:ascii="Times New Roman" w:hAnsi="Times New Roman" w:cs="Times New Roman"/>
          <w:b/>
          <w:i/>
          <w:sz w:val="24"/>
          <w:szCs w:val="20"/>
        </w:rPr>
      </w:pPr>
      <w:r w:rsidRPr="003777D5">
        <w:rPr>
          <w:rFonts w:ascii="Times New Roman" w:hAnsi="Times New Roman" w:cs="Times New Roman"/>
          <w:b/>
          <w:i/>
          <w:sz w:val="24"/>
          <w:szCs w:val="20"/>
        </w:rPr>
        <w:t>https://doi.org/10.23913/ricea.v8i16.141</w:t>
      </w:r>
    </w:p>
    <w:p w14:paraId="56027C29" w14:textId="38620650" w:rsidR="00E315A4" w:rsidRPr="00E315A4" w:rsidRDefault="00E315A4" w:rsidP="00E315A4">
      <w:pPr>
        <w:spacing w:before="240" w:line="360" w:lineRule="auto"/>
        <w:jc w:val="right"/>
        <w:rPr>
          <w:rFonts w:ascii="Times New Roman" w:hAnsi="Times New Roman" w:cs="Times New Roman"/>
          <w:b/>
          <w:sz w:val="32"/>
          <w:szCs w:val="32"/>
        </w:rPr>
      </w:pPr>
      <w:r w:rsidRPr="00E315A4">
        <w:rPr>
          <w:rFonts w:ascii="Times New Roman" w:hAnsi="Times New Roman" w:cs="Times New Roman"/>
          <w:b/>
          <w:i/>
          <w:sz w:val="24"/>
          <w:szCs w:val="20"/>
        </w:rPr>
        <w:t>Artículos Científicos</w:t>
      </w:r>
    </w:p>
    <w:p w14:paraId="43D65E5C" w14:textId="18783128" w:rsidR="00195466" w:rsidRPr="00E315A4" w:rsidRDefault="005A17E9" w:rsidP="00E315A4">
      <w:pPr>
        <w:spacing w:after="0" w:line="276" w:lineRule="auto"/>
        <w:jc w:val="right"/>
        <w:rPr>
          <w:rFonts w:ascii="Calibri" w:eastAsia="Times New Roman" w:hAnsi="Calibri" w:cs="Calibri"/>
          <w:b/>
          <w:bCs/>
          <w:color w:val="000000"/>
          <w:sz w:val="36"/>
          <w:szCs w:val="36"/>
          <w:lang w:eastAsia="es-MX"/>
        </w:rPr>
      </w:pPr>
      <w:r w:rsidRPr="00E315A4">
        <w:rPr>
          <w:rFonts w:ascii="Calibri" w:eastAsia="Times New Roman" w:hAnsi="Calibri" w:cs="Calibri"/>
          <w:b/>
          <w:bCs/>
          <w:color w:val="000000"/>
          <w:sz w:val="36"/>
          <w:szCs w:val="36"/>
          <w:lang w:eastAsia="es-MX"/>
        </w:rPr>
        <w:t>Basilea III en M</w:t>
      </w:r>
      <w:r w:rsidR="00747118" w:rsidRPr="00E315A4">
        <w:rPr>
          <w:rFonts w:ascii="Calibri" w:eastAsia="Times New Roman" w:hAnsi="Calibri" w:cs="Calibri"/>
          <w:b/>
          <w:bCs/>
          <w:color w:val="000000"/>
          <w:sz w:val="36"/>
          <w:szCs w:val="36"/>
          <w:lang w:eastAsia="es-MX"/>
        </w:rPr>
        <w:t>éxico y la relación entre la regulación financiera y el financiamiento</w:t>
      </w:r>
    </w:p>
    <w:p w14:paraId="11EEBC00" w14:textId="5796163E" w:rsidR="00195466" w:rsidRPr="00E315A4" w:rsidRDefault="00E315A4" w:rsidP="00E315A4">
      <w:pPr>
        <w:spacing w:after="0" w:line="276" w:lineRule="auto"/>
        <w:jc w:val="right"/>
        <w:rPr>
          <w:rFonts w:ascii="Calibri" w:eastAsia="Times New Roman" w:hAnsi="Calibri" w:cs="Calibri"/>
          <w:b/>
          <w:bCs/>
          <w:i/>
          <w:iCs/>
          <w:color w:val="000000"/>
          <w:sz w:val="28"/>
          <w:szCs w:val="28"/>
          <w:lang w:eastAsia="es-MX"/>
        </w:rPr>
      </w:pPr>
      <w:r>
        <w:rPr>
          <w:rFonts w:ascii="Calibri" w:eastAsia="Times New Roman" w:hAnsi="Calibri" w:cs="Calibri"/>
          <w:b/>
          <w:bCs/>
          <w:i/>
          <w:iCs/>
          <w:color w:val="000000"/>
          <w:sz w:val="28"/>
          <w:szCs w:val="28"/>
          <w:lang w:eastAsia="es-MX"/>
        </w:rPr>
        <w:br/>
      </w:r>
      <w:r w:rsidR="00195466" w:rsidRPr="00E315A4">
        <w:rPr>
          <w:rFonts w:ascii="Calibri" w:eastAsia="Times New Roman" w:hAnsi="Calibri" w:cs="Calibri"/>
          <w:b/>
          <w:bCs/>
          <w:i/>
          <w:iCs/>
          <w:color w:val="000000"/>
          <w:sz w:val="28"/>
          <w:szCs w:val="28"/>
          <w:lang w:eastAsia="es-MX"/>
        </w:rPr>
        <w:t xml:space="preserve">Basel III in Mexico and the </w:t>
      </w:r>
      <w:r w:rsidR="0055287A" w:rsidRPr="00E315A4">
        <w:rPr>
          <w:rFonts w:ascii="Calibri" w:eastAsia="Times New Roman" w:hAnsi="Calibri" w:cs="Calibri"/>
          <w:b/>
          <w:bCs/>
          <w:i/>
          <w:iCs/>
          <w:color w:val="000000"/>
          <w:sz w:val="28"/>
          <w:szCs w:val="28"/>
          <w:lang w:eastAsia="es-MX"/>
        </w:rPr>
        <w:t xml:space="preserve">Relationship Between Financial Regulation </w:t>
      </w:r>
      <w:r w:rsidR="00195466" w:rsidRPr="00E315A4">
        <w:rPr>
          <w:rFonts w:ascii="Calibri" w:eastAsia="Times New Roman" w:hAnsi="Calibri" w:cs="Calibri"/>
          <w:b/>
          <w:bCs/>
          <w:i/>
          <w:iCs/>
          <w:color w:val="000000"/>
          <w:sz w:val="28"/>
          <w:szCs w:val="28"/>
          <w:lang w:eastAsia="es-MX"/>
        </w:rPr>
        <w:t xml:space="preserve">and </w:t>
      </w:r>
      <w:r w:rsidR="0055287A" w:rsidRPr="00E315A4">
        <w:rPr>
          <w:rFonts w:ascii="Calibri" w:eastAsia="Times New Roman" w:hAnsi="Calibri" w:cs="Calibri"/>
          <w:b/>
          <w:bCs/>
          <w:i/>
          <w:iCs/>
          <w:color w:val="000000"/>
          <w:sz w:val="28"/>
          <w:szCs w:val="28"/>
          <w:lang w:eastAsia="es-MX"/>
        </w:rPr>
        <w:t>Financing</w:t>
      </w:r>
    </w:p>
    <w:p w14:paraId="2C2B389B" w14:textId="33E03672" w:rsidR="00E315A4" w:rsidRPr="00E315A4" w:rsidRDefault="00E315A4" w:rsidP="00E315A4">
      <w:pPr>
        <w:spacing w:after="0" w:line="276" w:lineRule="auto"/>
        <w:jc w:val="right"/>
        <w:rPr>
          <w:rFonts w:ascii="Calibri" w:eastAsia="Times New Roman" w:hAnsi="Calibri" w:cs="Calibri"/>
          <w:b/>
          <w:bCs/>
          <w:i/>
          <w:iCs/>
          <w:color w:val="000000"/>
          <w:sz w:val="28"/>
          <w:szCs w:val="28"/>
          <w:lang w:eastAsia="es-MX"/>
        </w:rPr>
      </w:pPr>
      <w:r>
        <w:rPr>
          <w:rFonts w:ascii="Calibri" w:eastAsia="Times New Roman" w:hAnsi="Calibri" w:cs="Calibri"/>
          <w:b/>
          <w:bCs/>
          <w:i/>
          <w:iCs/>
          <w:color w:val="000000"/>
          <w:sz w:val="28"/>
          <w:szCs w:val="28"/>
          <w:lang w:eastAsia="es-MX"/>
        </w:rPr>
        <w:br/>
      </w:r>
      <w:r w:rsidRPr="00E315A4">
        <w:rPr>
          <w:rFonts w:ascii="Calibri" w:eastAsia="Times New Roman" w:hAnsi="Calibri" w:cs="Calibri"/>
          <w:b/>
          <w:bCs/>
          <w:i/>
          <w:iCs/>
          <w:color w:val="000000"/>
          <w:sz w:val="28"/>
          <w:szCs w:val="28"/>
          <w:lang w:eastAsia="es-MX"/>
        </w:rPr>
        <w:t>Basileia III no México e a relação entre regulamentação financeira e financiamento</w:t>
      </w:r>
    </w:p>
    <w:p w14:paraId="0EAF17E8" w14:textId="77777777" w:rsidR="00195466" w:rsidRDefault="00195466" w:rsidP="00DE5FB5">
      <w:pPr>
        <w:spacing w:after="0" w:line="360" w:lineRule="auto"/>
        <w:jc w:val="both"/>
        <w:rPr>
          <w:rFonts w:ascii="Times New Roman" w:hAnsi="Times New Roman" w:cs="Times New Roman"/>
          <w:b/>
          <w:sz w:val="24"/>
          <w:szCs w:val="24"/>
          <w:lang w:val="en-US"/>
        </w:rPr>
      </w:pPr>
    </w:p>
    <w:p w14:paraId="6E34D2D4" w14:textId="5E0C845C" w:rsidR="004B2E38" w:rsidRPr="00E315A4" w:rsidRDefault="005A17E9" w:rsidP="00E315A4">
      <w:pPr>
        <w:spacing w:after="0" w:line="276" w:lineRule="auto"/>
        <w:jc w:val="right"/>
        <w:rPr>
          <w:rFonts w:ascii="Calibri" w:eastAsia="Calibri" w:hAnsi="Calibri" w:cs="Calibri"/>
          <w:b/>
          <w:sz w:val="24"/>
          <w:szCs w:val="24"/>
          <w:lang w:val="es-ES"/>
        </w:rPr>
      </w:pPr>
      <w:r w:rsidRPr="00E315A4">
        <w:rPr>
          <w:rFonts w:ascii="Calibri" w:eastAsia="Calibri" w:hAnsi="Calibri" w:cs="Calibri"/>
          <w:b/>
          <w:sz w:val="24"/>
          <w:szCs w:val="24"/>
          <w:lang w:val="es-ES"/>
        </w:rPr>
        <w:t>Cecilia Medrano Martínez</w:t>
      </w:r>
      <w:r w:rsidR="00B314F6">
        <w:rPr>
          <w:rStyle w:val="Refdenotaalpie"/>
          <w:rFonts w:ascii="Calibri" w:eastAsia="Calibri" w:hAnsi="Calibri" w:cs="Calibri"/>
          <w:b/>
          <w:sz w:val="24"/>
          <w:szCs w:val="24"/>
          <w:lang w:val="es-ES"/>
        </w:rPr>
        <w:footnoteReference w:id="1"/>
      </w:r>
    </w:p>
    <w:p w14:paraId="6A575828" w14:textId="77777777" w:rsidR="00E315A4" w:rsidRPr="00E315A4" w:rsidRDefault="00E315A4" w:rsidP="00E315A4">
      <w:pPr>
        <w:spacing w:after="0" w:line="276" w:lineRule="auto"/>
        <w:jc w:val="right"/>
        <w:rPr>
          <w:rFonts w:ascii="Times New Roman" w:hAnsi="Times New Roman" w:cs="Times New Roman"/>
          <w:sz w:val="24"/>
          <w:szCs w:val="24"/>
        </w:rPr>
      </w:pPr>
      <w:r w:rsidRPr="00E315A4">
        <w:rPr>
          <w:rFonts w:ascii="Times New Roman" w:hAnsi="Times New Roman" w:cs="Times New Roman"/>
          <w:sz w:val="24"/>
          <w:szCs w:val="24"/>
        </w:rPr>
        <w:t>Universidad del Distrito Federal, Campus Santa María, México</w:t>
      </w:r>
    </w:p>
    <w:p w14:paraId="4AA53E84" w14:textId="73EBF1E5" w:rsidR="00E315A4" w:rsidRDefault="00B050FA" w:rsidP="00E315A4">
      <w:pPr>
        <w:spacing w:after="0" w:line="276" w:lineRule="auto"/>
        <w:jc w:val="right"/>
        <w:rPr>
          <w:rFonts w:ascii="Calibri" w:hAnsi="Calibri" w:cs="Calibri"/>
          <w:bCs/>
          <w:color w:val="FF0000"/>
          <w:sz w:val="24"/>
        </w:rPr>
      </w:pPr>
      <w:r w:rsidRPr="00B050FA">
        <w:rPr>
          <w:rFonts w:ascii="Calibri" w:hAnsi="Calibri" w:cs="Calibri"/>
          <w:bCs/>
          <w:color w:val="FF0000"/>
          <w:sz w:val="24"/>
        </w:rPr>
        <w:t>cecy3.0@hotmail.com</w:t>
      </w:r>
    </w:p>
    <w:p w14:paraId="243FADAB" w14:textId="06C48DEA" w:rsidR="00B050FA" w:rsidRPr="00DB638F" w:rsidRDefault="00B050FA" w:rsidP="00E315A4">
      <w:pPr>
        <w:spacing w:after="0" w:line="276" w:lineRule="auto"/>
        <w:jc w:val="right"/>
        <w:rPr>
          <w:rFonts w:ascii="Times New Roman" w:hAnsi="Times New Roman" w:cs="Times New Roman"/>
          <w:sz w:val="24"/>
          <w:szCs w:val="24"/>
        </w:rPr>
      </w:pPr>
      <w:r w:rsidRPr="00DB638F">
        <w:rPr>
          <w:rFonts w:ascii="Times New Roman" w:hAnsi="Times New Roman" w:cs="Times New Roman"/>
          <w:sz w:val="24"/>
          <w:szCs w:val="24"/>
        </w:rPr>
        <w:t>https://orcid.org/0000-0002-5548-4247</w:t>
      </w:r>
    </w:p>
    <w:p w14:paraId="6E60E95D" w14:textId="77777777" w:rsidR="005E59C2" w:rsidRDefault="005E59C2" w:rsidP="00DE5FB5">
      <w:pPr>
        <w:spacing w:after="0" w:line="360" w:lineRule="auto"/>
        <w:rPr>
          <w:rFonts w:ascii="Times New Roman" w:hAnsi="Times New Roman" w:cs="Times New Roman"/>
          <w:b/>
          <w:sz w:val="28"/>
          <w:szCs w:val="28"/>
        </w:rPr>
      </w:pPr>
    </w:p>
    <w:p w14:paraId="16E586D4" w14:textId="77777777" w:rsidR="002A1DF5" w:rsidRPr="00E315A4" w:rsidRDefault="005A17E9" w:rsidP="00E315A4">
      <w:pPr>
        <w:spacing w:after="0" w:line="360" w:lineRule="auto"/>
        <w:rPr>
          <w:rFonts w:ascii="Calibri" w:hAnsi="Calibri" w:cs="Calibri"/>
          <w:b/>
          <w:sz w:val="28"/>
          <w:szCs w:val="24"/>
          <w:lang w:val="es-ES"/>
        </w:rPr>
      </w:pPr>
      <w:r w:rsidRPr="00E315A4">
        <w:rPr>
          <w:rFonts w:ascii="Calibri" w:hAnsi="Calibri" w:cs="Calibri"/>
          <w:b/>
          <w:sz w:val="28"/>
          <w:szCs w:val="24"/>
          <w:lang w:val="es-ES"/>
        </w:rPr>
        <w:t>Resumen</w:t>
      </w:r>
    </w:p>
    <w:p w14:paraId="7E72382C" w14:textId="1251889F" w:rsidR="00237E8B" w:rsidRPr="00E315A4" w:rsidRDefault="00237E8B" w:rsidP="00DE5FB5">
      <w:pPr>
        <w:spacing w:after="0" w:line="360" w:lineRule="auto"/>
        <w:jc w:val="both"/>
        <w:rPr>
          <w:rFonts w:ascii="Times New Roman" w:hAnsi="Times New Roman" w:cs="Times New Roman"/>
          <w:b/>
          <w:sz w:val="24"/>
        </w:rPr>
      </w:pPr>
      <w:r w:rsidRPr="00237E8B">
        <w:rPr>
          <w:rFonts w:ascii="Times New Roman" w:hAnsi="Times New Roman" w:cs="Times New Roman"/>
          <w:sz w:val="24"/>
        </w:rPr>
        <w:t>La regulación financiera y el financiamiento en México</w:t>
      </w:r>
      <w:r w:rsidR="00C22D19">
        <w:rPr>
          <w:rFonts w:ascii="Times New Roman" w:hAnsi="Times New Roman" w:cs="Times New Roman"/>
          <w:sz w:val="24"/>
        </w:rPr>
        <w:t xml:space="preserve"> </w:t>
      </w:r>
      <w:r w:rsidRPr="00237E8B">
        <w:rPr>
          <w:rFonts w:ascii="Times New Roman" w:hAnsi="Times New Roman" w:cs="Times New Roman"/>
          <w:sz w:val="24"/>
        </w:rPr>
        <w:t>siempre han estado relacionad</w:t>
      </w:r>
      <w:r w:rsidR="00B709CE">
        <w:rPr>
          <w:rFonts w:ascii="Times New Roman" w:hAnsi="Times New Roman" w:cs="Times New Roman"/>
          <w:sz w:val="24"/>
        </w:rPr>
        <w:t>os</w:t>
      </w:r>
      <w:r w:rsidRPr="00237E8B">
        <w:rPr>
          <w:rFonts w:ascii="Times New Roman" w:hAnsi="Times New Roman" w:cs="Times New Roman"/>
          <w:sz w:val="24"/>
        </w:rPr>
        <w:t xml:space="preserve"> </w:t>
      </w:r>
      <w:r w:rsidR="00EB3E6A">
        <w:rPr>
          <w:rFonts w:ascii="Times New Roman" w:hAnsi="Times New Roman" w:cs="Times New Roman"/>
          <w:sz w:val="24"/>
        </w:rPr>
        <w:t>con e</w:t>
      </w:r>
      <w:r w:rsidRPr="00237E8B">
        <w:rPr>
          <w:rFonts w:ascii="Times New Roman" w:hAnsi="Times New Roman" w:cs="Times New Roman"/>
          <w:sz w:val="24"/>
        </w:rPr>
        <w:t>l sector empresarial</w:t>
      </w:r>
      <w:r w:rsidR="00C22D19">
        <w:rPr>
          <w:rFonts w:ascii="Times New Roman" w:hAnsi="Times New Roman" w:cs="Times New Roman"/>
          <w:sz w:val="24"/>
        </w:rPr>
        <w:t>.</w:t>
      </w:r>
      <w:r w:rsidR="00C22D19" w:rsidRPr="00237E8B">
        <w:rPr>
          <w:rFonts w:ascii="Times New Roman" w:hAnsi="Times New Roman" w:cs="Times New Roman"/>
          <w:sz w:val="24"/>
        </w:rPr>
        <w:t xml:space="preserve"> </w:t>
      </w:r>
      <w:r w:rsidR="00C22D19">
        <w:rPr>
          <w:rFonts w:ascii="Times New Roman" w:hAnsi="Times New Roman" w:cs="Times New Roman"/>
          <w:sz w:val="24"/>
        </w:rPr>
        <w:t>C</w:t>
      </w:r>
      <w:r w:rsidR="00C22D19" w:rsidRPr="00237E8B">
        <w:rPr>
          <w:rFonts w:ascii="Times New Roman" w:hAnsi="Times New Roman" w:cs="Times New Roman"/>
          <w:sz w:val="24"/>
        </w:rPr>
        <w:t xml:space="preserve">on </w:t>
      </w:r>
      <w:r w:rsidRPr="00237E8B">
        <w:rPr>
          <w:rFonts w:ascii="Times New Roman" w:hAnsi="Times New Roman" w:cs="Times New Roman"/>
          <w:sz w:val="24"/>
        </w:rPr>
        <w:t xml:space="preserve">la crisis financiera mundial en al año 2008 cambiaron las medidas acordadas internacionalmente para </w:t>
      </w:r>
      <w:r w:rsidR="00A93485">
        <w:rPr>
          <w:rFonts w:ascii="Times New Roman" w:hAnsi="Times New Roman" w:cs="Times New Roman"/>
          <w:sz w:val="24"/>
        </w:rPr>
        <w:t xml:space="preserve">regular y supervisar la </w:t>
      </w:r>
      <w:r w:rsidR="004D2636">
        <w:rPr>
          <w:rFonts w:ascii="Times New Roman" w:hAnsi="Times New Roman" w:cs="Times New Roman"/>
          <w:sz w:val="24"/>
        </w:rPr>
        <w:t>b</w:t>
      </w:r>
      <w:r w:rsidR="004D2636" w:rsidRPr="00237E8B">
        <w:rPr>
          <w:rFonts w:ascii="Times New Roman" w:hAnsi="Times New Roman" w:cs="Times New Roman"/>
          <w:sz w:val="24"/>
        </w:rPr>
        <w:t>anca</w:t>
      </w:r>
      <w:r w:rsidRPr="00237E8B">
        <w:rPr>
          <w:rFonts w:ascii="Times New Roman" w:hAnsi="Times New Roman" w:cs="Times New Roman"/>
          <w:sz w:val="24"/>
        </w:rPr>
        <w:t>.</w:t>
      </w:r>
      <w:r>
        <w:rPr>
          <w:rFonts w:ascii="Times New Roman" w:hAnsi="Times New Roman" w:cs="Times New Roman"/>
          <w:sz w:val="24"/>
        </w:rPr>
        <w:t xml:space="preserve"> En </w:t>
      </w:r>
      <w:r w:rsidR="004A63E5">
        <w:rPr>
          <w:rFonts w:ascii="Times New Roman" w:hAnsi="Times New Roman" w:cs="Times New Roman"/>
          <w:sz w:val="24"/>
        </w:rPr>
        <w:t xml:space="preserve">esta </w:t>
      </w:r>
      <w:r>
        <w:rPr>
          <w:rFonts w:ascii="Times New Roman" w:hAnsi="Times New Roman" w:cs="Times New Roman"/>
          <w:sz w:val="24"/>
        </w:rPr>
        <w:t>investigación s</w:t>
      </w:r>
      <w:r w:rsidRPr="00237E8B">
        <w:rPr>
          <w:rFonts w:ascii="Times New Roman" w:hAnsi="Times New Roman" w:cs="Times New Roman"/>
          <w:sz w:val="24"/>
        </w:rPr>
        <w:t xml:space="preserve">e </w:t>
      </w:r>
      <w:r w:rsidR="004A63E5">
        <w:rPr>
          <w:rFonts w:ascii="Times New Roman" w:hAnsi="Times New Roman" w:cs="Times New Roman"/>
          <w:sz w:val="24"/>
        </w:rPr>
        <w:t>realiza</w:t>
      </w:r>
      <w:r w:rsidR="004A63E5" w:rsidRPr="00237E8B">
        <w:rPr>
          <w:rFonts w:ascii="Times New Roman" w:hAnsi="Times New Roman" w:cs="Times New Roman"/>
          <w:sz w:val="24"/>
        </w:rPr>
        <w:t xml:space="preserve"> </w:t>
      </w:r>
      <w:r w:rsidR="004A63E5">
        <w:rPr>
          <w:rFonts w:ascii="Times New Roman" w:hAnsi="Times New Roman" w:cs="Times New Roman"/>
          <w:sz w:val="24"/>
        </w:rPr>
        <w:t>un</w:t>
      </w:r>
      <w:r w:rsidR="004A63E5" w:rsidRPr="00237E8B">
        <w:rPr>
          <w:rFonts w:ascii="Times New Roman" w:hAnsi="Times New Roman" w:cs="Times New Roman"/>
          <w:sz w:val="24"/>
        </w:rPr>
        <w:t xml:space="preserve"> </w:t>
      </w:r>
      <w:r w:rsidRPr="00237E8B">
        <w:rPr>
          <w:rFonts w:ascii="Times New Roman" w:hAnsi="Times New Roman" w:cs="Times New Roman"/>
          <w:sz w:val="24"/>
        </w:rPr>
        <w:t>análisis del acuerdo de Basilea III y cómo se desarrolla en el esquema regulatorio hacia el crédito.</w:t>
      </w:r>
      <w:r w:rsidR="00A54302">
        <w:rPr>
          <w:rFonts w:ascii="Times New Roman" w:hAnsi="Times New Roman" w:cs="Times New Roman"/>
          <w:sz w:val="24"/>
        </w:rPr>
        <w:t xml:space="preserve"> </w:t>
      </w:r>
      <w:r w:rsidR="004A63E5">
        <w:rPr>
          <w:rFonts w:ascii="Times New Roman" w:hAnsi="Times New Roman" w:cs="Times New Roman"/>
          <w:sz w:val="24"/>
        </w:rPr>
        <w:t>El objetivo es d</w:t>
      </w:r>
      <w:r w:rsidRPr="00237E8B">
        <w:rPr>
          <w:rFonts w:ascii="Times New Roman" w:hAnsi="Times New Roman" w:cs="Times New Roman"/>
          <w:sz w:val="24"/>
        </w:rPr>
        <w:t xml:space="preserve">emostrar las principales variables entre el análisis de la regulación financiera y </w:t>
      </w:r>
      <w:r w:rsidR="005527B9">
        <w:rPr>
          <w:rFonts w:ascii="Times New Roman" w:hAnsi="Times New Roman" w:cs="Times New Roman"/>
          <w:sz w:val="24"/>
        </w:rPr>
        <w:t>dicho acuerdo</w:t>
      </w:r>
      <w:r w:rsidRPr="00237E8B">
        <w:rPr>
          <w:rFonts w:ascii="Times New Roman" w:hAnsi="Times New Roman" w:cs="Times New Roman"/>
          <w:sz w:val="24"/>
        </w:rPr>
        <w:t xml:space="preserve"> en el sector </w:t>
      </w:r>
      <w:r w:rsidR="00A77F0C">
        <w:rPr>
          <w:rFonts w:ascii="Times New Roman" w:hAnsi="Times New Roman" w:cs="Times New Roman"/>
          <w:sz w:val="24"/>
        </w:rPr>
        <w:t xml:space="preserve">de las </w:t>
      </w:r>
      <w:r w:rsidR="00A77F0C" w:rsidRPr="00237E8B">
        <w:rPr>
          <w:rFonts w:ascii="Times New Roman" w:hAnsi="Times New Roman" w:cs="Times New Roman"/>
          <w:sz w:val="24"/>
        </w:rPr>
        <w:t>micro, pequeñas y medianas empresas</w:t>
      </w:r>
      <w:r w:rsidR="00A77F0C">
        <w:rPr>
          <w:rFonts w:ascii="Times New Roman" w:hAnsi="Times New Roman" w:cs="Times New Roman"/>
          <w:sz w:val="24"/>
        </w:rPr>
        <w:t xml:space="preserve"> (m</w:t>
      </w:r>
      <w:r w:rsidR="00A77F0C" w:rsidRPr="00237E8B">
        <w:rPr>
          <w:rFonts w:ascii="Times New Roman" w:hAnsi="Times New Roman" w:cs="Times New Roman"/>
          <w:sz w:val="24"/>
        </w:rPr>
        <w:t>ipymes</w:t>
      </w:r>
      <w:r w:rsidR="00A77F0C">
        <w:rPr>
          <w:rFonts w:ascii="Times New Roman" w:hAnsi="Times New Roman" w:cs="Times New Roman"/>
          <w:sz w:val="24"/>
        </w:rPr>
        <w:t>)</w:t>
      </w:r>
      <w:r w:rsidR="00A54302">
        <w:rPr>
          <w:rFonts w:ascii="Times New Roman" w:hAnsi="Times New Roman" w:cs="Times New Roman"/>
          <w:sz w:val="24"/>
        </w:rPr>
        <w:t xml:space="preserve">. </w:t>
      </w:r>
      <w:r w:rsidR="004A63E5">
        <w:rPr>
          <w:rFonts w:ascii="Times New Roman" w:hAnsi="Times New Roman" w:cs="Times New Roman"/>
          <w:bCs/>
          <w:sz w:val="24"/>
        </w:rPr>
        <w:t>Esto a través de un método d</w:t>
      </w:r>
      <w:r w:rsidRPr="00E315A4">
        <w:rPr>
          <w:rFonts w:ascii="Times New Roman" w:hAnsi="Times New Roman" w:cs="Times New Roman"/>
          <w:bCs/>
          <w:sz w:val="24"/>
        </w:rPr>
        <w:t>eductivo</w:t>
      </w:r>
      <w:r w:rsidRPr="00237E8B">
        <w:rPr>
          <w:rFonts w:ascii="Times New Roman" w:hAnsi="Times New Roman" w:cs="Times New Roman"/>
          <w:sz w:val="24"/>
        </w:rPr>
        <w:t xml:space="preserve"> y </w:t>
      </w:r>
      <w:r w:rsidR="005A3D9C">
        <w:rPr>
          <w:rFonts w:ascii="Times New Roman" w:hAnsi="Times New Roman" w:cs="Times New Roman"/>
          <w:sz w:val="24"/>
        </w:rPr>
        <w:t>una</w:t>
      </w:r>
      <w:r w:rsidR="005A3D9C" w:rsidRPr="00237E8B">
        <w:rPr>
          <w:rFonts w:ascii="Times New Roman" w:hAnsi="Times New Roman" w:cs="Times New Roman"/>
          <w:sz w:val="24"/>
        </w:rPr>
        <w:t xml:space="preserve"> </w:t>
      </w:r>
      <w:r w:rsidRPr="00237E8B">
        <w:rPr>
          <w:rFonts w:ascii="Times New Roman" w:hAnsi="Times New Roman" w:cs="Times New Roman"/>
          <w:sz w:val="24"/>
        </w:rPr>
        <w:t xml:space="preserve">metodología aplicada cualitativa. </w:t>
      </w:r>
      <w:r w:rsidR="00474157">
        <w:rPr>
          <w:rFonts w:ascii="Times New Roman" w:hAnsi="Times New Roman" w:cs="Times New Roman"/>
          <w:sz w:val="24"/>
        </w:rPr>
        <w:t>Como parte de los resultado</w:t>
      </w:r>
      <w:r w:rsidR="00684547">
        <w:rPr>
          <w:rFonts w:ascii="Times New Roman" w:hAnsi="Times New Roman" w:cs="Times New Roman"/>
          <w:sz w:val="24"/>
        </w:rPr>
        <w:t>s</w:t>
      </w:r>
      <w:r w:rsidR="00474157">
        <w:rPr>
          <w:rFonts w:ascii="Times New Roman" w:hAnsi="Times New Roman" w:cs="Times New Roman"/>
          <w:sz w:val="24"/>
        </w:rPr>
        <w:t xml:space="preserve"> se encontró que</w:t>
      </w:r>
      <w:r w:rsidR="00684547">
        <w:rPr>
          <w:rFonts w:ascii="Times New Roman" w:hAnsi="Times New Roman" w:cs="Times New Roman"/>
          <w:sz w:val="24"/>
        </w:rPr>
        <w:t xml:space="preserve"> si bien no hay una sola razón por la que</w:t>
      </w:r>
      <w:r w:rsidR="00474157">
        <w:rPr>
          <w:rFonts w:ascii="Times New Roman" w:hAnsi="Times New Roman" w:cs="Times New Roman"/>
          <w:sz w:val="24"/>
        </w:rPr>
        <w:t xml:space="preserve"> e</w:t>
      </w:r>
      <w:r w:rsidRPr="00237E8B">
        <w:rPr>
          <w:rFonts w:ascii="Times New Roman" w:hAnsi="Times New Roman" w:cs="Times New Roman"/>
          <w:sz w:val="24"/>
        </w:rPr>
        <w:t>l estrato empresari</w:t>
      </w:r>
      <w:r w:rsidR="00296A3C">
        <w:rPr>
          <w:rFonts w:ascii="Times New Roman" w:hAnsi="Times New Roman" w:cs="Times New Roman"/>
          <w:sz w:val="24"/>
        </w:rPr>
        <w:t xml:space="preserve">al no solicita un crédito a la </w:t>
      </w:r>
      <w:r w:rsidR="00483507">
        <w:rPr>
          <w:rFonts w:ascii="Times New Roman" w:hAnsi="Times New Roman" w:cs="Times New Roman"/>
          <w:sz w:val="24"/>
        </w:rPr>
        <w:t>b</w:t>
      </w:r>
      <w:r w:rsidR="00483507" w:rsidRPr="00237E8B">
        <w:rPr>
          <w:rFonts w:ascii="Times New Roman" w:hAnsi="Times New Roman" w:cs="Times New Roman"/>
          <w:sz w:val="24"/>
        </w:rPr>
        <w:t>anca</w:t>
      </w:r>
      <w:r w:rsidR="00684547">
        <w:rPr>
          <w:rFonts w:ascii="Times New Roman" w:hAnsi="Times New Roman" w:cs="Times New Roman"/>
          <w:sz w:val="24"/>
        </w:rPr>
        <w:t>,</w:t>
      </w:r>
      <w:r w:rsidR="005B02B2">
        <w:rPr>
          <w:rFonts w:ascii="Times New Roman" w:hAnsi="Times New Roman" w:cs="Times New Roman"/>
          <w:sz w:val="24"/>
        </w:rPr>
        <w:t xml:space="preserve"> mayoritariamente se debe a que</w:t>
      </w:r>
      <w:r w:rsidRPr="00237E8B">
        <w:rPr>
          <w:rFonts w:ascii="Times New Roman" w:hAnsi="Times New Roman" w:cs="Times New Roman"/>
          <w:sz w:val="24"/>
        </w:rPr>
        <w:t xml:space="preserve"> las tasas de interés son elevadas y no</w:t>
      </w:r>
      <w:r w:rsidR="00CF1095">
        <w:rPr>
          <w:rFonts w:ascii="Times New Roman" w:hAnsi="Times New Roman" w:cs="Times New Roman"/>
          <w:sz w:val="24"/>
        </w:rPr>
        <w:t xml:space="preserve"> </w:t>
      </w:r>
      <w:r w:rsidRPr="00237E8B">
        <w:rPr>
          <w:rFonts w:ascii="Times New Roman" w:hAnsi="Times New Roman" w:cs="Times New Roman"/>
          <w:sz w:val="24"/>
        </w:rPr>
        <w:t>cuenta con la suficiente solvencia para la adquisición de uno y pagar la deuda en determinado plazo</w:t>
      </w:r>
      <w:r w:rsidR="005E59C2">
        <w:rPr>
          <w:rFonts w:ascii="Times New Roman" w:hAnsi="Times New Roman" w:cs="Times New Roman"/>
          <w:sz w:val="24"/>
        </w:rPr>
        <w:t xml:space="preserve">. </w:t>
      </w:r>
      <w:r w:rsidR="00F44974">
        <w:rPr>
          <w:rFonts w:ascii="Times New Roman" w:hAnsi="Times New Roman" w:cs="Times New Roman"/>
          <w:sz w:val="24"/>
        </w:rPr>
        <w:t xml:space="preserve">Finalmente, </w:t>
      </w:r>
      <w:r w:rsidR="00684547">
        <w:rPr>
          <w:rFonts w:ascii="Times New Roman" w:hAnsi="Times New Roman" w:cs="Times New Roman"/>
          <w:sz w:val="24"/>
        </w:rPr>
        <w:t>aunque</w:t>
      </w:r>
      <w:r w:rsidR="00231FFE">
        <w:rPr>
          <w:rFonts w:ascii="Times New Roman" w:hAnsi="Times New Roman" w:cs="Times New Roman"/>
          <w:sz w:val="24"/>
        </w:rPr>
        <w:t xml:space="preserve"> se reconoce que</w:t>
      </w:r>
      <w:r w:rsidRPr="00237E8B">
        <w:rPr>
          <w:rFonts w:ascii="Times New Roman" w:hAnsi="Times New Roman" w:cs="Times New Roman"/>
          <w:sz w:val="24"/>
        </w:rPr>
        <w:t xml:space="preserve"> existen apoyos para brindar </w:t>
      </w:r>
      <w:r w:rsidR="00F44974" w:rsidRPr="00237E8B">
        <w:rPr>
          <w:rFonts w:ascii="Times New Roman" w:hAnsi="Times New Roman" w:cs="Times New Roman"/>
          <w:sz w:val="24"/>
        </w:rPr>
        <w:t xml:space="preserve">un crédito o financiamiento a las </w:t>
      </w:r>
      <w:r w:rsidR="00F44974">
        <w:rPr>
          <w:rFonts w:ascii="Times New Roman" w:hAnsi="Times New Roman" w:cs="Times New Roman"/>
          <w:sz w:val="24"/>
        </w:rPr>
        <w:t>m</w:t>
      </w:r>
      <w:r w:rsidR="00F44974" w:rsidRPr="00237E8B">
        <w:rPr>
          <w:rFonts w:ascii="Times New Roman" w:hAnsi="Times New Roman" w:cs="Times New Roman"/>
          <w:sz w:val="24"/>
        </w:rPr>
        <w:t>ipymes en México</w:t>
      </w:r>
      <w:r w:rsidR="00F44974">
        <w:rPr>
          <w:rFonts w:ascii="Times New Roman" w:hAnsi="Times New Roman" w:cs="Times New Roman"/>
          <w:sz w:val="24"/>
        </w:rPr>
        <w:t>,</w:t>
      </w:r>
      <w:r w:rsidR="00F44974" w:rsidRPr="00237E8B" w:rsidDel="00F44974">
        <w:rPr>
          <w:rFonts w:ascii="Times New Roman" w:hAnsi="Times New Roman" w:cs="Times New Roman"/>
          <w:sz w:val="24"/>
        </w:rPr>
        <w:t xml:space="preserve"> </w:t>
      </w:r>
      <w:r w:rsidRPr="00237E8B">
        <w:rPr>
          <w:rFonts w:ascii="Times New Roman" w:hAnsi="Times New Roman" w:cs="Times New Roman"/>
          <w:sz w:val="24"/>
        </w:rPr>
        <w:t xml:space="preserve">aún hay áreas de </w:t>
      </w:r>
      <w:r w:rsidRPr="00237E8B">
        <w:rPr>
          <w:rFonts w:ascii="Times New Roman" w:hAnsi="Times New Roman" w:cs="Times New Roman"/>
          <w:sz w:val="24"/>
        </w:rPr>
        <w:lastRenderedPageBreak/>
        <w:t xml:space="preserve">oportunidad y temas que se deben desarrollar </w:t>
      </w:r>
      <w:r w:rsidR="0088016B">
        <w:rPr>
          <w:rFonts w:ascii="Times New Roman" w:hAnsi="Times New Roman" w:cs="Times New Roman"/>
          <w:sz w:val="24"/>
        </w:rPr>
        <w:t>siguiendo las recomendaciones del acuerdo de</w:t>
      </w:r>
      <w:r w:rsidRPr="00237E8B">
        <w:rPr>
          <w:rFonts w:ascii="Times New Roman" w:hAnsi="Times New Roman" w:cs="Times New Roman"/>
          <w:sz w:val="24"/>
        </w:rPr>
        <w:t xml:space="preserve"> Basilea III</w:t>
      </w:r>
      <w:r>
        <w:rPr>
          <w:rFonts w:ascii="Times New Roman" w:hAnsi="Times New Roman" w:cs="Times New Roman"/>
          <w:sz w:val="24"/>
        </w:rPr>
        <w:t>.</w:t>
      </w:r>
    </w:p>
    <w:p w14:paraId="7EE1E2EC" w14:textId="5A49DDF6" w:rsidR="0062055F" w:rsidRPr="00B3547D" w:rsidRDefault="00A75894" w:rsidP="00DE5FB5">
      <w:pPr>
        <w:spacing w:after="0" w:line="360" w:lineRule="auto"/>
        <w:jc w:val="both"/>
        <w:rPr>
          <w:rFonts w:ascii="Times New Roman" w:hAnsi="Times New Roman" w:cs="Times New Roman"/>
          <w:sz w:val="24"/>
        </w:rPr>
      </w:pPr>
      <w:r w:rsidRPr="00E315A4">
        <w:rPr>
          <w:rFonts w:ascii="Calibri" w:hAnsi="Calibri" w:cs="Calibri"/>
          <w:b/>
          <w:sz w:val="28"/>
          <w:szCs w:val="24"/>
          <w:lang w:val="es-ES"/>
        </w:rPr>
        <w:t>Palabras clave:</w:t>
      </w:r>
      <w:r w:rsidRPr="00B3547D">
        <w:rPr>
          <w:rFonts w:ascii="Times New Roman" w:hAnsi="Times New Roman" w:cs="Times New Roman"/>
          <w:sz w:val="24"/>
        </w:rPr>
        <w:t xml:space="preserve"> Basilea III, </w:t>
      </w:r>
      <w:r w:rsidR="00027E94" w:rsidRPr="00B3547D">
        <w:rPr>
          <w:rFonts w:ascii="Times New Roman" w:hAnsi="Times New Roman" w:cs="Times New Roman"/>
          <w:sz w:val="24"/>
        </w:rPr>
        <w:t xml:space="preserve">crisis, </w:t>
      </w:r>
      <w:r w:rsidR="007133B3" w:rsidRPr="00B3547D">
        <w:rPr>
          <w:rFonts w:ascii="Times New Roman" w:hAnsi="Times New Roman" w:cs="Times New Roman"/>
          <w:sz w:val="24"/>
        </w:rPr>
        <w:t xml:space="preserve">esquema regulatorio, </w:t>
      </w:r>
      <w:r w:rsidR="00027E94" w:rsidRPr="00B3547D">
        <w:rPr>
          <w:rFonts w:ascii="Times New Roman" w:hAnsi="Times New Roman" w:cs="Times New Roman"/>
          <w:sz w:val="24"/>
        </w:rPr>
        <w:t>financiamiento</w:t>
      </w:r>
      <w:r w:rsidR="007133B3" w:rsidRPr="00B3547D">
        <w:rPr>
          <w:rFonts w:ascii="Times New Roman" w:hAnsi="Times New Roman" w:cs="Times New Roman"/>
          <w:sz w:val="24"/>
        </w:rPr>
        <w:t xml:space="preserve">, </w:t>
      </w:r>
      <w:r w:rsidR="00027E94" w:rsidRPr="00B3547D">
        <w:rPr>
          <w:rFonts w:ascii="Times New Roman" w:hAnsi="Times New Roman" w:cs="Times New Roman"/>
          <w:sz w:val="24"/>
        </w:rPr>
        <w:t>sector empresarial.</w:t>
      </w:r>
    </w:p>
    <w:p w14:paraId="4FD389E6" w14:textId="77777777" w:rsidR="00161BFB" w:rsidRDefault="00161BFB" w:rsidP="00DE5FB5">
      <w:pPr>
        <w:spacing w:after="0" w:line="360" w:lineRule="auto"/>
        <w:jc w:val="both"/>
        <w:rPr>
          <w:rFonts w:ascii="Times New Roman" w:hAnsi="Times New Roman" w:cs="Times New Roman"/>
          <w:b/>
          <w:sz w:val="28"/>
          <w:szCs w:val="28"/>
          <w:lang w:val="en-US"/>
        </w:rPr>
      </w:pPr>
    </w:p>
    <w:p w14:paraId="2098AC4D" w14:textId="77777777" w:rsidR="00CA5DAF" w:rsidRPr="00E315A4" w:rsidRDefault="00922BD5" w:rsidP="00E315A4">
      <w:pPr>
        <w:spacing w:after="0" w:line="360" w:lineRule="auto"/>
        <w:rPr>
          <w:rFonts w:ascii="Calibri" w:hAnsi="Calibri" w:cs="Calibri"/>
          <w:b/>
          <w:sz w:val="28"/>
          <w:szCs w:val="24"/>
          <w:lang w:val="es-ES"/>
        </w:rPr>
      </w:pPr>
      <w:r w:rsidRPr="00E315A4">
        <w:rPr>
          <w:rFonts w:ascii="Calibri" w:hAnsi="Calibri" w:cs="Calibri"/>
          <w:b/>
          <w:sz w:val="28"/>
          <w:szCs w:val="24"/>
          <w:lang w:val="es-ES"/>
        </w:rPr>
        <w:t>A</w:t>
      </w:r>
      <w:r w:rsidR="005A17E9" w:rsidRPr="00E315A4">
        <w:rPr>
          <w:rFonts w:ascii="Calibri" w:hAnsi="Calibri" w:cs="Calibri"/>
          <w:b/>
          <w:sz w:val="28"/>
          <w:szCs w:val="24"/>
          <w:lang w:val="es-ES"/>
        </w:rPr>
        <w:t>bstract</w:t>
      </w:r>
    </w:p>
    <w:p w14:paraId="1C16D7DF" w14:textId="04C7F530" w:rsidR="005E59C2" w:rsidRDefault="00237E8B" w:rsidP="00DE5FB5">
      <w:pPr>
        <w:spacing w:after="0" w:line="360" w:lineRule="auto"/>
        <w:jc w:val="both"/>
        <w:rPr>
          <w:rFonts w:ascii="Times New Roman" w:hAnsi="Times New Roman" w:cs="Times New Roman"/>
          <w:sz w:val="24"/>
          <w:lang w:val="en-US"/>
        </w:rPr>
      </w:pPr>
      <w:r>
        <w:rPr>
          <w:rFonts w:ascii="Times New Roman" w:hAnsi="Times New Roman" w:cs="Times New Roman"/>
          <w:sz w:val="24"/>
          <w:lang w:val="en-US"/>
        </w:rPr>
        <w:t>F</w:t>
      </w:r>
      <w:r w:rsidRPr="00237E8B">
        <w:rPr>
          <w:rFonts w:ascii="Times New Roman" w:hAnsi="Times New Roman" w:cs="Times New Roman"/>
          <w:sz w:val="24"/>
          <w:lang w:val="en-US"/>
        </w:rPr>
        <w:t>inancial regulation and financing in Mexico have always been related to the business sector</w:t>
      </w:r>
      <w:r w:rsidR="00893DFF">
        <w:rPr>
          <w:rFonts w:ascii="Times New Roman" w:hAnsi="Times New Roman" w:cs="Times New Roman"/>
          <w:sz w:val="24"/>
          <w:lang w:val="en-US"/>
        </w:rPr>
        <w:t>.</w:t>
      </w:r>
      <w:r w:rsidR="00893DFF" w:rsidRPr="00237E8B">
        <w:rPr>
          <w:rFonts w:ascii="Times New Roman" w:hAnsi="Times New Roman" w:cs="Times New Roman"/>
          <w:sz w:val="24"/>
          <w:lang w:val="en-US"/>
        </w:rPr>
        <w:t xml:space="preserve"> </w:t>
      </w:r>
      <w:r w:rsidR="00893DFF">
        <w:rPr>
          <w:rFonts w:ascii="Times New Roman" w:hAnsi="Times New Roman" w:cs="Times New Roman"/>
          <w:sz w:val="24"/>
          <w:lang w:val="en-US"/>
        </w:rPr>
        <w:t>W</w:t>
      </w:r>
      <w:r w:rsidR="00893DFF" w:rsidRPr="00237E8B">
        <w:rPr>
          <w:rFonts w:ascii="Times New Roman" w:hAnsi="Times New Roman" w:cs="Times New Roman"/>
          <w:sz w:val="24"/>
          <w:lang w:val="en-US"/>
        </w:rPr>
        <w:t xml:space="preserve">ith </w:t>
      </w:r>
      <w:r w:rsidRPr="00237E8B">
        <w:rPr>
          <w:rFonts w:ascii="Times New Roman" w:hAnsi="Times New Roman" w:cs="Times New Roman"/>
          <w:sz w:val="24"/>
          <w:lang w:val="en-US"/>
        </w:rPr>
        <w:t>the global financial crisis in 2008</w:t>
      </w:r>
      <w:r w:rsidR="00390088">
        <w:rPr>
          <w:rFonts w:ascii="Times New Roman" w:hAnsi="Times New Roman" w:cs="Times New Roman"/>
          <w:sz w:val="24"/>
          <w:lang w:val="en-US"/>
        </w:rPr>
        <w:t>,</w:t>
      </w:r>
      <w:r w:rsidRPr="00237E8B">
        <w:rPr>
          <w:rFonts w:ascii="Times New Roman" w:hAnsi="Times New Roman" w:cs="Times New Roman"/>
          <w:sz w:val="24"/>
          <w:lang w:val="en-US"/>
        </w:rPr>
        <w:t xml:space="preserve"> the internationally agreed measures to regulate and supervise banks</w:t>
      </w:r>
      <w:r w:rsidR="00390088">
        <w:rPr>
          <w:rFonts w:ascii="Times New Roman" w:hAnsi="Times New Roman" w:cs="Times New Roman"/>
          <w:sz w:val="24"/>
          <w:lang w:val="en-US"/>
        </w:rPr>
        <w:t xml:space="preserve"> </w:t>
      </w:r>
      <w:r w:rsidR="00820C9A">
        <w:rPr>
          <w:rFonts w:ascii="Times New Roman" w:hAnsi="Times New Roman" w:cs="Times New Roman"/>
          <w:sz w:val="24"/>
          <w:lang w:val="en-US"/>
        </w:rPr>
        <w:t>were</w:t>
      </w:r>
      <w:r w:rsidR="00390088">
        <w:rPr>
          <w:rFonts w:ascii="Times New Roman" w:hAnsi="Times New Roman" w:cs="Times New Roman"/>
          <w:sz w:val="24"/>
          <w:lang w:val="en-US"/>
        </w:rPr>
        <w:t xml:space="preserve"> changed</w:t>
      </w:r>
      <w:r w:rsidRPr="00237E8B">
        <w:rPr>
          <w:rFonts w:ascii="Times New Roman" w:hAnsi="Times New Roman" w:cs="Times New Roman"/>
          <w:sz w:val="24"/>
          <w:lang w:val="en-US"/>
        </w:rPr>
        <w:t xml:space="preserve">. In </w:t>
      </w:r>
      <w:r w:rsidR="00820C9A" w:rsidRPr="00237E8B">
        <w:rPr>
          <w:rFonts w:ascii="Times New Roman" w:hAnsi="Times New Roman" w:cs="Times New Roman"/>
          <w:sz w:val="24"/>
          <w:lang w:val="en-US"/>
        </w:rPr>
        <w:t>th</w:t>
      </w:r>
      <w:r w:rsidR="00820C9A">
        <w:rPr>
          <w:rFonts w:ascii="Times New Roman" w:hAnsi="Times New Roman" w:cs="Times New Roman"/>
          <w:sz w:val="24"/>
          <w:lang w:val="en-US"/>
        </w:rPr>
        <w:t>is</w:t>
      </w:r>
      <w:r w:rsidR="00820C9A" w:rsidRPr="00237E8B">
        <w:rPr>
          <w:rFonts w:ascii="Times New Roman" w:hAnsi="Times New Roman" w:cs="Times New Roman"/>
          <w:sz w:val="24"/>
          <w:lang w:val="en-US"/>
        </w:rPr>
        <w:t xml:space="preserve"> </w:t>
      </w:r>
      <w:r w:rsidRPr="00237E8B">
        <w:rPr>
          <w:rFonts w:ascii="Times New Roman" w:hAnsi="Times New Roman" w:cs="Times New Roman"/>
          <w:sz w:val="24"/>
          <w:lang w:val="en-US"/>
        </w:rPr>
        <w:t xml:space="preserve">investigation, </w:t>
      </w:r>
      <w:r w:rsidR="00EE532E">
        <w:rPr>
          <w:rFonts w:ascii="Times New Roman" w:hAnsi="Times New Roman" w:cs="Times New Roman"/>
          <w:sz w:val="24"/>
          <w:lang w:val="en-US"/>
        </w:rPr>
        <w:t>an</w:t>
      </w:r>
      <w:r w:rsidR="00EE532E" w:rsidRPr="00237E8B">
        <w:rPr>
          <w:rFonts w:ascii="Times New Roman" w:hAnsi="Times New Roman" w:cs="Times New Roman"/>
          <w:sz w:val="24"/>
          <w:lang w:val="en-US"/>
        </w:rPr>
        <w:t xml:space="preserve"> </w:t>
      </w:r>
      <w:r w:rsidRPr="00237E8B">
        <w:rPr>
          <w:rFonts w:ascii="Times New Roman" w:hAnsi="Times New Roman" w:cs="Times New Roman"/>
          <w:sz w:val="24"/>
          <w:lang w:val="en-US"/>
        </w:rPr>
        <w:t>analysis of the Basel III agreement and how it is developed in the regulatory scheme towards credit</w:t>
      </w:r>
      <w:r w:rsidR="000E4EA5">
        <w:rPr>
          <w:rFonts w:ascii="Times New Roman" w:hAnsi="Times New Roman" w:cs="Times New Roman"/>
          <w:sz w:val="24"/>
          <w:lang w:val="en-US"/>
        </w:rPr>
        <w:t xml:space="preserve"> </w:t>
      </w:r>
      <w:r w:rsidR="00975EF6">
        <w:rPr>
          <w:rFonts w:ascii="Times New Roman" w:hAnsi="Times New Roman" w:cs="Times New Roman"/>
          <w:sz w:val="24"/>
          <w:lang w:val="en-US"/>
        </w:rPr>
        <w:t>is</w:t>
      </w:r>
      <w:r w:rsidR="000E4EA5">
        <w:rPr>
          <w:rFonts w:ascii="Times New Roman" w:hAnsi="Times New Roman" w:cs="Times New Roman"/>
          <w:sz w:val="24"/>
          <w:lang w:val="en-US"/>
        </w:rPr>
        <w:t xml:space="preserve"> </w:t>
      </w:r>
      <w:r w:rsidR="00975EF6">
        <w:rPr>
          <w:rFonts w:ascii="Times New Roman" w:hAnsi="Times New Roman" w:cs="Times New Roman"/>
          <w:sz w:val="24"/>
          <w:lang w:val="en-US"/>
        </w:rPr>
        <w:t>carried out</w:t>
      </w:r>
      <w:r w:rsidRPr="00237E8B">
        <w:rPr>
          <w:rFonts w:ascii="Times New Roman" w:hAnsi="Times New Roman" w:cs="Times New Roman"/>
          <w:sz w:val="24"/>
          <w:lang w:val="en-US"/>
        </w:rPr>
        <w:t>.</w:t>
      </w:r>
      <w:r>
        <w:rPr>
          <w:rFonts w:ascii="Times New Roman" w:hAnsi="Times New Roman" w:cs="Times New Roman"/>
          <w:sz w:val="24"/>
          <w:lang w:val="en-US"/>
        </w:rPr>
        <w:t xml:space="preserve"> </w:t>
      </w:r>
      <w:r w:rsidR="00975EF6">
        <w:rPr>
          <w:rFonts w:ascii="Times New Roman" w:hAnsi="Times New Roman" w:cs="Times New Roman"/>
          <w:sz w:val="24"/>
          <w:lang w:val="en-US"/>
        </w:rPr>
        <w:t>The aim is to d</w:t>
      </w:r>
      <w:r w:rsidRPr="00237E8B">
        <w:rPr>
          <w:rFonts w:ascii="Times New Roman" w:hAnsi="Times New Roman" w:cs="Times New Roman"/>
          <w:sz w:val="24"/>
          <w:lang w:val="en-US"/>
        </w:rPr>
        <w:t>emonstrate the main variables between the analysis of financial regulation and the</w:t>
      </w:r>
      <w:r>
        <w:rPr>
          <w:rFonts w:ascii="Times New Roman" w:hAnsi="Times New Roman" w:cs="Times New Roman"/>
          <w:sz w:val="24"/>
          <w:lang w:val="en-US"/>
        </w:rPr>
        <w:t xml:space="preserve"> Basel III agreement in the </w:t>
      </w:r>
      <w:r w:rsidR="009E7AEC" w:rsidRPr="009E7AEC">
        <w:rPr>
          <w:rFonts w:ascii="Times New Roman" w:hAnsi="Times New Roman" w:cs="Times New Roman"/>
          <w:sz w:val="24"/>
          <w:lang w:val="en-US"/>
        </w:rPr>
        <w:t>sector of micro, small and medium enterprises (MSMEs).</w:t>
      </w:r>
      <w:r w:rsidR="005E59C2" w:rsidRPr="005E59C2">
        <w:rPr>
          <w:rFonts w:ascii="Times New Roman" w:hAnsi="Times New Roman" w:cs="Times New Roman"/>
          <w:sz w:val="24"/>
          <w:lang w:val="en-US"/>
        </w:rPr>
        <w:t xml:space="preserve"> </w:t>
      </w:r>
      <w:r w:rsidR="009E7AEC">
        <w:rPr>
          <w:rFonts w:ascii="Times New Roman" w:hAnsi="Times New Roman" w:cs="Times New Roman"/>
          <w:sz w:val="24"/>
          <w:lang w:val="en-US"/>
        </w:rPr>
        <w:t xml:space="preserve">This through </w:t>
      </w:r>
      <w:r w:rsidR="00715874">
        <w:rPr>
          <w:rFonts w:ascii="Times New Roman" w:hAnsi="Times New Roman" w:cs="Times New Roman"/>
          <w:sz w:val="24"/>
          <w:lang w:val="en-US"/>
        </w:rPr>
        <w:t>a d</w:t>
      </w:r>
      <w:r w:rsidRPr="00237E8B">
        <w:rPr>
          <w:rFonts w:ascii="Times New Roman" w:hAnsi="Times New Roman" w:cs="Times New Roman"/>
          <w:sz w:val="24"/>
          <w:lang w:val="en-US"/>
        </w:rPr>
        <w:t>eductive</w:t>
      </w:r>
      <w:r w:rsidR="00715874">
        <w:rPr>
          <w:rFonts w:ascii="Times New Roman" w:hAnsi="Times New Roman" w:cs="Times New Roman"/>
          <w:sz w:val="24"/>
          <w:lang w:val="en-US"/>
        </w:rPr>
        <w:t xml:space="preserve"> method</w:t>
      </w:r>
      <w:r w:rsidRPr="00237E8B">
        <w:rPr>
          <w:rFonts w:ascii="Times New Roman" w:hAnsi="Times New Roman" w:cs="Times New Roman"/>
          <w:sz w:val="24"/>
          <w:lang w:val="en-US"/>
        </w:rPr>
        <w:t xml:space="preserve"> and </w:t>
      </w:r>
      <w:r w:rsidR="002876EC">
        <w:rPr>
          <w:rFonts w:ascii="Times New Roman" w:hAnsi="Times New Roman" w:cs="Times New Roman"/>
          <w:sz w:val="24"/>
          <w:lang w:val="en-US"/>
        </w:rPr>
        <w:t xml:space="preserve">a </w:t>
      </w:r>
      <w:r w:rsidRPr="00237E8B">
        <w:rPr>
          <w:rFonts w:ascii="Times New Roman" w:hAnsi="Times New Roman" w:cs="Times New Roman"/>
          <w:sz w:val="24"/>
          <w:lang w:val="en-US"/>
        </w:rPr>
        <w:t xml:space="preserve">qualitative applied methodology. </w:t>
      </w:r>
      <w:r w:rsidR="00715874">
        <w:rPr>
          <w:rFonts w:ascii="Times New Roman" w:hAnsi="Times New Roman" w:cs="Times New Roman"/>
          <w:sz w:val="24"/>
          <w:lang w:val="en-US"/>
        </w:rPr>
        <w:t xml:space="preserve">Among the results </w:t>
      </w:r>
      <w:r w:rsidR="00CD6E54">
        <w:rPr>
          <w:rFonts w:ascii="Times New Roman" w:hAnsi="Times New Roman" w:cs="Times New Roman"/>
          <w:sz w:val="24"/>
          <w:lang w:val="en-US"/>
        </w:rPr>
        <w:t xml:space="preserve">achieved </w:t>
      </w:r>
      <w:r w:rsidR="00715874">
        <w:rPr>
          <w:rFonts w:ascii="Times New Roman" w:hAnsi="Times New Roman" w:cs="Times New Roman"/>
          <w:sz w:val="24"/>
          <w:lang w:val="en-US"/>
        </w:rPr>
        <w:t>was found that t</w:t>
      </w:r>
      <w:r w:rsidR="00715874" w:rsidRPr="00246771">
        <w:rPr>
          <w:rFonts w:ascii="Times New Roman" w:hAnsi="Times New Roman" w:cs="Times New Roman"/>
          <w:sz w:val="24"/>
          <w:lang w:val="en-US"/>
        </w:rPr>
        <w:t xml:space="preserve">he </w:t>
      </w:r>
      <w:r w:rsidR="00246771" w:rsidRPr="00246771">
        <w:rPr>
          <w:rFonts w:ascii="Times New Roman" w:hAnsi="Times New Roman" w:cs="Times New Roman"/>
          <w:sz w:val="24"/>
          <w:lang w:val="en-US"/>
        </w:rPr>
        <w:t>business stratum does not request a credit from the bank for different reasons,</w:t>
      </w:r>
      <w:r w:rsidR="000F6DD4">
        <w:rPr>
          <w:rFonts w:ascii="Times New Roman" w:hAnsi="Times New Roman" w:cs="Times New Roman"/>
          <w:sz w:val="24"/>
          <w:lang w:val="en-US"/>
        </w:rPr>
        <w:t xml:space="preserve"> but</w:t>
      </w:r>
      <w:r w:rsidR="00246771" w:rsidRPr="00246771">
        <w:rPr>
          <w:rFonts w:ascii="Times New Roman" w:hAnsi="Times New Roman" w:cs="Times New Roman"/>
          <w:sz w:val="24"/>
          <w:lang w:val="en-US"/>
        </w:rPr>
        <w:t xml:space="preserve"> mostly because interest rates are high and </w:t>
      </w:r>
      <w:r w:rsidR="00161BFB">
        <w:rPr>
          <w:rFonts w:ascii="Times New Roman" w:hAnsi="Times New Roman" w:cs="Times New Roman"/>
          <w:sz w:val="24"/>
          <w:lang w:val="en-US"/>
        </w:rPr>
        <w:t>does</w:t>
      </w:r>
      <w:r w:rsidR="00161BFB" w:rsidRPr="00246771">
        <w:rPr>
          <w:rFonts w:ascii="Times New Roman" w:hAnsi="Times New Roman" w:cs="Times New Roman"/>
          <w:sz w:val="24"/>
          <w:lang w:val="en-US"/>
        </w:rPr>
        <w:t xml:space="preserve"> </w:t>
      </w:r>
      <w:r w:rsidR="00246771" w:rsidRPr="00246771">
        <w:rPr>
          <w:rFonts w:ascii="Times New Roman" w:hAnsi="Times New Roman" w:cs="Times New Roman"/>
          <w:sz w:val="24"/>
          <w:lang w:val="en-US"/>
        </w:rPr>
        <w:t>not have sufficient solvency to acquire one and p</w:t>
      </w:r>
      <w:r w:rsidR="00246771">
        <w:rPr>
          <w:rFonts w:ascii="Times New Roman" w:hAnsi="Times New Roman" w:cs="Times New Roman"/>
          <w:sz w:val="24"/>
          <w:lang w:val="en-US"/>
        </w:rPr>
        <w:t>ay the debt in a certain period</w:t>
      </w:r>
      <w:r w:rsidR="005E59C2" w:rsidRPr="005E59C2">
        <w:rPr>
          <w:rFonts w:ascii="Times New Roman" w:hAnsi="Times New Roman" w:cs="Times New Roman"/>
          <w:sz w:val="24"/>
          <w:lang w:val="en-US"/>
        </w:rPr>
        <w:t>.</w:t>
      </w:r>
      <w:r w:rsidR="005E59C2" w:rsidRPr="005E59C2">
        <w:rPr>
          <w:rFonts w:ascii="Times New Roman" w:hAnsi="Times New Roman" w:cs="Times New Roman"/>
          <w:b/>
          <w:sz w:val="24"/>
          <w:lang w:val="en-US"/>
        </w:rPr>
        <w:t xml:space="preserve"> </w:t>
      </w:r>
      <w:r w:rsidR="002E6C69" w:rsidRPr="002E6C69">
        <w:rPr>
          <w:rFonts w:ascii="Times New Roman" w:hAnsi="Times New Roman" w:cs="Times New Roman"/>
          <w:sz w:val="24"/>
          <w:lang w:val="en-US"/>
        </w:rPr>
        <w:t>Finally, although it is recognized that there are supports to provide credit or financing to MSMEs in Mexico, there are still areas of opportunity and issues that should be developed following the recommendations of the Basel III agreement.</w:t>
      </w:r>
    </w:p>
    <w:p w14:paraId="262E61BA" w14:textId="4A1B34AC" w:rsidR="00DD45C4" w:rsidRDefault="007133B3" w:rsidP="00DE5FB5">
      <w:pPr>
        <w:spacing w:after="0" w:line="360" w:lineRule="auto"/>
        <w:jc w:val="both"/>
        <w:rPr>
          <w:rFonts w:ascii="Times New Roman" w:hAnsi="Times New Roman" w:cs="Times New Roman"/>
          <w:sz w:val="24"/>
          <w:lang w:val="en-US"/>
        </w:rPr>
      </w:pPr>
      <w:r w:rsidRPr="00E315A4">
        <w:rPr>
          <w:rFonts w:ascii="Calibri" w:hAnsi="Calibri" w:cs="Calibri"/>
          <w:b/>
          <w:sz w:val="28"/>
          <w:szCs w:val="24"/>
          <w:lang w:val="es-ES"/>
        </w:rPr>
        <w:t>Keywords:</w:t>
      </w:r>
      <w:r w:rsidRPr="00B3547D">
        <w:rPr>
          <w:rFonts w:ascii="Times New Roman" w:hAnsi="Times New Roman" w:cs="Times New Roman"/>
          <w:sz w:val="24"/>
          <w:lang w:val="en-US"/>
        </w:rPr>
        <w:t xml:space="preserve"> </w:t>
      </w:r>
      <w:r w:rsidR="00027E94" w:rsidRPr="00B3547D">
        <w:rPr>
          <w:rFonts w:ascii="Times New Roman" w:hAnsi="Times New Roman" w:cs="Times New Roman"/>
          <w:sz w:val="24"/>
          <w:lang w:val="en-US"/>
        </w:rPr>
        <w:t>Basel III, crisis, regulatory, financing, business sector scheme.</w:t>
      </w:r>
    </w:p>
    <w:p w14:paraId="10C095EF" w14:textId="4744B76F" w:rsidR="00E315A4" w:rsidRDefault="00E315A4" w:rsidP="00DE5FB5">
      <w:pPr>
        <w:spacing w:after="0" w:line="360" w:lineRule="auto"/>
        <w:jc w:val="both"/>
        <w:rPr>
          <w:rFonts w:ascii="Times New Roman" w:hAnsi="Times New Roman" w:cs="Times New Roman"/>
          <w:sz w:val="24"/>
          <w:lang w:val="en-US"/>
        </w:rPr>
      </w:pPr>
    </w:p>
    <w:p w14:paraId="323DED59" w14:textId="51E5F71D" w:rsidR="00E315A4" w:rsidRPr="00E315A4" w:rsidRDefault="00E315A4" w:rsidP="00DE5FB5">
      <w:pPr>
        <w:spacing w:after="0" w:line="360" w:lineRule="auto"/>
        <w:jc w:val="both"/>
        <w:rPr>
          <w:rFonts w:ascii="Calibri" w:hAnsi="Calibri" w:cs="Calibri"/>
          <w:b/>
          <w:sz w:val="28"/>
          <w:szCs w:val="24"/>
          <w:lang w:val="es-ES"/>
        </w:rPr>
      </w:pPr>
      <w:r w:rsidRPr="00E315A4">
        <w:rPr>
          <w:rFonts w:ascii="Calibri" w:hAnsi="Calibri" w:cs="Calibri"/>
          <w:b/>
          <w:sz w:val="28"/>
          <w:szCs w:val="24"/>
          <w:lang w:val="es-ES"/>
        </w:rPr>
        <w:t>Resumo</w:t>
      </w:r>
    </w:p>
    <w:p w14:paraId="1809AA88" w14:textId="77777777" w:rsidR="00E315A4" w:rsidRPr="00E315A4" w:rsidRDefault="00E315A4" w:rsidP="00E315A4">
      <w:pPr>
        <w:spacing w:after="0" w:line="360" w:lineRule="auto"/>
        <w:jc w:val="both"/>
        <w:rPr>
          <w:rFonts w:ascii="Times New Roman" w:hAnsi="Times New Roman" w:cs="Times New Roman"/>
          <w:bCs/>
          <w:sz w:val="24"/>
          <w:szCs w:val="20"/>
        </w:rPr>
      </w:pPr>
      <w:r w:rsidRPr="00E315A4">
        <w:rPr>
          <w:rFonts w:ascii="Times New Roman" w:hAnsi="Times New Roman" w:cs="Times New Roman"/>
          <w:bCs/>
          <w:sz w:val="24"/>
          <w:szCs w:val="20"/>
        </w:rPr>
        <w:t xml:space="preserve">A regulamentação e o financiamento financeiros no México sempre foram relacionados ao setor comercial. Com a crise financeira global em 2008, as medidas acordadas internacionalmente para regular e supervisionar o setor bancário mudaram. Nesta investigação, é realizada uma análise do acordo de Basileia III e como ele é desenvolvido no esquema regulatório para o crédito. O objetivo é demonstrar as principais variáveis ​​entre a análise da regulamentação financeira e o referido acordo no setor de micro, pequenas e médias empresas (MPME). Isso através de um método dedutivo e uma metodologia aplicada qualitativa. Como parte dos resultados, constatou-se que, embora não exista uma única razão pela qual o estrato corporativo não solicite crédito ao banco, é principalmente porque as taxas </w:t>
      </w:r>
      <w:r w:rsidRPr="00E315A4">
        <w:rPr>
          <w:rFonts w:ascii="Times New Roman" w:hAnsi="Times New Roman" w:cs="Times New Roman"/>
          <w:bCs/>
          <w:sz w:val="24"/>
          <w:szCs w:val="20"/>
        </w:rPr>
        <w:lastRenderedPageBreak/>
        <w:t>de juros são altas e não possuem solvência suficiente para a aquisição. de um e pagar a dívida em um determinado prazo. Finalmente, embora se reconheça que existem apoios para fornecer crédito ou financiamento às MPME no México, ainda existem áreas de oportunidades e questões que devem ser desenvolvidas seguindo as recomendações do acordo de Basileia III.</w:t>
      </w:r>
    </w:p>
    <w:p w14:paraId="2A0EFEC7" w14:textId="47991395" w:rsidR="007133B3" w:rsidRDefault="00E315A4" w:rsidP="00E315A4">
      <w:pPr>
        <w:spacing w:after="0" w:line="360" w:lineRule="auto"/>
        <w:jc w:val="both"/>
        <w:rPr>
          <w:rFonts w:ascii="Times New Roman" w:hAnsi="Times New Roman" w:cs="Times New Roman"/>
          <w:bCs/>
          <w:sz w:val="24"/>
          <w:szCs w:val="20"/>
        </w:rPr>
      </w:pPr>
      <w:r w:rsidRPr="00E315A4">
        <w:rPr>
          <w:rFonts w:ascii="Calibri" w:hAnsi="Calibri" w:cs="Calibri"/>
          <w:b/>
          <w:sz w:val="28"/>
          <w:szCs w:val="24"/>
          <w:lang w:val="es-ES"/>
        </w:rPr>
        <w:t>Palavras-chave:</w:t>
      </w:r>
      <w:r w:rsidRPr="00E315A4">
        <w:rPr>
          <w:rFonts w:ascii="Times New Roman" w:hAnsi="Times New Roman" w:cs="Times New Roman"/>
          <w:b/>
          <w:sz w:val="28"/>
        </w:rPr>
        <w:t xml:space="preserve"> </w:t>
      </w:r>
      <w:r w:rsidRPr="00E315A4">
        <w:rPr>
          <w:rFonts w:ascii="Times New Roman" w:hAnsi="Times New Roman" w:cs="Times New Roman"/>
          <w:bCs/>
          <w:sz w:val="24"/>
          <w:szCs w:val="20"/>
        </w:rPr>
        <w:t>Basileia III, crise, esquema regulatório, financiamento, setor empresarial.</w:t>
      </w:r>
    </w:p>
    <w:p w14:paraId="16F426EA" w14:textId="0F4CAD57" w:rsidR="00914BD1" w:rsidRPr="00883030" w:rsidRDefault="00914BD1" w:rsidP="00914BD1">
      <w:pPr>
        <w:spacing w:before="120" w:after="240" w:line="360" w:lineRule="auto"/>
        <w:jc w:val="both"/>
      </w:pPr>
      <w:r w:rsidRPr="00914BD1">
        <w:rPr>
          <w:rFonts w:ascii="Times New Roman" w:hAnsi="Times New Roman" w:cs="Times New Roman"/>
          <w:b/>
          <w:color w:val="000000"/>
          <w:sz w:val="24"/>
        </w:rPr>
        <w:t>Fecha Recepción:</w:t>
      </w:r>
      <w:r w:rsidRPr="00914BD1">
        <w:rPr>
          <w:rFonts w:ascii="Times New Roman" w:hAnsi="Times New Roman" w:cs="Times New Roman"/>
          <w:color w:val="000000"/>
          <w:sz w:val="24"/>
        </w:rPr>
        <w:t xml:space="preserve"> </w:t>
      </w:r>
      <w:r>
        <w:rPr>
          <w:rFonts w:ascii="Times New Roman" w:hAnsi="Times New Roman" w:cs="Times New Roman"/>
          <w:color w:val="000000"/>
          <w:sz w:val="24"/>
        </w:rPr>
        <w:t>Octubre 2018</w:t>
      </w:r>
      <w:r w:rsidRPr="00914BD1">
        <w:rPr>
          <w:rFonts w:ascii="Times New Roman" w:hAnsi="Times New Roman" w:cs="Times New Roman"/>
          <w:color w:val="000000"/>
          <w:sz w:val="24"/>
        </w:rPr>
        <w:t xml:space="preserve">     </w:t>
      </w:r>
      <w:r w:rsidRPr="00914BD1">
        <w:rPr>
          <w:rFonts w:ascii="Times New Roman" w:hAnsi="Times New Roman" w:cs="Times New Roman"/>
          <w:b/>
          <w:color w:val="000000"/>
          <w:sz w:val="24"/>
        </w:rPr>
        <w:t>Fecha Aceptación:</w:t>
      </w:r>
      <w:r w:rsidRPr="00914BD1">
        <w:rPr>
          <w:rFonts w:ascii="Times New Roman" w:hAnsi="Times New Roman" w:cs="Times New Roman"/>
          <w:color w:val="000000"/>
          <w:sz w:val="24"/>
        </w:rPr>
        <w:t xml:space="preserve"> Junio 2019</w:t>
      </w:r>
      <w:r w:rsidRPr="00883030">
        <w:rPr>
          <w:color w:val="000000"/>
        </w:rPr>
        <w:br/>
      </w:r>
      <w:r w:rsidR="00586E4B">
        <w:rPr>
          <w:noProof/>
        </w:rPr>
        <w:pict w14:anchorId="208E8795">
          <v:rect id="_x0000_i1025" alt="" style="width:441.9pt;height:.05pt;mso-width-percent:0;mso-height-percent:0;mso-width-percent:0;mso-height-percent:0" o:hralign="center" o:hrstd="t" o:hr="t" fillcolor="#a0a0a0" stroked="f"/>
        </w:pict>
      </w:r>
    </w:p>
    <w:p w14:paraId="1C50E52C" w14:textId="77777777" w:rsidR="004A5E52" w:rsidRPr="00F6346B" w:rsidRDefault="00922BD5" w:rsidP="00914BD1">
      <w:pPr>
        <w:spacing w:after="0" w:line="360" w:lineRule="auto"/>
        <w:jc w:val="center"/>
        <w:rPr>
          <w:rFonts w:ascii="Times New Roman" w:hAnsi="Times New Roman" w:cs="Times New Roman"/>
          <w:b/>
          <w:sz w:val="32"/>
          <w:szCs w:val="32"/>
        </w:rPr>
      </w:pPr>
      <w:r w:rsidRPr="00F6346B">
        <w:rPr>
          <w:rFonts w:ascii="Times New Roman" w:hAnsi="Times New Roman" w:cs="Times New Roman"/>
          <w:b/>
          <w:sz w:val="32"/>
          <w:szCs w:val="32"/>
        </w:rPr>
        <w:t>I</w:t>
      </w:r>
      <w:r w:rsidR="005A17E9" w:rsidRPr="00F6346B">
        <w:rPr>
          <w:rFonts w:ascii="Times New Roman" w:hAnsi="Times New Roman" w:cs="Times New Roman"/>
          <w:b/>
          <w:sz w:val="32"/>
          <w:szCs w:val="32"/>
        </w:rPr>
        <w:t>ntroducción</w:t>
      </w:r>
    </w:p>
    <w:p w14:paraId="66748A65" w14:textId="5977B416" w:rsidR="004A5E52" w:rsidRPr="00B3547D" w:rsidRDefault="004A5E52"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 xml:space="preserve">Esta investigación tiene como propósito </w:t>
      </w:r>
      <w:r w:rsidR="00D803D2" w:rsidRPr="00B3547D">
        <w:rPr>
          <w:rFonts w:ascii="Times New Roman" w:hAnsi="Times New Roman" w:cs="Times New Roman"/>
          <w:sz w:val="24"/>
        </w:rPr>
        <w:t>an</w:t>
      </w:r>
      <w:r w:rsidRPr="00B3547D">
        <w:rPr>
          <w:rFonts w:ascii="Times New Roman" w:hAnsi="Times New Roman" w:cs="Times New Roman"/>
          <w:sz w:val="24"/>
        </w:rPr>
        <w:t>alizar el papel del Comité de Basilea III en los mercados financieros en México</w:t>
      </w:r>
      <w:r w:rsidR="00DD45C4">
        <w:rPr>
          <w:rFonts w:ascii="Times New Roman" w:hAnsi="Times New Roman" w:cs="Times New Roman"/>
          <w:sz w:val="24"/>
        </w:rPr>
        <w:t>,</w:t>
      </w:r>
      <w:r w:rsidRPr="00B3547D">
        <w:rPr>
          <w:rFonts w:ascii="Times New Roman" w:hAnsi="Times New Roman" w:cs="Times New Roman"/>
          <w:sz w:val="24"/>
        </w:rPr>
        <w:t xml:space="preserve"> pues de ahí parten las principales variables para la obtención o no</w:t>
      </w:r>
      <w:r w:rsidR="007133B3" w:rsidRPr="00B3547D">
        <w:rPr>
          <w:rFonts w:ascii="Times New Roman" w:hAnsi="Times New Roman" w:cs="Times New Roman"/>
          <w:sz w:val="24"/>
        </w:rPr>
        <w:t xml:space="preserve"> de</w:t>
      </w:r>
      <w:r w:rsidRPr="00B3547D">
        <w:rPr>
          <w:rFonts w:ascii="Times New Roman" w:hAnsi="Times New Roman" w:cs="Times New Roman"/>
          <w:sz w:val="24"/>
        </w:rPr>
        <w:t xml:space="preserve"> un crédito </w:t>
      </w:r>
      <w:r w:rsidR="007C13E8">
        <w:rPr>
          <w:rFonts w:ascii="Times New Roman" w:hAnsi="Times New Roman" w:cs="Times New Roman"/>
          <w:sz w:val="24"/>
        </w:rPr>
        <w:t>por parte de</w:t>
      </w:r>
      <w:r w:rsidR="007C13E8" w:rsidRPr="00B3547D">
        <w:rPr>
          <w:rFonts w:ascii="Times New Roman" w:hAnsi="Times New Roman" w:cs="Times New Roman"/>
          <w:sz w:val="24"/>
        </w:rPr>
        <w:t xml:space="preserve"> </w:t>
      </w:r>
      <w:r w:rsidRPr="00B3547D">
        <w:rPr>
          <w:rFonts w:ascii="Times New Roman" w:hAnsi="Times New Roman" w:cs="Times New Roman"/>
          <w:sz w:val="24"/>
        </w:rPr>
        <w:t>las</w:t>
      </w:r>
      <w:r w:rsidR="007C13E8" w:rsidRPr="007C13E8">
        <w:rPr>
          <w:rFonts w:ascii="Times New Roman" w:hAnsi="Times New Roman" w:cs="Times New Roman"/>
          <w:sz w:val="24"/>
        </w:rPr>
        <w:t xml:space="preserve"> </w:t>
      </w:r>
      <w:r w:rsidR="007C13E8" w:rsidRPr="00237E8B">
        <w:rPr>
          <w:rFonts w:ascii="Times New Roman" w:hAnsi="Times New Roman" w:cs="Times New Roman"/>
          <w:sz w:val="24"/>
        </w:rPr>
        <w:t>micro, pequeñas y medianas empresas</w:t>
      </w:r>
      <w:r w:rsidR="007133B3" w:rsidRPr="00B3547D">
        <w:rPr>
          <w:rFonts w:ascii="Times New Roman" w:hAnsi="Times New Roman" w:cs="Times New Roman"/>
          <w:sz w:val="24"/>
        </w:rPr>
        <w:t xml:space="preserve"> </w:t>
      </w:r>
      <w:r w:rsidR="007C13E8">
        <w:rPr>
          <w:rFonts w:ascii="Times New Roman" w:hAnsi="Times New Roman" w:cs="Times New Roman"/>
          <w:sz w:val="24"/>
        </w:rPr>
        <w:t>(m</w:t>
      </w:r>
      <w:r w:rsidR="007C13E8" w:rsidRPr="00FD2376">
        <w:rPr>
          <w:rFonts w:ascii="Times New Roman" w:hAnsi="Times New Roman" w:cs="Times New Roman"/>
          <w:sz w:val="24"/>
        </w:rPr>
        <w:t>ipymes</w:t>
      </w:r>
      <w:r w:rsidR="007C13E8">
        <w:rPr>
          <w:rFonts w:ascii="Times New Roman" w:hAnsi="Times New Roman" w:cs="Times New Roman"/>
          <w:sz w:val="24"/>
        </w:rPr>
        <w:t>).</w:t>
      </w:r>
      <w:r w:rsidR="007C13E8" w:rsidRPr="00B3547D">
        <w:rPr>
          <w:rFonts w:ascii="Times New Roman" w:hAnsi="Times New Roman" w:cs="Times New Roman"/>
          <w:sz w:val="24"/>
        </w:rPr>
        <w:t xml:space="preserve"> </w:t>
      </w:r>
      <w:r w:rsidR="007C13E8">
        <w:rPr>
          <w:rFonts w:ascii="Times New Roman" w:hAnsi="Times New Roman" w:cs="Times New Roman"/>
          <w:sz w:val="24"/>
        </w:rPr>
        <w:t>P</w:t>
      </w:r>
      <w:r w:rsidR="007C13E8" w:rsidRPr="00B3547D">
        <w:rPr>
          <w:rFonts w:ascii="Times New Roman" w:hAnsi="Times New Roman" w:cs="Times New Roman"/>
          <w:sz w:val="24"/>
        </w:rPr>
        <w:t xml:space="preserve">or </w:t>
      </w:r>
      <w:r w:rsidR="007133B3" w:rsidRPr="00B3547D">
        <w:rPr>
          <w:rFonts w:ascii="Times New Roman" w:hAnsi="Times New Roman" w:cs="Times New Roman"/>
          <w:sz w:val="24"/>
        </w:rPr>
        <w:t xml:space="preserve">ello, </w:t>
      </w:r>
      <w:r w:rsidRPr="00B3547D">
        <w:rPr>
          <w:rFonts w:ascii="Times New Roman" w:hAnsi="Times New Roman" w:cs="Times New Roman"/>
          <w:sz w:val="24"/>
        </w:rPr>
        <w:t>el Banco de México</w:t>
      </w:r>
      <w:r w:rsidR="008A542C">
        <w:rPr>
          <w:rFonts w:ascii="Times New Roman" w:hAnsi="Times New Roman" w:cs="Times New Roman"/>
          <w:sz w:val="24"/>
        </w:rPr>
        <w:t xml:space="preserve"> (Banxico)</w:t>
      </w:r>
      <w:r w:rsidRPr="00B3547D">
        <w:rPr>
          <w:rFonts w:ascii="Times New Roman" w:hAnsi="Times New Roman" w:cs="Times New Roman"/>
          <w:sz w:val="24"/>
        </w:rPr>
        <w:t xml:space="preserve"> debe estar ajustado a las políticas y a los estándares internacionales que el mercado financiero demanda.</w:t>
      </w:r>
    </w:p>
    <w:p w14:paraId="1FEE347D" w14:textId="461BAC1E" w:rsidR="00E37C25" w:rsidRPr="00B3547D" w:rsidRDefault="00E37C25"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 xml:space="preserve">Basilea III </w:t>
      </w:r>
      <w:r w:rsidR="00423E26" w:rsidRPr="00B3547D">
        <w:rPr>
          <w:rFonts w:ascii="Times New Roman" w:hAnsi="Times New Roman" w:cs="Times New Roman"/>
          <w:sz w:val="24"/>
        </w:rPr>
        <w:t xml:space="preserve">es un marco de medidas </w:t>
      </w:r>
      <w:r w:rsidR="00B32A1E" w:rsidRPr="00B3547D">
        <w:rPr>
          <w:rFonts w:ascii="Times New Roman" w:hAnsi="Times New Roman" w:cs="Times New Roman"/>
          <w:sz w:val="24"/>
        </w:rPr>
        <w:t xml:space="preserve">internacionales </w:t>
      </w:r>
      <w:r w:rsidR="00423E26" w:rsidRPr="00B3547D">
        <w:rPr>
          <w:rFonts w:ascii="Times New Roman" w:hAnsi="Times New Roman" w:cs="Times New Roman"/>
          <w:sz w:val="24"/>
        </w:rPr>
        <w:t>acordadas para reforzar, regular y supervisar el riesgo de los bancos</w:t>
      </w:r>
      <w:r w:rsidR="003E5063">
        <w:rPr>
          <w:rFonts w:ascii="Times New Roman" w:hAnsi="Times New Roman" w:cs="Times New Roman"/>
          <w:sz w:val="24"/>
        </w:rPr>
        <w:t>. Tiene la misión de</w:t>
      </w:r>
      <w:r w:rsidRPr="00B3547D">
        <w:rPr>
          <w:rFonts w:ascii="Times New Roman" w:hAnsi="Times New Roman" w:cs="Times New Roman"/>
          <w:sz w:val="24"/>
        </w:rPr>
        <w:t xml:space="preserve"> encargarse específicamente de temas económicos financieros a nivel internacional. </w:t>
      </w:r>
      <w:r w:rsidR="00F454B0">
        <w:rPr>
          <w:rFonts w:ascii="Times New Roman" w:hAnsi="Times New Roman" w:cs="Times New Roman"/>
          <w:sz w:val="24"/>
        </w:rPr>
        <w:t>Mientras que d</w:t>
      </w:r>
      <w:r w:rsidR="00F454B0" w:rsidRPr="00B3547D">
        <w:rPr>
          <w:rFonts w:ascii="Times New Roman" w:hAnsi="Times New Roman" w:cs="Times New Roman"/>
          <w:sz w:val="24"/>
        </w:rPr>
        <w:t xml:space="preserve">entro </w:t>
      </w:r>
      <w:r w:rsidRPr="00B3547D">
        <w:rPr>
          <w:rFonts w:ascii="Times New Roman" w:hAnsi="Times New Roman" w:cs="Times New Roman"/>
          <w:sz w:val="24"/>
        </w:rPr>
        <w:t>del marco regulado</w:t>
      </w:r>
      <w:r w:rsidR="00B32A1E" w:rsidRPr="00B3547D">
        <w:rPr>
          <w:rFonts w:ascii="Times New Roman" w:hAnsi="Times New Roman" w:cs="Times New Roman"/>
          <w:sz w:val="24"/>
        </w:rPr>
        <w:t xml:space="preserve">r de la economía mexicana está </w:t>
      </w:r>
      <w:r w:rsidR="00F454B0">
        <w:rPr>
          <w:rFonts w:ascii="Times New Roman" w:hAnsi="Times New Roman" w:cs="Times New Roman"/>
          <w:sz w:val="24"/>
        </w:rPr>
        <w:t xml:space="preserve">el </w:t>
      </w:r>
      <w:r w:rsidRPr="00B3547D">
        <w:rPr>
          <w:rFonts w:ascii="Times New Roman" w:hAnsi="Times New Roman" w:cs="Times New Roman"/>
          <w:sz w:val="24"/>
        </w:rPr>
        <w:t>B</w:t>
      </w:r>
      <w:r w:rsidR="00035573">
        <w:rPr>
          <w:rFonts w:ascii="Times New Roman" w:hAnsi="Times New Roman" w:cs="Times New Roman"/>
          <w:sz w:val="24"/>
        </w:rPr>
        <w:t>anxico</w:t>
      </w:r>
      <w:r w:rsidR="00AD6B0B">
        <w:rPr>
          <w:rFonts w:ascii="Times New Roman" w:hAnsi="Times New Roman" w:cs="Times New Roman"/>
          <w:sz w:val="24"/>
        </w:rPr>
        <w:t>,</w:t>
      </w:r>
      <w:r w:rsidRPr="00B3547D">
        <w:rPr>
          <w:rFonts w:ascii="Times New Roman" w:hAnsi="Times New Roman" w:cs="Times New Roman"/>
          <w:sz w:val="24"/>
        </w:rPr>
        <w:t xml:space="preserve"> entidad que</w:t>
      </w:r>
      <w:r w:rsidR="003B3842">
        <w:rPr>
          <w:rFonts w:ascii="Times New Roman" w:hAnsi="Times New Roman" w:cs="Times New Roman"/>
          <w:sz w:val="24"/>
        </w:rPr>
        <w:t>,</w:t>
      </w:r>
      <w:r w:rsidRPr="00B3547D">
        <w:rPr>
          <w:rFonts w:ascii="Times New Roman" w:hAnsi="Times New Roman" w:cs="Times New Roman"/>
          <w:sz w:val="24"/>
        </w:rPr>
        <w:t xml:space="preserve"> al igual que el Comité </w:t>
      </w:r>
      <w:r w:rsidR="008A542C">
        <w:rPr>
          <w:rFonts w:ascii="Times New Roman" w:hAnsi="Times New Roman" w:cs="Times New Roman"/>
          <w:sz w:val="24"/>
        </w:rPr>
        <w:t xml:space="preserve">de </w:t>
      </w:r>
      <w:r w:rsidR="008A542C" w:rsidRPr="00B3547D">
        <w:rPr>
          <w:rFonts w:ascii="Times New Roman" w:hAnsi="Times New Roman" w:cs="Times New Roman"/>
          <w:sz w:val="24"/>
        </w:rPr>
        <w:t>Basilea</w:t>
      </w:r>
      <w:r w:rsidR="003B3842">
        <w:rPr>
          <w:rFonts w:ascii="Times New Roman" w:hAnsi="Times New Roman" w:cs="Times New Roman"/>
          <w:sz w:val="24"/>
        </w:rPr>
        <w:t>,</w:t>
      </w:r>
      <w:r w:rsidRPr="00B3547D">
        <w:rPr>
          <w:rFonts w:ascii="Times New Roman" w:hAnsi="Times New Roman" w:cs="Times New Roman"/>
          <w:sz w:val="24"/>
        </w:rPr>
        <w:t xml:space="preserve"> se orienta a las prácticas sanas del sistema de pagos del </w:t>
      </w:r>
      <w:r w:rsidR="006147A2" w:rsidRPr="00B3547D">
        <w:rPr>
          <w:rFonts w:ascii="Times New Roman" w:hAnsi="Times New Roman" w:cs="Times New Roman"/>
          <w:sz w:val="24"/>
        </w:rPr>
        <w:t>sistema financiero mexicano</w:t>
      </w:r>
      <w:r w:rsidR="006147A2">
        <w:rPr>
          <w:rFonts w:ascii="Times New Roman" w:hAnsi="Times New Roman" w:cs="Times New Roman"/>
          <w:sz w:val="24"/>
        </w:rPr>
        <w:t xml:space="preserve"> </w:t>
      </w:r>
      <w:r w:rsidR="00035573">
        <w:rPr>
          <w:rFonts w:ascii="Times New Roman" w:hAnsi="Times New Roman" w:cs="Times New Roman"/>
          <w:sz w:val="24"/>
        </w:rPr>
        <w:t>(</w:t>
      </w:r>
      <w:r w:rsidR="003B3842">
        <w:rPr>
          <w:rFonts w:ascii="Times New Roman" w:hAnsi="Times New Roman" w:cs="Times New Roman"/>
          <w:sz w:val="24"/>
        </w:rPr>
        <w:t>SFM</w:t>
      </w:r>
      <w:r w:rsidR="00B32A1E" w:rsidRPr="00B3547D">
        <w:rPr>
          <w:rFonts w:ascii="Times New Roman" w:hAnsi="Times New Roman" w:cs="Times New Roman"/>
          <w:sz w:val="24"/>
        </w:rPr>
        <w:t>)</w:t>
      </w:r>
      <w:r w:rsidRPr="00B3547D">
        <w:rPr>
          <w:rFonts w:ascii="Times New Roman" w:hAnsi="Times New Roman" w:cs="Times New Roman"/>
          <w:sz w:val="24"/>
        </w:rPr>
        <w:t>, a la disciplina del mercado, al apego de las buenas prácticas bancarias y a la transparencia financiera</w:t>
      </w:r>
      <w:r w:rsidR="003B3842">
        <w:rPr>
          <w:rFonts w:ascii="Times New Roman" w:hAnsi="Times New Roman" w:cs="Times New Roman"/>
          <w:sz w:val="24"/>
        </w:rPr>
        <w:t>,</w:t>
      </w:r>
      <w:r w:rsidRPr="00B3547D">
        <w:rPr>
          <w:rFonts w:ascii="Times New Roman" w:hAnsi="Times New Roman" w:cs="Times New Roman"/>
          <w:sz w:val="24"/>
        </w:rPr>
        <w:t xml:space="preserve"> por citar algunas.</w:t>
      </w:r>
    </w:p>
    <w:p w14:paraId="10605330" w14:textId="6317D010" w:rsidR="00E37C25" w:rsidRDefault="00E37C25"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 xml:space="preserve">La regulación internacional bancaria </w:t>
      </w:r>
      <w:r w:rsidR="001B2331">
        <w:rPr>
          <w:rFonts w:ascii="Times New Roman" w:hAnsi="Times New Roman" w:cs="Times New Roman"/>
          <w:sz w:val="24"/>
        </w:rPr>
        <w:t>ha sufrido</w:t>
      </w:r>
      <w:r w:rsidR="001B2331" w:rsidRPr="00B3547D">
        <w:rPr>
          <w:rFonts w:ascii="Times New Roman" w:hAnsi="Times New Roman" w:cs="Times New Roman"/>
          <w:sz w:val="24"/>
        </w:rPr>
        <w:t xml:space="preserve"> </w:t>
      </w:r>
      <w:r w:rsidRPr="00B3547D">
        <w:rPr>
          <w:rFonts w:ascii="Times New Roman" w:hAnsi="Times New Roman" w:cs="Times New Roman"/>
          <w:sz w:val="24"/>
        </w:rPr>
        <w:t xml:space="preserve">desbalances a lo largo de la historia </w:t>
      </w:r>
      <w:r w:rsidR="001B2331">
        <w:rPr>
          <w:rFonts w:ascii="Times New Roman" w:hAnsi="Times New Roman" w:cs="Times New Roman"/>
          <w:sz w:val="24"/>
        </w:rPr>
        <w:t>de</w:t>
      </w:r>
      <w:r w:rsidR="001B2331" w:rsidRPr="00B3547D">
        <w:rPr>
          <w:rFonts w:ascii="Times New Roman" w:hAnsi="Times New Roman" w:cs="Times New Roman"/>
          <w:sz w:val="24"/>
        </w:rPr>
        <w:t xml:space="preserve"> </w:t>
      </w:r>
      <w:r w:rsidRPr="00B3547D">
        <w:rPr>
          <w:rFonts w:ascii="Times New Roman" w:hAnsi="Times New Roman" w:cs="Times New Roman"/>
          <w:sz w:val="24"/>
        </w:rPr>
        <w:t>cada país</w:t>
      </w:r>
      <w:r w:rsidR="003B3842">
        <w:rPr>
          <w:rFonts w:ascii="Times New Roman" w:hAnsi="Times New Roman" w:cs="Times New Roman"/>
          <w:sz w:val="24"/>
        </w:rPr>
        <w:t>.</w:t>
      </w:r>
      <w:r w:rsidR="003B3842" w:rsidRPr="00B3547D">
        <w:rPr>
          <w:rFonts w:ascii="Times New Roman" w:hAnsi="Times New Roman" w:cs="Times New Roman"/>
          <w:sz w:val="24"/>
        </w:rPr>
        <w:t xml:space="preserve"> </w:t>
      </w:r>
      <w:r w:rsidR="003B3842">
        <w:rPr>
          <w:rFonts w:ascii="Times New Roman" w:hAnsi="Times New Roman" w:cs="Times New Roman"/>
          <w:sz w:val="24"/>
        </w:rPr>
        <w:t>C</w:t>
      </w:r>
      <w:r w:rsidR="003B3842" w:rsidRPr="00B3547D">
        <w:rPr>
          <w:rFonts w:ascii="Times New Roman" w:hAnsi="Times New Roman" w:cs="Times New Roman"/>
          <w:sz w:val="24"/>
        </w:rPr>
        <w:t xml:space="preserve">abe </w:t>
      </w:r>
      <w:r w:rsidRPr="00B3547D">
        <w:rPr>
          <w:rFonts w:ascii="Times New Roman" w:hAnsi="Times New Roman" w:cs="Times New Roman"/>
          <w:sz w:val="24"/>
        </w:rPr>
        <w:t xml:space="preserve">recordar </w:t>
      </w:r>
      <w:r w:rsidR="000456CD">
        <w:rPr>
          <w:rFonts w:ascii="Times New Roman" w:hAnsi="Times New Roman" w:cs="Times New Roman"/>
          <w:sz w:val="24"/>
        </w:rPr>
        <w:t>el</w:t>
      </w:r>
      <w:r w:rsidRPr="00B3547D">
        <w:rPr>
          <w:rFonts w:ascii="Times New Roman" w:hAnsi="Times New Roman" w:cs="Times New Roman"/>
          <w:sz w:val="24"/>
        </w:rPr>
        <w:t xml:space="preserve"> quebranto de los bancos de</w:t>
      </w:r>
      <w:r w:rsidR="001B2331">
        <w:rPr>
          <w:rFonts w:ascii="Times New Roman" w:hAnsi="Times New Roman" w:cs="Times New Roman"/>
          <w:sz w:val="24"/>
        </w:rPr>
        <w:t xml:space="preserve"> Estados Unidos en 2008</w:t>
      </w:r>
      <w:r w:rsidRPr="00B3547D">
        <w:rPr>
          <w:rFonts w:ascii="Times New Roman" w:hAnsi="Times New Roman" w:cs="Times New Roman"/>
          <w:sz w:val="24"/>
        </w:rPr>
        <w:t xml:space="preserve"> y la</w:t>
      </w:r>
      <w:r w:rsidR="000456CD">
        <w:rPr>
          <w:rFonts w:ascii="Times New Roman" w:hAnsi="Times New Roman" w:cs="Times New Roman"/>
          <w:sz w:val="24"/>
        </w:rPr>
        <w:t xml:space="preserve"> crisis</w:t>
      </w:r>
      <w:r w:rsidRPr="00B3547D">
        <w:rPr>
          <w:rFonts w:ascii="Times New Roman" w:hAnsi="Times New Roman" w:cs="Times New Roman"/>
          <w:sz w:val="24"/>
        </w:rPr>
        <w:t xml:space="preserve"> del año 2011 </w:t>
      </w:r>
      <w:r w:rsidR="001B2331">
        <w:rPr>
          <w:rFonts w:ascii="Times New Roman" w:hAnsi="Times New Roman" w:cs="Times New Roman"/>
          <w:sz w:val="24"/>
        </w:rPr>
        <w:t>en</w:t>
      </w:r>
      <w:r w:rsidRPr="00B3547D">
        <w:rPr>
          <w:rFonts w:ascii="Times New Roman" w:hAnsi="Times New Roman" w:cs="Times New Roman"/>
          <w:sz w:val="24"/>
        </w:rPr>
        <w:t xml:space="preserve"> Europa</w:t>
      </w:r>
      <w:r w:rsidR="009C32F4">
        <w:rPr>
          <w:rFonts w:ascii="Times New Roman" w:hAnsi="Times New Roman" w:cs="Times New Roman"/>
          <w:sz w:val="24"/>
        </w:rPr>
        <w:t xml:space="preserve">, </w:t>
      </w:r>
      <w:r w:rsidR="001B2331">
        <w:rPr>
          <w:rFonts w:ascii="Times New Roman" w:hAnsi="Times New Roman" w:cs="Times New Roman"/>
          <w:sz w:val="24"/>
        </w:rPr>
        <w:t>amb</w:t>
      </w:r>
      <w:r w:rsidR="000456CD">
        <w:rPr>
          <w:rFonts w:ascii="Times New Roman" w:hAnsi="Times New Roman" w:cs="Times New Roman"/>
          <w:sz w:val="24"/>
        </w:rPr>
        <w:t>o</w:t>
      </w:r>
      <w:r w:rsidR="001B2331">
        <w:rPr>
          <w:rFonts w:ascii="Times New Roman" w:hAnsi="Times New Roman" w:cs="Times New Roman"/>
          <w:sz w:val="24"/>
        </w:rPr>
        <w:t>s</w:t>
      </w:r>
      <w:r w:rsidR="000456CD">
        <w:rPr>
          <w:rFonts w:ascii="Times New Roman" w:hAnsi="Times New Roman" w:cs="Times New Roman"/>
          <w:sz w:val="24"/>
        </w:rPr>
        <w:t xml:space="preserve"> eventos</w:t>
      </w:r>
      <w:r w:rsidR="001B2331">
        <w:rPr>
          <w:rFonts w:ascii="Times New Roman" w:hAnsi="Times New Roman" w:cs="Times New Roman"/>
          <w:sz w:val="24"/>
        </w:rPr>
        <w:t xml:space="preserve"> con repercusiones en México</w:t>
      </w:r>
      <w:r w:rsidRPr="00B3547D">
        <w:rPr>
          <w:rFonts w:ascii="Times New Roman" w:hAnsi="Times New Roman" w:cs="Times New Roman"/>
          <w:sz w:val="24"/>
        </w:rPr>
        <w:t xml:space="preserve">. En ese sentido, si un desbalance político, social y económico afecta a un país </w:t>
      </w:r>
      <w:r w:rsidR="000456CD">
        <w:rPr>
          <w:rFonts w:ascii="Times New Roman" w:hAnsi="Times New Roman" w:cs="Times New Roman"/>
          <w:sz w:val="24"/>
        </w:rPr>
        <w:t xml:space="preserve">o una región </w:t>
      </w:r>
      <w:r w:rsidRPr="00B3547D">
        <w:rPr>
          <w:rFonts w:ascii="Times New Roman" w:hAnsi="Times New Roman" w:cs="Times New Roman"/>
          <w:sz w:val="24"/>
        </w:rPr>
        <w:t>de ese peso</w:t>
      </w:r>
      <w:r w:rsidR="000456CD">
        <w:rPr>
          <w:rFonts w:ascii="Times New Roman" w:hAnsi="Times New Roman" w:cs="Times New Roman"/>
          <w:sz w:val="24"/>
        </w:rPr>
        <w:t xml:space="preserve"> </w:t>
      </w:r>
      <w:r w:rsidR="00421E27">
        <w:rPr>
          <w:rFonts w:ascii="Times New Roman" w:hAnsi="Times New Roman" w:cs="Times New Roman"/>
          <w:sz w:val="24"/>
        </w:rPr>
        <w:t>obviamente</w:t>
      </w:r>
      <w:r w:rsidRPr="00B3547D">
        <w:rPr>
          <w:rFonts w:ascii="Times New Roman" w:hAnsi="Times New Roman" w:cs="Times New Roman"/>
          <w:sz w:val="24"/>
        </w:rPr>
        <w:t xml:space="preserve"> </w:t>
      </w:r>
      <w:r w:rsidR="000456CD">
        <w:rPr>
          <w:rFonts w:ascii="Times New Roman" w:hAnsi="Times New Roman" w:cs="Times New Roman"/>
          <w:sz w:val="24"/>
        </w:rPr>
        <w:t>otras naciones se verán afectadas.</w:t>
      </w:r>
    </w:p>
    <w:p w14:paraId="5A641F9E" w14:textId="6F915FA0" w:rsidR="005E59C2" w:rsidRPr="00B3547D" w:rsidRDefault="005E59C2" w:rsidP="00DE5FB5">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Ahora bien, </w:t>
      </w:r>
      <w:r w:rsidRPr="00B3547D">
        <w:rPr>
          <w:rFonts w:ascii="Times New Roman" w:hAnsi="Times New Roman" w:cs="Times New Roman"/>
          <w:sz w:val="24"/>
        </w:rPr>
        <w:t>la regulación debe existir en México y en cualquier otra economía por temas específicos de transparencia en los procesos bancarios</w:t>
      </w:r>
      <w:r w:rsidR="00421E27">
        <w:rPr>
          <w:rFonts w:ascii="Times New Roman" w:hAnsi="Times New Roman" w:cs="Times New Roman"/>
          <w:sz w:val="24"/>
        </w:rPr>
        <w:t>.</w:t>
      </w:r>
      <w:r w:rsidR="00421E27" w:rsidRPr="00B3547D">
        <w:rPr>
          <w:rFonts w:ascii="Times New Roman" w:hAnsi="Times New Roman" w:cs="Times New Roman"/>
          <w:sz w:val="24"/>
        </w:rPr>
        <w:t xml:space="preserve"> </w:t>
      </w:r>
      <w:r w:rsidR="00421E27">
        <w:rPr>
          <w:rFonts w:ascii="Times New Roman" w:hAnsi="Times New Roman" w:cs="Times New Roman"/>
          <w:sz w:val="24"/>
        </w:rPr>
        <w:t>L</w:t>
      </w:r>
      <w:r w:rsidR="00421E27" w:rsidRPr="00B3547D">
        <w:rPr>
          <w:rFonts w:ascii="Times New Roman" w:hAnsi="Times New Roman" w:cs="Times New Roman"/>
          <w:sz w:val="24"/>
        </w:rPr>
        <w:t xml:space="preserve">a </w:t>
      </w:r>
      <w:r w:rsidRPr="00B3547D">
        <w:rPr>
          <w:rFonts w:ascii="Times New Roman" w:hAnsi="Times New Roman" w:cs="Times New Roman"/>
          <w:sz w:val="24"/>
        </w:rPr>
        <w:t xml:space="preserve">regulación en la </w:t>
      </w:r>
      <w:r w:rsidR="00421E27">
        <w:rPr>
          <w:rFonts w:ascii="Times New Roman" w:hAnsi="Times New Roman" w:cs="Times New Roman"/>
          <w:sz w:val="24"/>
        </w:rPr>
        <w:t>b</w:t>
      </w:r>
      <w:r w:rsidR="00421E27" w:rsidRPr="00B3547D">
        <w:rPr>
          <w:rFonts w:ascii="Times New Roman" w:hAnsi="Times New Roman" w:cs="Times New Roman"/>
          <w:sz w:val="24"/>
        </w:rPr>
        <w:t xml:space="preserve">anca </w:t>
      </w:r>
      <w:r w:rsidRPr="00B3547D">
        <w:rPr>
          <w:rFonts w:ascii="Times New Roman" w:hAnsi="Times New Roman" w:cs="Times New Roman"/>
          <w:sz w:val="24"/>
        </w:rPr>
        <w:t xml:space="preserve">de desarrollo y múltiple está supervisada por </w:t>
      </w:r>
      <w:r w:rsidR="00C70991">
        <w:rPr>
          <w:rFonts w:ascii="Times New Roman" w:hAnsi="Times New Roman" w:cs="Times New Roman"/>
          <w:sz w:val="24"/>
        </w:rPr>
        <w:t xml:space="preserve">el </w:t>
      </w:r>
      <w:r w:rsidR="00421E27" w:rsidRPr="00B3547D">
        <w:rPr>
          <w:rFonts w:ascii="Times New Roman" w:hAnsi="Times New Roman" w:cs="Times New Roman"/>
          <w:sz w:val="24"/>
        </w:rPr>
        <w:t>banco central</w:t>
      </w:r>
      <w:r w:rsidR="00C70991">
        <w:rPr>
          <w:rFonts w:ascii="Times New Roman" w:hAnsi="Times New Roman" w:cs="Times New Roman"/>
          <w:sz w:val="24"/>
        </w:rPr>
        <w:t xml:space="preserve"> del Estado mexicano</w:t>
      </w:r>
      <w:r w:rsidR="00421E27">
        <w:rPr>
          <w:rFonts w:ascii="Times New Roman" w:hAnsi="Times New Roman" w:cs="Times New Roman"/>
          <w:sz w:val="24"/>
        </w:rPr>
        <w:t>,</w:t>
      </w:r>
      <w:r w:rsidR="00421E27" w:rsidRPr="00B3547D">
        <w:rPr>
          <w:rFonts w:ascii="Times New Roman" w:hAnsi="Times New Roman" w:cs="Times New Roman"/>
          <w:sz w:val="24"/>
        </w:rPr>
        <w:t xml:space="preserve"> </w:t>
      </w:r>
      <w:r w:rsidRPr="00B3547D">
        <w:rPr>
          <w:rFonts w:ascii="Times New Roman" w:hAnsi="Times New Roman" w:cs="Times New Roman"/>
          <w:sz w:val="24"/>
        </w:rPr>
        <w:t xml:space="preserve">a su vez supervisado por Basilea III, y es que de no sujetarse a los lineamientos descritos con </w:t>
      </w:r>
      <w:r w:rsidRPr="00B3547D">
        <w:rPr>
          <w:rFonts w:ascii="Times New Roman" w:hAnsi="Times New Roman" w:cs="Times New Roman"/>
          <w:sz w:val="24"/>
        </w:rPr>
        <w:lastRenderedPageBreak/>
        <w:t>anterioridad difícilmente se podrían resolver y llegar a diferentes acuerd</w:t>
      </w:r>
      <w:r w:rsidR="00F6346B">
        <w:rPr>
          <w:rFonts w:ascii="Times New Roman" w:hAnsi="Times New Roman" w:cs="Times New Roman"/>
          <w:sz w:val="24"/>
        </w:rPr>
        <w:t xml:space="preserve">os con coordinación y lucidez. </w:t>
      </w:r>
    </w:p>
    <w:p w14:paraId="4E1DDFAB" w14:textId="5DFA405D" w:rsidR="005E59C2" w:rsidRDefault="001E7B7A" w:rsidP="00DE5FB5">
      <w:pPr>
        <w:spacing w:after="0" w:line="360" w:lineRule="auto"/>
        <w:ind w:firstLine="708"/>
        <w:jc w:val="both"/>
        <w:rPr>
          <w:rFonts w:ascii="Times New Roman" w:hAnsi="Times New Roman" w:cs="Times New Roman"/>
          <w:sz w:val="24"/>
        </w:rPr>
      </w:pPr>
      <w:r>
        <w:rPr>
          <w:rFonts w:ascii="Times New Roman" w:hAnsi="Times New Roman" w:cs="Times New Roman"/>
          <w:sz w:val="24"/>
        </w:rPr>
        <w:t>Esta</w:t>
      </w:r>
      <w:r w:rsidR="00C93F26">
        <w:rPr>
          <w:rFonts w:ascii="Times New Roman" w:hAnsi="Times New Roman" w:cs="Times New Roman"/>
          <w:sz w:val="24"/>
        </w:rPr>
        <w:t xml:space="preserve"> investigación </w:t>
      </w:r>
      <w:r w:rsidR="0008262F">
        <w:rPr>
          <w:rFonts w:ascii="Times New Roman" w:hAnsi="Times New Roman" w:cs="Times New Roman"/>
          <w:sz w:val="24"/>
        </w:rPr>
        <w:t>emprende un</w:t>
      </w:r>
      <w:r w:rsidR="00C93F26">
        <w:rPr>
          <w:rFonts w:ascii="Times New Roman" w:hAnsi="Times New Roman" w:cs="Times New Roman"/>
          <w:sz w:val="24"/>
        </w:rPr>
        <w:t xml:space="preserve"> análisis de la regulación bancaria en México y por</w:t>
      </w:r>
      <w:r w:rsidR="008945C4">
        <w:rPr>
          <w:rFonts w:ascii="Times New Roman" w:hAnsi="Times New Roman" w:cs="Times New Roman"/>
          <w:sz w:val="24"/>
        </w:rPr>
        <w:t xml:space="preserve"> </w:t>
      </w:r>
      <w:r w:rsidR="00C93F26">
        <w:rPr>
          <w:rFonts w:ascii="Times New Roman" w:hAnsi="Times New Roman" w:cs="Times New Roman"/>
          <w:sz w:val="24"/>
        </w:rPr>
        <w:t>qu</w:t>
      </w:r>
      <w:r w:rsidR="008945C4">
        <w:rPr>
          <w:rFonts w:ascii="Times New Roman" w:hAnsi="Times New Roman" w:cs="Times New Roman"/>
          <w:sz w:val="24"/>
        </w:rPr>
        <w:t>é</w:t>
      </w:r>
      <w:r w:rsidR="00C93F26">
        <w:rPr>
          <w:rFonts w:ascii="Times New Roman" w:hAnsi="Times New Roman" w:cs="Times New Roman"/>
          <w:sz w:val="24"/>
        </w:rPr>
        <w:t xml:space="preserve"> es importante entender el contexto del acuerdo de Basilea III en el momento en que </w:t>
      </w:r>
      <w:r w:rsidR="008945C4">
        <w:rPr>
          <w:rFonts w:ascii="Times New Roman" w:hAnsi="Times New Roman" w:cs="Times New Roman"/>
          <w:sz w:val="24"/>
        </w:rPr>
        <w:t>alguna</w:t>
      </w:r>
      <w:r w:rsidR="00C93F26">
        <w:rPr>
          <w:rFonts w:ascii="Times New Roman" w:hAnsi="Times New Roman" w:cs="Times New Roman"/>
          <w:sz w:val="24"/>
        </w:rPr>
        <w:t xml:space="preserve"> </w:t>
      </w:r>
      <w:r w:rsidR="008945C4">
        <w:rPr>
          <w:rFonts w:ascii="Times New Roman" w:hAnsi="Times New Roman" w:cs="Times New Roman"/>
          <w:sz w:val="24"/>
        </w:rPr>
        <w:t>m</w:t>
      </w:r>
      <w:r w:rsidR="00FD2376">
        <w:rPr>
          <w:rFonts w:ascii="Times New Roman" w:hAnsi="Times New Roman" w:cs="Times New Roman"/>
          <w:sz w:val="24"/>
        </w:rPr>
        <w:t>ipyme</w:t>
      </w:r>
      <w:r w:rsidR="00FD2376" w:rsidRPr="00FD2376">
        <w:rPr>
          <w:rFonts w:ascii="Times New Roman" w:hAnsi="Times New Roman" w:cs="Times New Roman"/>
          <w:sz w:val="24"/>
        </w:rPr>
        <w:t xml:space="preserve"> </w:t>
      </w:r>
      <w:r w:rsidR="00C93F26">
        <w:rPr>
          <w:rFonts w:ascii="Times New Roman" w:hAnsi="Times New Roman" w:cs="Times New Roman"/>
          <w:sz w:val="24"/>
        </w:rPr>
        <w:t>solicite un</w:t>
      </w:r>
      <w:r w:rsidR="00296A3C">
        <w:rPr>
          <w:rFonts w:ascii="Times New Roman" w:hAnsi="Times New Roman" w:cs="Times New Roman"/>
          <w:sz w:val="24"/>
        </w:rPr>
        <w:t xml:space="preserve"> crédito o financiamiento a la </w:t>
      </w:r>
      <w:r w:rsidR="008945C4">
        <w:rPr>
          <w:rFonts w:ascii="Times New Roman" w:hAnsi="Times New Roman" w:cs="Times New Roman"/>
          <w:sz w:val="24"/>
        </w:rPr>
        <w:t>b</w:t>
      </w:r>
      <w:r w:rsidR="00296A3C">
        <w:rPr>
          <w:rFonts w:ascii="Times New Roman" w:hAnsi="Times New Roman" w:cs="Times New Roman"/>
          <w:sz w:val="24"/>
        </w:rPr>
        <w:t xml:space="preserve">anca de desarrollo y </w:t>
      </w:r>
      <w:r w:rsidR="008945C4">
        <w:rPr>
          <w:rFonts w:ascii="Times New Roman" w:hAnsi="Times New Roman" w:cs="Times New Roman"/>
          <w:sz w:val="24"/>
        </w:rPr>
        <w:t>b</w:t>
      </w:r>
      <w:r w:rsidR="00C93F26">
        <w:rPr>
          <w:rFonts w:ascii="Times New Roman" w:hAnsi="Times New Roman" w:cs="Times New Roman"/>
          <w:sz w:val="24"/>
        </w:rPr>
        <w:t>anca central.</w:t>
      </w:r>
    </w:p>
    <w:p w14:paraId="6B1A72D8" w14:textId="08254464" w:rsidR="005E59C2" w:rsidRDefault="00C93F26" w:rsidP="00DE5FB5">
      <w:pPr>
        <w:spacing w:after="0" w:line="360" w:lineRule="auto"/>
        <w:ind w:firstLine="708"/>
        <w:jc w:val="both"/>
        <w:rPr>
          <w:rFonts w:ascii="Times New Roman" w:hAnsi="Times New Roman" w:cs="Times New Roman"/>
          <w:sz w:val="24"/>
        </w:rPr>
      </w:pPr>
      <w:r>
        <w:rPr>
          <w:rFonts w:ascii="Times New Roman" w:hAnsi="Times New Roman" w:cs="Times New Roman"/>
          <w:sz w:val="24"/>
        </w:rPr>
        <w:t>El</w:t>
      </w:r>
      <w:r w:rsidR="003F5776">
        <w:rPr>
          <w:rFonts w:ascii="Times New Roman" w:hAnsi="Times New Roman" w:cs="Times New Roman"/>
          <w:sz w:val="24"/>
        </w:rPr>
        <w:t xml:space="preserve"> presente</w:t>
      </w:r>
      <w:r>
        <w:rPr>
          <w:rFonts w:ascii="Times New Roman" w:hAnsi="Times New Roman" w:cs="Times New Roman"/>
          <w:sz w:val="24"/>
        </w:rPr>
        <w:t xml:space="preserve"> artículo</w:t>
      </w:r>
      <w:r w:rsidR="003F5776">
        <w:rPr>
          <w:rFonts w:ascii="Times New Roman" w:hAnsi="Times New Roman" w:cs="Times New Roman"/>
          <w:sz w:val="24"/>
        </w:rPr>
        <w:t xml:space="preserve"> aborda, en primer lugar, </w:t>
      </w:r>
      <w:r>
        <w:rPr>
          <w:rFonts w:ascii="Times New Roman" w:hAnsi="Times New Roman" w:cs="Times New Roman"/>
          <w:sz w:val="24"/>
        </w:rPr>
        <w:t xml:space="preserve">la regulación bancaria y el sentido </w:t>
      </w:r>
      <w:r w:rsidR="00146761">
        <w:rPr>
          <w:rFonts w:ascii="Times New Roman" w:hAnsi="Times New Roman" w:cs="Times New Roman"/>
          <w:sz w:val="24"/>
        </w:rPr>
        <w:t>que ofrece en</w:t>
      </w:r>
      <w:r>
        <w:rPr>
          <w:rFonts w:ascii="Times New Roman" w:hAnsi="Times New Roman" w:cs="Times New Roman"/>
          <w:sz w:val="24"/>
        </w:rPr>
        <w:t xml:space="preserve"> la apertura de un crédito o financiamiento al estrato empresarial</w:t>
      </w:r>
      <w:r w:rsidR="003F5776">
        <w:rPr>
          <w:rFonts w:ascii="Times New Roman" w:hAnsi="Times New Roman" w:cs="Times New Roman"/>
          <w:sz w:val="24"/>
        </w:rPr>
        <w:t>;</w:t>
      </w:r>
      <w:r>
        <w:rPr>
          <w:rFonts w:ascii="Times New Roman" w:hAnsi="Times New Roman" w:cs="Times New Roman"/>
          <w:sz w:val="24"/>
        </w:rPr>
        <w:t xml:space="preserve"> luego</w:t>
      </w:r>
      <w:r w:rsidR="003F5776">
        <w:rPr>
          <w:rFonts w:ascii="Times New Roman" w:hAnsi="Times New Roman" w:cs="Times New Roman"/>
          <w:sz w:val="24"/>
        </w:rPr>
        <w:t xml:space="preserve"> </w:t>
      </w:r>
      <w:r>
        <w:rPr>
          <w:rFonts w:ascii="Times New Roman" w:hAnsi="Times New Roman" w:cs="Times New Roman"/>
          <w:sz w:val="24"/>
        </w:rPr>
        <w:t>se describe de manera gr</w:t>
      </w:r>
      <w:r w:rsidR="003F5776">
        <w:rPr>
          <w:rFonts w:ascii="Times New Roman" w:hAnsi="Times New Roman" w:cs="Times New Roman"/>
          <w:sz w:val="24"/>
        </w:rPr>
        <w:t>á</w:t>
      </w:r>
      <w:r>
        <w:rPr>
          <w:rFonts w:ascii="Times New Roman" w:hAnsi="Times New Roman" w:cs="Times New Roman"/>
          <w:sz w:val="24"/>
        </w:rPr>
        <w:t xml:space="preserve">fica el crecimiento de México y otros países, el crecimiento y el apoyo que les da el </w:t>
      </w:r>
      <w:r w:rsidR="003F5776">
        <w:rPr>
          <w:rFonts w:ascii="Times New Roman" w:hAnsi="Times New Roman" w:cs="Times New Roman"/>
          <w:sz w:val="24"/>
        </w:rPr>
        <w:t>G</w:t>
      </w:r>
      <w:r>
        <w:rPr>
          <w:rFonts w:ascii="Times New Roman" w:hAnsi="Times New Roman" w:cs="Times New Roman"/>
          <w:sz w:val="24"/>
        </w:rPr>
        <w:t>obierno. Posteriormente, el método, la propuesta</w:t>
      </w:r>
      <w:r w:rsidR="00010CBD">
        <w:rPr>
          <w:rFonts w:ascii="Times New Roman" w:hAnsi="Times New Roman" w:cs="Times New Roman"/>
          <w:sz w:val="24"/>
        </w:rPr>
        <w:t xml:space="preserve"> y</w:t>
      </w:r>
      <w:r>
        <w:rPr>
          <w:rFonts w:ascii="Times New Roman" w:hAnsi="Times New Roman" w:cs="Times New Roman"/>
          <w:sz w:val="24"/>
        </w:rPr>
        <w:t xml:space="preserve"> los resultados fundamentados en una discusión</w:t>
      </w:r>
      <w:r w:rsidR="00010CBD">
        <w:rPr>
          <w:rFonts w:ascii="Times New Roman" w:hAnsi="Times New Roman" w:cs="Times New Roman"/>
          <w:sz w:val="24"/>
        </w:rPr>
        <w:t>.</w:t>
      </w:r>
      <w:r>
        <w:rPr>
          <w:rFonts w:ascii="Times New Roman" w:hAnsi="Times New Roman" w:cs="Times New Roman"/>
          <w:sz w:val="24"/>
        </w:rPr>
        <w:t xml:space="preserve"> </w:t>
      </w:r>
      <w:r w:rsidR="00010CBD">
        <w:rPr>
          <w:rFonts w:ascii="Times New Roman" w:hAnsi="Times New Roman" w:cs="Times New Roman"/>
          <w:sz w:val="24"/>
        </w:rPr>
        <w:t>Como corresponde,</w:t>
      </w:r>
      <w:r>
        <w:rPr>
          <w:rFonts w:ascii="Times New Roman" w:hAnsi="Times New Roman" w:cs="Times New Roman"/>
          <w:sz w:val="24"/>
        </w:rPr>
        <w:t xml:space="preserve"> las conclusiones</w:t>
      </w:r>
      <w:r w:rsidR="00010CBD">
        <w:rPr>
          <w:rFonts w:ascii="Times New Roman" w:hAnsi="Times New Roman" w:cs="Times New Roman"/>
          <w:sz w:val="24"/>
        </w:rPr>
        <w:t xml:space="preserve"> </w:t>
      </w:r>
      <w:r w:rsidR="00FF52BA">
        <w:rPr>
          <w:rFonts w:ascii="Times New Roman" w:hAnsi="Times New Roman" w:cs="Times New Roman"/>
          <w:sz w:val="24"/>
        </w:rPr>
        <w:t>cierran este texto</w:t>
      </w:r>
      <w:r>
        <w:rPr>
          <w:rFonts w:ascii="Times New Roman" w:hAnsi="Times New Roman" w:cs="Times New Roman"/>
          <w:sz w:val="24"/>
        </w:rPr>
        <w:t xml:space="preserve">. </w:t>
      </w:r>
    </w:p>
    <w:p w14:paraId="2ECD331D" w14:textId="77777777" w:rsidR="00E91E6B" w:rsidRPr="00F6346B" w:rsidRDefault="00E91E6B" w:rsidP="00DE5FB5">
      <w:pPr>
        <w:spacing w:after="0" w:line="360" w:lineRule="auto"/>
        <w:ind w:firstLine="708"/>
        <w:jc w:val="both"/>
        <w:rPr>
          <w:rFonts w:ascii="Times New Roman" w:hAnsi="Times New Roman" w:cs="Times New Roman"/>
          <w:sz w:val="24"/>
        </w:rPr>
      </w:pPr>
    </w:p>
    <w:p w14:paraId="70B4AC7F" w14:textId="77777777" w:rsidR="005E59C2" w:rsidRPr="00F6346B" w:rsidRDefault="005E59C2" w:rsidP="00DE5FB5">
      <w:pPr>
        <w:spacing w:after="0" w:line="360" w:lineRule="auto"/>
        <w:jc w:val="center"/>
        <w:rPr>
          <w:rFonts w:ascii="Times New Roman" w:hAnsi="Times New Roman" w:cs="Times New Roman"/>
          <w:b/>
          <w:sz w:val="32"/>
          <w:szCs w:val="32"/>
        </w:rPr>
      </w:pPr>
      <w:r w:rsidRPr="00914BD1">
        <w:rPr>
          <w:rFonts w:ascii="Times New Roman" w:hAnsi="Times New Roman" w:cs="Times New Roman"/>
          <w:b/>
          <w:sz w:val="28"/>
          <w:szCs w:val="28"/>
        </w:rPr>
        <w:t>La regulación bancaria en México y su sentido para el crédito</w:t>
      </w:r>
    </w:p>
    <w:p w14:paraId="68D870FA" w14:textId="3E1C5D08" w:rsidR="00E37C25" w:rsidRPr="00B3547D" w:rsidRDefault="00C70390" w:rsidP="00FE2193">
      <w:pPr>
        <w:spacing w:after="0" w:line="360" w:lineRule="auto"/>
        <w:ind w:firstLine="708"/>
        <w:jc w:val="both"/>
        <w:rPr>
          <w:rFonts w:ascii="Times New Roman" w:hAnsi="Times New Roman" w:cs="Times New Roman"/>
          <w:sz w:val="24"/>
        </w:rPr>
      </w:pPr>
      <w:r>
        <w:rPr>
          <w:rFonts w:ascii="Times New Roman" w:hAnsi="Times New Roman" w:cs="Times New Roman"/>
          <w:sz w:val="24"/>
        </w:rPr>
        <w:t>La</w:t>
      </w:r>
      <w:r w:rsidR="00E37C25" w:rsidRPr="00B3547D">
        <w:rPr>
          <w:rFonts w:ascii="Times New Roman" w:hAnsi="Times New Roman" w:cs="Times New Roman"/>
          <w:sz w:val="24"/>
        </w:rPr>
        <w:t xml:space="preserve"> Asociación Mexicana de Asesores Independientes de Inversiones</w:t>
      </w:r>
      <w:r>
        <w:rPr>
          <w:rFonts w:ascii="Times New Roman" w:hAnsi="Times New Roman" w:cs="Times New Roman"/>
          <w:sz w:val="24"/>
        </w:rPr>
        <w:t xml:space="preserve"> </w:t>
      </w:r>
      <w:r w:rsidR="00FB582A" w:rsidRPr="00FB582A">
        <w:rPr>
          <w:rFonts w:ascii="Times New Roman" w:hAnsi="Times New Roman" w:cs="Times New Roman"/>
          <w:sz w:val="24"/>
        </w:rPr>
        <w:t>[</w:t>
      </w:r>
      <w:r w:rsidR="00FB582A">
        <w:rPr>
          <w:rFonts w:ascii="Times New Roman" w:hAnsi="Times New Roman" w:cs="Times New Roman"/>
          <w:noProof/>
          <w:sz w:val="24"/>
        </w:rPr>
        <w:t>Amaii</w:t>
      </w:r>
      <w:r w:rsidR="00FB582A" w:rsidRPr="00FB582A">
        <w:rPr>
          <w:rFonts w:ascii="Times New Roman" w:hAnsi="Times New Roman" w:cs="Times New Roman"/>
          <w:sz w:val="24"/>
        </w:rPr>
        <w:t>]</w:t>
      </w:r>
      <w:r w:rsidR="00FB582A">
        <w:rPr>
          <w:rFonts w:ascii="Times New Roman" w:hAnsi="Times New Roman" w:cs="Times New Roman"/>
          <w:sz w:val="24"/>
        </w:rPr>
        <w:t xml:space="preserve"> </w:t>
      </w:r>
      <w:r w:rsidR="002D1738">
        <w:rPr>
          <w:rFonts w:ascii="Times New Roman" w:hAnsi="Times New Roman" w:cs="Times New Roman"/>
          <w:sz w:val="24"/>
        </w:rPr>
        <w:t>(</w:t>
      </w:r>
      <w:r w:rsidR="007773BD" w:rsidRPr="00B3547D">
        <w:rPr>
          <w:rFonts w:ascii="Times New Roman" w:hAnsi="Times New Roman" w:cs="Times New Roman"/>
          <w:noProof/>
          <w:sz w:val="24"/>
        </w:rPr>
        <w:t>2017)</w:t>
      </w:r>
      <w:r w:rsidR="00E37C25" w:rsidRPr="00B3547D">
        <w:rPr>
          <w:rFonts w:ascii="Times New Roman" w:hAnsi="Times New Roman" w:cs="Times New Roman"/>
          <w:sz w:val="24"/>
        </w:rPr>
        <w:t xml:space="preserve"> declara </w:t>
      </w:r>
      <w:r w:rsidR="00FE2193">
        <w:rPr>
          <w:rFonts w:ascii="Times New Roman" w:hAnsi="Times New Roman" w:cs="Times New Roman"/>
          <w:sz w:val="24"/>
        </w:rPr>
        <w:t>que el</w:t>
      </w:r>
      <w:r w:rsidR="00D16F10" w:rsidRPr="00B3547D">
        <w:rPr>
          <w:rFonts w:ascii="Times New Roman" w:hAnsi="Times New Roman" w:cs="Times New Roman"/>
          <w:sz w:val="24"/>
        </w:rPr>
        <w:t xml:space="preserve"> </w:t>
      </w:r>
      <w:r w:rsidR="00B50661">
        <w:rPr>
          <w:rFonts w:ascii="Times New Roman" w:hAnsi="Times New Roman" w:cs="Times New Roman"/>
          <w:sz w:val="24"/>
        </w:rPr>
        <w:t>SFM</w:t>
      </w:r>
      <w:r w:rsidR="00D16F10" w:rsidRPr="00B3547D">
        <w:rPr>
          <w:rFonts w:ascii="Times New Roman" w:hAnsi="Times New Roman" w:cs="Times New Roman"/>
          <w:sz w:val="24"/>
        </w:rPr>
        <w:t xml:space="preserve"> </w:t>
      </w:r>
      <w:r w:rsidR="00FE2193">
        <w:rPr>
          <w:rFonts w:ascii="Times New Roman" w:hAnsi="Times New Roman" w:cs="Times New Roman"/>
          <w:sz w:val="24"/>
        </w:rPr>
        <w:t>es</w:t>
      </w:r>
      <w:r w:rsidR="00E37C25" w:rsidRPr="00B3547D">
        <w:rPr>
          <w:rFonts w:ascii="Times New Roman" w:hAnsi="Times New Roman" w:cs="Times New Roman"/>
          <w:sz w:val="24"/>
        </w:rPr>
        <w:t xml:space="preserve"> </w:t>
      </w:r>
      <w:r w:rsidR="00D16F10" w:rsidRPr="00B3547D">
        <w:rPr>
          <w:rFonts w:ascii="Times New Roman" w:hAnsi="Times New Roman" w:cs="Times New Roman"/>
          <w:sz w:val="24"/>
        </w:rPr>
        <w:t>un</w:t>
      </w:r>
      <w:r w:rsidR="00E37C25" w:rsidRPr="00B3547D">
        <w:rPr>
          <w:rFonts w:ascii="Times New Roman" w:hAnsi="Times New Roman" w:cs="Times New Roman"/>
          <w:sz w:val="24"/>
        </w:rPr>
        <w:t xml:space="preserve"> conjunto de organismos </w:t>
      </w:r>
      <w:r w:rsidR="00FE2193">
        <w:rPr>
          <w:rFonts w:ascii="Times New Roman" w:hAnsi="Times New Roman" w:cs="Times New Roman"/>
          <w:sz w:val="24"/>
        </w:rPr>
        <w:t>que</w:t>
      </w:r>
      <w:r w:rsidR="00D16F10" w:rsidRPr="00B3547D">
        <w:rPr>
          <w:rFonts w:ascii="Times New Roman" w:hAnsi="Times New Roman" w:cs="Times New Roman"/>
          <w:sz w:val="24"/>
        </w:rPr>
        <w:t xml:space="preserve"> </w:t>
      </w:r>
      <w:r w:rsidR="00E37C25" w:rsidRPr="00B3547D">
        <w:rPr>
          <w:rFonts w:ascii="Times New Roman" w:hAnsi="Times New Roman" w:cs="Times New Roman"/>
          <w:sz w:val="24"/>
        </w:rPr>
        <w:t>administra y canaliza la inversión, el ahorro dentro del marco legal que cor</w:t>
      </w:r>
      <w:r w:rsidR="00D16F10" w:rsidRPr="00B3547D">
        <w:rPr>
          <w:rFonts w:ascii="Times New Roman" w:hAnsi="Times New Roman" w:cs="Times New Roman"/>
          <w:sz w:val="24"/>
        </w:rPr>
        <w:t xml:space="preserve">responde </w:t>
      </w:r>
      <w:r w:rsidR="008F2C6C">
        <w:rPr>
          <w:rFonts w:ascii="Times New Roman" w:hAnsi="Times New Roman" w:cs="Times New Roman"/>
          <w:sz w:val="24"/>
        </w:rPr>
        <w:t>al</w:t>
      </w:r>
      <w:r w:rsidR="00D16F10" w:rsidRPr="00B3547D">
        <w:rPr>
          <w:rFonts w:ascii="Times New Roman" w:hAnsi="Times New Roman" w:cs="Times New Roman"/>
          <w:sz w:val="24"/>
        </w:rPr>
        <w:t xml:space="preserve"> territorio nacional</w:t>
      </w:r>
      <w:r w:rsidR="00E37C25" w:rsidRPr="00B3547D">
        <w:rPr>
          <w:rFonts w:ascii="Times New Roman" w:hAnsi="Times New Roman" w:cs="Times New Roman"/>
          <w:sz w:val="24"/>
        </w:rPr>
        <w:t xml:space="preserve">, mediante la captación </w:t>
      </w:r>
      <w:r w:rsidR="008A542C">
        <w:rPr>
          <w:rFonts w:ascii="Times New Roman" w:hAnsi="Times New Roman" w:cs="Times New Roman"/>
          <w:sz w:val="24"/>
        </w:rPr>
        <w:t xml:space="preserve">de </w:t>
      </w:r>
      <w:r w:rsidR="00E37C25" w:rsidRPr="00B3547D">
        <w:rPr>
          <w:rFonts w:ascii="Times New Roman" w:hAnsi="Times New Roman" w:cs="Times New Roman"/>
          <w:sz w:val="24"/>
        </w:rPr>
        <w:t xml:space="preserve">recursos financieros nacionales y extranjeros para integrar una negociación a través de la sana regulación del país. </w:t>
      </w:r>
    </w:p>
    <w:p w14:paraId="5273047B" w14:textId="6129BEE4" w:rsidR="00E37C25" w:rsidRPr="00B3547D" w:rsidRDefault="00E37C25"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 xml:space="preserve">El </w:t>
      </w:r>
      <w:r w:rsidR="00B50661">
        <w:rPr>
          <w:rFonts w:ascii="Times New Roman" w:hAnsi="Times New Roman" w:cs="Times New Roman"/>
          <w:sz w:val="24"/>
        </w:rPr>
        <w:t>SFM</w:t>
      </w:r>
      <w:r w:rsidRPr="00B3547D">
        <w:rPr>
          <w:rFonts w:ascii="Times New Roman" w:hAnsi="Times New Roman" w:cs="Times New Roman"/>
          <w:sz w:val="24"/>
        </w:rPr>
        <w:t xml:space="preserve"> está compuesto por una enorme serie de entidades e intermediarios financieros</w:t>
      </w:r>
      <w:r w:rsidR="003F7BEE">
        <w:rPr>
          <w:rFonts w:ascii="Times New Roman" w:hAnsi="Times New Roman" w:cs="Times New Roman"/>
          <w:sz w:val="24"/>
        </w:rPr>
        <w:t>, quienes,</w:t>
      </w:r>
      <w:r w:rsidRPr="00B3547D">
        <w:rPr>
          <w:rFonts w:ascii="Times New Roman" w:hAnsi="Times New Roman" w:cs="Times New Roman"/>
          <w:sz w:val="24"/>
        </w:rPr>
        <w:t xml:space="preserve"> </w:t>
      </w:r>
      <w:r w:rsidR="0031410F">
        <w:rPr>
          <w:rFonts w:ascii="Times New Roman" w:hAnsi="Times New Roman" w:cs="Times New Roman"/>
          <w:sz w:val="24"/>
        </w:rPr>
        <w:t>relacionados</w:t>
      </w:r>
      <w:r w:rsidRPr="00B3547D">
        <w:rPr>
          <w:rFonts w:ascii="Times New Roman" w:hAnsi="Times New Roman" w:cs="Times New Roman"/>
          <w:sz w:val="24"/>
        </w:rPr>
        <w:t xml:space="preserve"> de manera directa e indirecta con independientes, empresas y diferentes sectores, tal vez los más conocidos </w:t>
      </w:r>
      <w:r w:rsidR="00AB2F9A">
        <w:rPr>
          <w:rFonts w:ascii="Times New Roman" w:hAnsi="Times New Roman" w:cs="Times New Roman"/>
          <w:sz w:val="24"/>
        </w:rPr>
        <w:t>provengan de</w:t>
      </w:r>
      <w:r w:rsidRPr="00B3547D">
        <w:rPr>
          <w:rFonts w:ascii="Times New Roman" w:hAnsi="Times New Roman" w:cs="Times New Roman"/>
          <w:sz w:val="24"/>
        </w:rPr>
        <w:t xml:space="preserve"> la entidad financiera</w:t>
      </w:r>
      <w:r w:rsidR="0031410F">
        <w:rPr>
          <w:rFonts w:ascii="Times New Roman" w:hAnsi="Times New Roman" w:cs="Times New Roman"/>
          <w:sz w:val="24"/>
        </w:rPr>
        <w:t>,</w:t>
      </w:r>
      <w:r w:rsidRPr="00B3547D">
        <w:rPr>
          <w:rFonts w:ascii="Times New Roman" w:hAnsi="Times New Roman" w:cs="Times New Roman"/>
          <w:sz w:val="24"/>
        </w:rPr>
        <w:t xml:space="preserve"> </w:t>
      </w:r>
      <w:r w:rsidR="003F7BEE">
        <w:rPr>
          <w:rFonts w:ascii="Times New Roman" w:hAnsi="Times New Roman" w:cs="Times New Roman"/>
          <w:sz w:val="24"/>
        </w:rPr>
        <w:t>ayudan</w:t>
      </w:r>
      <w:r w:rsidRPr="00B3547D">
        <w:rPr>
          <w:rFonts w:ascii="Times New Roman" w:hAnsi="Times New Roman" w:cs="Times New Roman"/>
          <w:sz w:val="24"/>
        </w:rPr>
        <w:t xml:space="preserve"> de </w:t>
      </w:r>
      <w:r w:rsidR="003F7BEE">
        <w:rPr>
          <w:rFonts w:ascii="Times New Roman" w:hAnsi="Times New Roman" w:cs="Times New Roman"/>
          <w:sz w:val="24"/>
        </w:rPr>
        <w:t>forma</w:t>
      </w:r>
      <w:r w:rsidR="00035573">
        <w:rPr>
          <w:rFonts w:ascii="Times New Roman" w:hAnsi="Times New Roman" w:cs="Times New Roman"/>
          <w:sz w:val="24"/>
        </w:rPr>
        <w:t xml:space="preserve"> inmediata y evasiva </w:t>
      </w:r>
      <w:r w:rsidR="003F7BEE">
        <w:rPr>
          <w:rFonts w:ascii="Times New Roman" w:hAnsi="Times New Roman" w:cs="Times New Roman"/>
          <w:sz w:val="24"/>
        </w:rPr>
        <w:t>al</w:t>
      </w:r>
      <w:r w:rsidRPr="00B3547D">
        <w:rPr>
          <w:rFonts w:ascii="Times New Roman" w:hAnsi="Times New Roman" w:cs="Times New Roman"/>
          <w:sz w:val="24"/>
        </w:rPr>
        <w:t xml:space="preserve"> crecimiento, competitividad y sustentabilidad de</w:t>
      </w:r>
      <w:r w:rsidR="00A47399">
        <w:rPr>
          <w:rFonts w:ascii="Times New Roman" w:hAnsi="Times New Roman" w:cs="Times New Roman"/>
          <w:sz w:val="24"/>
        </w:rPr>
        <w:t xml:space="preserve"> la nación mexicana</w:t>
      </w:r>
      <w:r w:rsidRPr="00B3547D">
        <w:rPr>
          <w:rFonts w:ascii="Times New Roman" w:hAnsi="Times New Roman" w:cs="Times New Roman"/>
          <w:sz w:val="24"/>
        </w:rPr>
        <w:t xml:space="preserve">. </w:t>
      </w:r>
    </w:p>
    <w:p w14:paraId="217FBE79" w14:textId="38944A5F" w:rsidR="00E37C25" w:rsidRDefault="00E37C25"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 xml:space="preserve">Algunas de las actividades que ejecuta el </w:t>
      </w:r>
      <w:r w:rsidR="00B50661">
        <w:rPr>
          <w:rFonts w:ascii="Times New Roman" w:hAnsi="Times New Roman" w:cs="Times New Roman"/>
          <w:sz w:val="24"/>
        </w:rPr>
        <w:t>SFM</w:t>
      </w:r>
      <w:r w:rsidRPr="00B3547D">
        <w:rPr>
          <w:rFonts w:ascii="Times New Roman" w:hAnsi="Times New Roman" w:cs="Times New Roman"/>
          <w:sz w:val="24"/>
        </w:rPr>
        <w:t xml:space="preserve"> es apoyar a terceros mediante la adquisición de créditos</w:t>
      </w:r>
      <w:r w:rsidR="00AB2F9A">
        <w:rPr>
          <w:rFonts w:ascii="Times New Roman" w:hAnsi="Times New Roman" w:cs="Times New Roman"/>
          <w:sz w:val="24"/>
        </w:rPr>
        <w:t>,</w:t>
      </w:r>
      <w:r w:rsidRPr="00B3547D">
        <w:rPr>
          <w:rFonts w:ascii="Times New Roman" w:hAnsi="Times New Roman" w:cs="Times New Roman"/>
          <w:sz w:val="24"/>
        </w:rPr>
        <w:t xml:space="preserve"> o bien</w:t>
      </w:r>
      <w:r w:rsidR="00A47399">
        <w:rPr>
          <w:rFonts w:ascii="Times New Roman" w:hAnsi="Times New Roman" w:cs="Times New Roman"/>
          <w:sz w:val="24"/>
        </w:rPr>
        <w:t>,</w:t>
      </w:r>
      <w:r w:rsidRPr="00B3547D">
        <w:rPr>
          <w:rFonts w:ascii="Times New Roman" w:hAnsi="Times New Roman" w:cs="Times New Roman"/>
          <w:sz w:val="24"/>
        </w:rPr>
        <w:t xml:space="preserve"> al rendimiento de sus recursos</w:t>
      </w:r>
      <w:r w:rsidR="00AB2F9A">
        <w:rPr>
          <w:rFonts w:ascii="Times New Roman" w:hAnsi="Times New Roman" w:cs="Times New Roman"/>
          <w:sz w:val="24"/>
        </w:rPr>
        <w:t>.</w:t>
      </w:r>
      <w:r w:rsidRPr="00B3547D">
        <w:rPr>
          <w:rFonts w:ascii="Times New Roman" w:hAnsi="Times New Roman" w:cs="Times New Roman"/>
          <w:sz w:val="24"/>
        </w:rPr>
        <w:t xml:space="preserve"> </w:t>
      </w:r>
      <w:r w:rsidR="00AB2F9A">
        <w:rPr>
          <w:rFonts w:ascii="Times New Roman" w:hAnsi="Times New Roman" w:cs="Times New Roman"/>
          <w:sz w:val="24"/>
        </w:rPr>
        <w:t>E</w:t>
      </w:r>
      <w:r w:rsidRPr="00B3547D">
        <w:rPr>
          <w:rFonts w:ascii="Times New Roman" w:hAnsi="Times New Roman" w:cs="Times New Roman"/>
          <w:sz w:val="24"/>
        </w:rPr>
        <w:t xml:space="preserve">s decir, la función es </w:t>
      </w:r>
      <w:r w:rsidR="008A542C">
        <w:rPr>
          <w:rFonts w:ascii="Times New Roman" w:hAnsi="Times New Roman" w:cs="Times New Roman"/>
          <w:sz w:val="24"/>
        </w:rPr>
        <w:t>de intermediario</w:t>
      </w:r>
      <w:r w:rsidR="008A542C" w:rsidRPr="00B3547D">
        <w:rPr>
          <w:rFonts w:ascii="Times New Roman" w:hAnsi="Times New Roman" w:cs="Times New Roman"/>
          <w:sz w:val="24"/>
        </w:rPr>
        <w:t xml:space="preserve"> </w:t>
      </w:r>
      <w:r w:rsidR="00A47399">
        <w:rPr>
          <w:rFonts w:ascii="Times New Roman" w:hAnsi="Times New Roman" w:cs="Times New Roman"/>
          <w:sz w:val="24"/>
        </w:rPr>
        <w:t>tanto a</w:t>
      </w:r>
      <w:r w:rsidR="00A47399" w:rsidRPr="00B3547D">
        <w:rPr>
          <w:rFonts w:ascii="Times New Roman" w:hAnsi="Times New Roman" w:cs="Times New Roman"/>
          <w:sz w:val="24"/>
        </w:rPr>
        <w:t xml:space="preserve"> </w:t>
      </w:r>
      <w:r w:rsidRPr="00B3547D">
        <w:rPr>
          <w:rFonts w:ascii="Times New Roman" w:hAnsi="Times New Roman" w:cs="Times New Roman"/>
          <w:sz w:val="24"/>
        </w:rPr>
        <w:t xml:space="preserve">los que necesitan </w:t>
      </w:r>
      <w:r w:rsidR="00A47399">
        <w:rPr>
          <w:rFonts w:ascii="Times New Roman" w:hAnsi="Times New Roman" w:cs="Times New Roman"/>
          <w:sz w:val="24"/>
        </w:rPr>
        <w:t>como</w:t>
      </w:r>
      <w:r w:rsidR="00A47399" w:rsidRPr="00B3547D">
        <w:rPr>
          <w:rFonts w:ascii="Times New Roman" w:hAnsi="Times New Roman" w:cs="Times New Roman"/>
          <w:sz w:val="24"/>
        </w:rPr>
        <w:t xml:space="preserve"> </w:t>
      </w:r>
      <w:r w:rsidRPr="00B3547D">
        <w:rPr>
          <w:rFonts w:ascii="Times New Roman" w:hAnsi="Times New Roman" w:cs="Times New Roman"/>
          <w:sz w:val="24"/>
        </w:rPr>
        <w:t>a los que tienen dinero</w:t>
      </w:r>
      <w:r w:rsidR="00AB2F9A">
        <w:rPr>
          <w:rFonts w:ascii="Times New Roman" w:hAnsi="Times New Roman" w:cs="Times New Roman"/>
          <w:sz w:val="24"/>
        </w:rPr>
        <w:t>, p</w:t>
      </w:r>
      <w:r w:rsidRPr="00B3547D">
        <w:rPr>
          <w:rFonts w:ascii="Times New Roman" w:hAnsi="Times New Roman" w:cs="Times New Roman"/>
          <w:sz w:val="24"/>
        </w:rPr>
        <w:t xml:space="preserve">ues con la sociedad globalizada </w:t>
      </w:r>
      <w:r w:rsidR="00A47399">
        <w:rPr>
          <w:rFonts w:ascii="Times New Roman" w:hAnsi="Times New Roman" w:cs="Times New Roman"/>
          <w:sz w:val="24"/>
        </w:rPr>
        <w:t>de hoy en día</w:t>
      </w:r>
      <w:r w:rsidRPr="00B3547D">
        <w:rPr>
          <w:rFonts w:ascii="Times New Roman" w:hAnsi="Times New Roman" w:cs="Times New Roman"/>
          <w:sz w:val="24"/>
        </w:rPr>
        <w:t xml:space="preserve"> es complicado que un solo banco o institución regule las transacciones diarias que </w:t>
      </w:r>
      <w:r w:rsidR="0071406C">
        <w:rPr>
          <w:rFonts w:ascii="Times New Roman" w:hAnsi="Times New Roman" w:cs="Times New Roman"/>
          <w:sz w:val="24"/>
        </w:rPr>
        <w:t>en el</w:t>
      </w:r>
      <w:r w:rsidR="0071406C" w:rsidRPr="00B3547D">
        <w:rPr>
          <w:rFonts w:ascii="Times New Roman" w:hAnsi="Times New Roman" w:cs="Times New Roman"/>
          <w:sz w:val="24"/>
        </w:rPr>
        <w:t xml:space="preserve"> </w:t>
      </w:r>
      <w:r w:rsidRPr="00B3547D">
        <w:rPr>
          <w:rFonts w:ascii="Times New Roman" w:hAnsi="Times New Roman" w:cs="Times New Roman"/>
          <w:sz w:val="24"/>
        </w:rPr>
        <w:t xml:space="preserve">mercado </w:t>
      </w:r>
      <w:r w:rsidR="0071406C">
        <w:rPr>
          <w:rFonts w:ascii="Times New Roman" w:hAnsi="Times New Roman" w:cs="Times New Roman"/>
          <w:sz w:val="24"/>
        </w:rPr>
        <w:t>se suscitan</w:t>
      </w:r>
      <w:r w:rsidR="00AB2F9A">
        <w:rPr>
          <w:rFonts w:ascii="Times New Roman" w:hAnsi="Times New Roman" w:cs="Times New Roman"/>
          <w:sz w:val="24"/>
        </w:rPr>
        <w:t>.</w:t>
      </w:r>
      <w:r w:rsidRPr="00B3547D">
        <w:rPr>
          <w:rFonts w:ascii="Times New Roman" w:hAnsi="Times New Roman" w:cs="Times New Roman"/>
          <w:sz w:val="24"/>
        </w:rPr>
        <w:t xml:space="preserve"> </w:t>
      </w:r>
      <w:r w:rsidR="003439DE">
        <w:rPr>
          <w:rFonts w:ascii="Times New Roman" w:hAnsi="Times New Roman" w:cs="Times New Roman"/>
          <w:sz w:val="24"/>
        </w:rPr>
        <w:t>P</w:t>
      </w:r>
      <w:r w:rsidRPr="00B3547D">
        <w:rPr>
          <w:rFonts w:ascii="Times New Roman" w:hAnsi="Times New Roman" w:cs="Times New Roman"/>
          <w:sz w:val="24"/>
        </w:rPr>
        <w:t xml:space="preserve">or ello </w:t>
      </w:r>
      <w:r w:rsidR="003439DE">
        <w:rPr>
          <w:rFonts w:ascii="Times New Roman" w:hAnsi="Times New Roman" w:cs="Times New Roman"/>
          <w:sz w:val="24"/>
        </w:rPr>
        <w:t>se considera</w:t>
      </w:r>
      <w:r w:rsidRPr="00B3547D">
        <w:rPr>
          <w:rFonts w:ascii="Times New Roman" w:hAnsi="Times New Roman" w:cs="Times New Roman"/>
          <w:sz w:val="24"/>
        </w:rPr>
        <w:t xml:space="preserve"> </w:t>
      </w:r>
      <w:r w:rsidR="003439DE">
        <w:rPr>
          <w:rFonts w:ascii="Times New Roman" w:hAnsi="Times New Roman" w:cs="Times New Roman"/>
          <w:sz w:val="24"/>
        </w:rPr>
        <w:t>más</w:t>
      </w:r>
      <w:r w:rsidRPr="00B3547D">
        <w:rPr>
          <w:rFonts w:ascii="Times New Roman" w:hAnsi="Times New Roman" w:cs="Times New Roman"/>
          <w:sz w:val="24"/>
        </w:rPr>
        <w:t xml:space="preserve"> efectiv</w:t>
      </w:r>
      <w:r w:rsidR="003439DE">
        <w:rPr>
          <w:rFonts w:ascii="Times New Roman" w:hAnsi="Times New Roman" w:cs="Times New Roman"/>
          <w:sz w:val="24"/>
        </w:rPr>
        <w:t>o</w:t>
      </w:r>
      <w:r w:rsidRPr="00B3547D">
        <w:rPr>
          <w:rFonts w:ascii="Times New Roman" w:hAnsi="Times New Roman" w:cs="Times New Roman"/>
          <w:sz w:val="24"/>
        </w:rPr>
        <w:t xml:space="preserve"> que los movimientos los haga un sistema financiero </w:t>
      </w:r>
      <w:r w:rsidR="003439DE">
        <w:rPr>
          <w:rFonts w:ascii="Times New Roman" w:hAnsi="Times New Roman" w:cs="Times New Roman"/>
          <w:sz w:val="24"/>
        </w:rPr>
        <w:t>con miras a</w:t>
      </w:r>
      <w:r w:rsidRPr="00B3547D">
        <w:rPr>
          <w:rFonts w:ascii="Times New Roman" w:hAnsi="Times New Roman" w:cs="Times New Roman"/>
          <w:sz w:val="24"/>
        </w:rPr>
        <w:t xml:space="preserve"> facilitar y regular las t</w:t>
      </w:r>
      <w:r w:rsidR="003439DE">
        <w:rPr>
          <w:rFonts w:ascii="Times New Roman" w:hAnsi="Times New Roman" w:cs="Times New Roman"/>
          <w:sz w:val="24"/>
        </w:rPr>
        <w:t>a</w:t>
      </w:r>
      <w:r w:rsidRPr="00B3547D">
        <w:rPr>
          <w:rFonts w:ascii="Times New Roman" w:hAnsi="Times New Roman" w:cs="Times New Roman"/>
          <w:sz w:val="24"/>
        </w:rPr>
        <w:t>reas mencionadas.</w:t>
      </w:r>
    </w:p>
    <w:p w14:paraId="2BF5E0D3" w14:textId="12BECEFB" w:rsidR="00F17F4D" w:rsidRDefault="00F17F4D" w:rsidP="00DE5FB5">
      <w:pPr>
        <w:spacing w:after="0" w:line="360" w:lineRule="auto"/>
        <w:ind w:firstLine="708"/>
        <w:jc w:val="both"/>
        <w:rPr>
          <w:rFonts w:ascii="Times New Roman" w:hAnsi="Times New Roman" w:cs="Times New Roman"/>
          <w:sz w:val="24"/>
        </w:rPr>
      </w:pPr>
    </w:p>
    <w:p w14:paraId="3D171BDF" w14:textId="77777777" w:rsidR="00F17F4D" w:rsidRPr="00B3547D" w:rsidRDefault="00F17F4D" w:rsidP="00DE5FB5">
      <w:pPr>
        <w:spacing w:after="0" w:line="360" w:lineRule="auto"/>
        <w:ind w:firstLine="708"/>
        <w:jc w:val="both"/>
        <w:rPr>
          <w:rFonts w:ascii="Times New Roman" w:hAnsi="Times New Roman" w:cs="Times New Roman"/>
          <w:sz w:val="24"/>
        </w:rPr>
      </w:pPr>
    </w:p>
    <w:p w14:paraId="3CBAEEFD" w14:textId="2AEB384E" w:rsidR="00AD38BE" w:rsidRPr="00B3547D" w:rsidRDefault="00AD38BE"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lastRenderedPageBreak/>
        <w:t xml:space="preserve">Existen diversas teorías para la adquisición de un crédito o financiamiento para las </w:t>
      </w:r>
      <w:r w:rsidR="00FD6B66">
        <w:rPr>
          <w:rFonts w:ascii="Times New Roman" w:hAnsi="Times New Roman" w:cs="Times New Roman"/>
          <w:sz w:val="24"/>
        </w:rPr>
        <w:t>m</w:t>
      </w:r>
      <w:r w:rsidR="00035573" w:rsidRPr="00B3547D">
        <w:rPr>
          <w:rFonts w:ascii="Times New Roman" w:hAnsi="Times New Roman" w:cs="Times New Roman"/>
          <w:sz w:val="24"/>
        </w:rPr>
        <w:t>ipymes</w:t>
      </w:r>
      <w:r w:rsidRPr="00B3547D">
        <w:rPr>
          <w:rFonts w:ascii="Times New Roman" w:hAnsi="Times New Roman" w:cs="Times New Roman"/>
          <w:sz w:val="24"/>
        </w:rPr>
        <w:t xml:space="preserve"> en México, </w:t>
      </w:r>
      <w:r w:rsidR="00442E80" w:rsidRPr="00B3547D">
        <w:rPr>
          <w:rFonts w:ascii="Times New Roman" w:hAnsi="Times New Roman" w:cs="Times New Roman"/>
          <w:sz w:val="24"/>
        </w:rPr>
        <w:t xml:space="preserve">pero los principales problemas a los que </w:t>
      </w:r>
      <w:r w:rsidR="00874946">
        <w:rPr>
          <w:rFonts w:ascii="Times New Roman" w:hAnsi="Times New Roman" w:cs="Times New Roman"/>
          <w:sz w:val="24"/>
        </w:rPr>
        <w:t xml:space="preserve">estas se </w:t>
      </w:r>
      <w:r w:rsidR="00442E80" w:rsidRPr="00B3547D">
        <w:rPr>
          <w:rFonts w:ascii="Times New Roman" w:hAnsi="Times New Roman" w:cs="Times New Roman"/>
          <w:sz w:val="24"/>
        </w:rPr>
        <w:t>enfrentan son el pago del crédito, bajos salarios a los empleados, planeación y trámites burocráticos</w:t>
      </w:r>
      <w:r w:rsidR="00FD6B66">
        <w:rPr>
          <w:rFonts w:ascii="Times New Roman" w:hAnsi="Times New Roman" w:cs="Times New Roman"/>
          <w:sz w:val="24"/>
        </w:rPr>
        <w:t>.</w:t>
      </w:r>
      <w:r w:rsidR="00C139D3">
        <w:rPr>
          <w:rFonts w:ascii="Times New Roman" w:hAnsi="Times New Roman" w:cs="Times New Roman"/>
          <w:sz w:val="24"/>
        </w:rPr>
        <w:t xml:space="preserve"> </w:t>
      </w:r>
      <w:r w:rsidR="00460A09">
        <w:rPr>
          <w:rFonts w:ascii="Times New Roman" w:hAnsi="Times New Roman" w:cs="Times New Roman"/>
          <w:sz w:val="24"/>
        </w:rPr>
        <w:t>De tal forma que</w:t>
      </w:r>
      <w:r w:rsidRPr="00B3547D">
        <w:rPr>
          <w:rFonts w:ascii="Times New Roman" w:hAnsi="Times New Roman" w:cs="Times New Roman"/>
          <w:sz w:val="24"/>
        </w:rPr>
        <w:t xml:space="preserve"> no se ha</w:t>
      </w:r>
      <w:r w:rsidR="00C139D3">
        <w:rPr>
          <w:rFonts w:ascii="Times New Roman" w:hAnsi="Times New Roman" w:cs="Times New Roman"/>
          <w:sz w:val="24"/>
        </w:rPr>
        <w:t>n</w:t>
      </w:r>
      <w:r w:rsidRPr="00B3547D">
        <w:rPr>
          <w:rFonts w:ascii="Times New Roman" w:hAnsi="Times New Roman" w:cs="Times New Roman"/>
          <w:sz w:val="24"/>
        </w:rPr>
        <w:t xml:space="preserve"> logrado aumentar los volúmenes de consecución de crédito hacia este sector. </w:t>
      </w:r>
    </w:p>
    <w:p w14:paraId="6A6F413D" w14:textId="4D35F19D" w:rsidR="00442E80" w:rsidRPr="00B3547D" w:rsidRDefault="00D16F10" w:rsidP="00E315A4">
      <w:pPr>
        <w:spacing w:after="0" w:line="360" w:lineRule="auto"/>
        <w:ind w:firstLine="708"/>
        <w:jc w:val="both"/>
        <w:rPr>
          <w:rFonts w:ascii="Times New Roman" w:hAnsi="Times New Roman" w:cs="Times New Roman"/>
          <w:sz w:val="24"/>
        </w:rPr>
      </w:pPr>
      <w:r w:rsidRPr="002D1738">
        <w:rPr>
          <w:rFonts w:ascii="Times New Roman" w:hAnsi="Times New Roman" w:cs="Times New Roman"/>
          <w:sz w:val="24"/>
        </w:rPr>
        <w:t>De acuerdo</w:t>
      </w:r>
      <w:r w:rsidRPr="00B3547D">
        <w:rPr>
          <w:rFonts w:ascii="Times New Roman" w:hAnsi="Times New Roman" w:cs="Times New Roman"/>
          <w:sz w:val="24"/>
        </w:rPr>
        <w:t xml:space="preserve"> </w:t>
      </w:r>
      <w:r w:rsidR="00460A09">
        <w:rPr>
          <w:rFonts w:ascii="Times New Roman" w:hAnsi="Times New Roman" w:cs="Times New Roman"/>
          <w:sz w:val="24"/>
        </w:rPr>
        <w:t>con</w:t>
      </w:r>
      <w:r w:rsidR="002D1738">
        <w:rPr>
          <w:rFonts w:ascii="Times New Roman" w:hAnsi="Times New Roman" w:cs="Times New Roman"/>
          <w:sz w:val="24"/>
        </w:rPr>
        <w:t xml:space="preserve"> </w:t>
      </w:r>
      <w:r w:rsidRPr="00B3547D">
        <w:rPr>
          <w:rFonts w:ascii="Times New Roman" w:hAnsi="Times New Roman" w:cs="Times New Roman"/>
          <w:noProof/>
          <w:sz w:val="24"/>
        </w:rPr>
        <w:t>Gascón (</w:t>
      </w:r>
      <w:r w:rsidR="007A1DE9">
        <w:rPr>
          <w:rFonts w:ascii="Times New Roman" w:hAnsi="Times New Roman" w:cs="Times New Roman"/>
          <w:noProof/>
          <w:sz w:val="24"/>
        </w:rPr>
        <w:t xml:space="preserve">11 de mayo de </w:t>
      </w:r>
      <w:r w:rsidRPr="00B3547D">
        <w:rPr>
          <w:rFonts w:ascii="Times New Roman" w:hAnsi="Times New Roman" w:cs="Times New Roman"/>
          <w:noProof/>
          <w:sz w:val="24"/>
        </w:rPr>
        <w:t>2015)</w:t>
      </w:r>
      <w:r w:rsidR="00AD6B0B">
        <w:rPr>
          <w:rFonts w:ascii="Times New Roman" w:hAnsi="Times New Roman" w:cs="Times New Roman"/>
          <w:noProof/>
          <w:sz w:val="24"/>
        </w:rPr>
        <w:t>,</w:t>
      </w:r>
      <w:r w:rsidRPr="00B3547D">
        <w:rPr>
          <w:rFonts w:ascii="Times New Roman" w:hAnsi="Times New Roman" w:cs="Times New Roman"/>
          <w:sz w:val="24"/>
        </w:rPr>
        <w:t xml:space="preserve"> a</w:t>
      </w:r>
      <w:r w:rsidR="00AD38BE" w:rsidRPr="00B3547D">
        <w:rPr>
          <w:rFonts w:ascii="Times New Roman" w:hAnsi="Times New Roman" w:cs="Times New Roman"/>
          <w:sz w:val="24"/>
        </w:rPr>
        <w:t xml:space="preserve">lgunos de </w:t>
      </w:r>
      <w:r w:rsidR="008F42D7" w:rsidRPr="00B3547D">
        <w:rPr>
          <w:rFonts w:ascii="Times New Roman" w:hAnsi="Times New Roman" w:cs="Times New Roman"/>
          <w:sz w:val="24"/>
        </w:rPr>
        <w:t xml:space="preserve">los </w:t>
      </w:r>
      <w:r w:rsidR="00AD38BE" w:rsidRPr="00B3547D">
        <w:rPr>
          <w:rFonts w:ascii="Times New Roman" w:hAnsi="Times New Roman" w:cs="Times New Roman"/>
          <w:sz w:val="24"/>
        </w:rPr>
        <w:t xml:space="preserve">diversos problemas para las limitaciones de la obtención de un crédito hacia las </w:t>
      </w:r>
      <w:r w:rsidR="00460A09">
        <w:rPr>
          <w:rFonts w:ascii="Times New Roman" w:hAnsi="Times New Roman" w:cs="Times New Roman"/>
          <w:sz w:val="24"/>
        </w:rPr>
        <w:t>m</w:t>
      </w:r>
      <w:r w:rsidR="00460A09" w:rsidRPr="00035573">
        <w:rPr>
          <w:rFonts w:ascii="Times New Roman" w:hAnsi="Times New Roman" w:cs="Times New Roman"/>
          <w:sz w:val="24"/>
        </w:rPr>
        <w:t>ipymes</w:t>
      </w:r>
      <w:r w:rsidR="00460A09" w:rsidRPr="00B3547D">
        <w:rPr>
          <w:rFonts w:ascii="Times New Roman" w:hAnsi="Times New Roman" w:cs="Times New Roman"/>
          <w:sz w:val="24"/>
        </w:rPr>
        <w:t xml:space="preserve"> </w:t>
      </w:r>
      <w:r w:rsidR="00981659" w:rsidRPr="00B3547D">
        <w:rPr>
          <w:rFonts w:ascii="Times New Roman" w:hAnsi="Times New Roman" w:cs="Times New Roman"/>
          <w:sz w:val="24"/>
        </w:rPr>
        <w:t xml:space="preserve">es </w:t>
      </w:r>
      <w:r w:rsidR="00AD38BE" w:rsidRPr="00B3547D">
        <w:rPr>
          <w:rFonts w:ascii="Times New Roman" w:hAnsi="Times New Roman" w:cs="Times New Roman"/>
          <w:sz w:val="24"/>
        </w:rPr>
        <w:t xml:space="preserve">la falta de responsabilidad </w:t>
      </w:r>
      <w:r w:rsidR="00460A09">
        <w:rPr>
          <w:rFonts w:ascii="Times New Roman" w:hAnsi="Times New Roman" w:cs="Times New Roman"/>
          <w:sz w:val="24"/>
        </w:rPr>
        <w:t>presente en algunas de</w:t>
      </w:r>
      <w:r w:rsidR="00AD38BE" w:rsidRPr="00B3547D">
        <w:rPr>
          <w:rFonts w:ascii="Times New Roman" w:hAnsi="Times New Roman" w:cs="Times New Roman"/>
          <w:sz w:val="24"/>
        </w:rPr>
        <w:t xml:space="preserve"> las pequeñas y medianas empresas en México, además de co</w:t>
      </w:r>
      <w:r w:rsidR="008F42D7" w:rsidRPr="00B3547D">
        <w:rPr>
          <w:rFonts w:ascii="Times New Roman" w:hAnsi="Times New Roman" w:cs="Times New Roman"/>
          <w:sz w:val="24"/>
        </w:rPr>
        <w:t>mputar</w:t>
      </w:r>
      <w:r w:rsidR="00AD38BE" w:rsidRPr="00B3547D">
        <w:rPr>
          <w:rFonts w:ascii="Times New Roman" w:hAnsi="Times New Roman" w:cs="Times New Roman"/>
          <w:sz w:val="24"/>
        </w:rPr>
        <w:t xml:space="preserve"> con reducido personal </w:t>
      </w:r>
      <w:r w:rsidR="00306233">
        <w:rPr>
          <w:rFonts w:ascii="Times New Roman" w:hAnsi="Times New Roman" w:cs="Times New Roman"/>
          <w:sz w:val="24"/>
        </w:rPr>
        <w:t>y</w:t>
      </w:r>
      <w:r w:rsidR="00306233" w:rsidRPr="00B3547D">
        <w:rPr>
          <w:rFonts w:ascii="Times New Roman" w:hAnsi="Times New Roman" w:cs="Times New Roman"/>
          <w:sz w:val="24"/>
        </w:rPr>
        <w:t xml:space="preserve"> </w:t>
      </w:r>
      <w:r w:rsidR="00306233">
        <w:rPr>
          <w:rFonts w:ascii="Times New Roman" w:hAnsi="Times New Roman" w:cs="Times New Roman"/>
          <w:sz w:val="24"/>
        </w:rPr>
        <w:t>la carencia de un</w:t>
      </w:r>
      <w:r w:rsidR="008F42D7" w:rsidRPr="00B3547D">
        <w:rPr>
          <w:rFonts w:ascii="Times New Roman" w:hAnsi="Times New Roman" w:cs="Times New Roman"/>
          <w:sz w:val="24"/>
        </w:rPr>
        <w:t xml:space="preserve"> plan de negocios</w:t>
      </w:r>
      <w:r w:rsidR="00442E80" w:rsidRPr="00B3547D">
        <w:rPr>
          <w:rFonts w:ascii="Times New Roman" w:hAnsi="Times New Roman" w:cs="Times New Roman"/>
          <w:sz w:val="24"/>
        </w:rPr>
        <w:t>.</w:t>
      </w:r>
      <w:r w:rsidRPr="00B3547D">
        <w:rPr>
          <w:rFonts w:ascii="Times New Roman" w:hAnsi="Times New Roman" w:cs="Times New Roman"/>
          <w:noProof/>
          <w:sz w:val="24"/>
        </w:rPr>
        <w:t xml:space="preserve"> </w:t>
      </w:r>
      <w:r w:rsidR="005379A2">
        <w:rPr>
          <w:rFonts w:ascii="Times New Roman" w:hAnsi="Times New Roman" w:cs="Times New Roman"/>
          <w:noProof/>
          <w:sz w:val="24"/>
        </w:rPr>
        <w:t>En ese sentido,</w:t>
      </w:r>
      <w:r w:rsidR="00306233">
        <w:rPr>
          <w:rFonts w:ascii="Times New Roman" w:hAnsi="Times New Roman" w:cs="Times New Roman"/>
          <w:noProof/>
          <w:sz w:val="24"/>
        </w:rPr>
        <w:t xml:space="preserve"> </w:t>
      </w:r>
      <w:r w:rsidRPr="00FB5DF6">
        <w:rPr>
          <w:rFonts w:ascii="Times New Roman" w:hAnsi="Times New Roman" w:cs="Times New Roman"/>
          <w:noProof/>
          <w:sz w:val="24"/>
        </w:rPr>
        <w:t>Camacho</w:t>
      </w:r>
      <w:r w:rsidR="00306233">
        <w:rPr>
          <w:rFonts w:ascii="Times New Roman" w:hAnsi="Times New Roman" w:cs="Times New Roman"/>
          <w:noProof/>
          <w:sz w:val="24"/>
        </w:rPr>
        <w:t xml:space="preserve"> (</w:t>
      </w:r>
      <w:r w:rsidR="002443D5">
        <w:rPr>
          <w:rFonts w:ascii="Times New Roman" w:hAnsi="Times New Roman" w:cs="Times New Roman"/>
          <w:noProof/>
          <w:sz w:val="24"/>
        </w:rPr>
        <w:t xml:space="preserve">24 de agosto de </w:t>
      </w:r>
      <w:r w:rsidRPr="00B3547D">
        <w:rPr>
          <w:rFonts w:ascii="Times New Roman" w:hAnsi="Times New Roman" w:cs="Times New Roman"/>
          <w:noProof/>
          <w:sz w:val="24"/>
        </w:rPr>
        <w:t>2010)</w:t>
      </w:r>
      <w:r w:rsidR="005379A2">
        <w:rPr>
          <w:rFonts w:ascii="Times New Roman" w:hAnsi="Times New Roman" w:cs="Times New Roman"/>
          <w:sz w:val="24"/>
        </w:rPr>
        <w:t xml:space="preserve"> menciona que </w:t>
      </w:r>
      <w:r w:rsidR="00AD38BE" w:rsidRPr="00B3547D">
        <w:rPr>
          <w:rFonts w:ascii="Times New Roman" w:hAnsi="Times New Roman" w:cs="Times New Roman"/>
          <w:sz w:val="24"/>
        </w:rPr>
        <w:t>este sector</w:t>
      </w:r>
      <w:r w:rsidR="00FB5DF6">
        <w:rPr>
          <w:rFonts w:ascii="Times New Roman" w:hAnsi="Times New Roman" w:cs="Times New Roman"/>
          <w:sz w:val="24"/>
        </w:rPr>
        <w:t xml:space="preserve"> </w:t>
      </w:r>
      <w:r w:rsidR="00AD38BE" w:rsidRPr="00B3547D">
        <w:rPr>
          <w:rFonts w:ascii="Times New Roman" w:hAnsi="Times New Roman" w:cs="Times New Roman"/>
          <w:sz w:val="24"/>
        </w:rPr>
        <w:t>parte de un vulnerable y frágil sistema financiero y de oportunidad</w:t>
      </w:r>
      <w:r w:rsidR="005379A2">
        <w:rPr>
          <w:rFonts w:ascii="Times New Roman" w:hAnsi="Times New Roman" w:cs="Times New Roman"/>
          <w:sz w:val="24"/>
        </w:rPr>
        <w:t>,</w:t>
      </w:r>
      <w:r w:rsidR="00AD38BE" w:rsidRPr="00B3547D">
        <w:rPr>
          <w:rFonts w:ascii="Times New Roman" w:hAnsi="Times New Roman" w:cs="Times New Roman"/>
          <w:sz w:val="24"/>
        </w:rPr>
        <w:t xml:space="preserve"> pues el </w:t>
      </w:r>
      <w:r w:rsidR="008F42D7" w:rsidRPr="00B3547D">
        <w:rPr>
          <w:rFonts w:ascii="Times New Roman" w:hAnsi="Times New Roman" w:cs="Times New Roman"/>
          <w:sz w:val="24"/>
        </w:rPr>
        <w:t>financiamiento</w:t>
      </w:r>
      <w:r w:rsidR="00AD38BE" w:rsidRPr="00B3547D">
        <w:rPr>
          <w:rFonts w:ascii="Times New Roman" w:hAnsi="Times New Roman" w:cs="Times New Roman"/>
          <w:sz w:val="24"/>
        </w:rPr>
        <w:t xml:space="preserve"> a las pequeñas es de 5</w:t>
      </w:r>
      <w:r w:rsidR="005379A2">
        <w:rPr>
          <w:rFonts w:ascii="Times New Roman" w:hAnsi="Times New Roman" w:cs="Times New Roman"/>
          <w:sz w:val="24"/>
        </w:rPr>
        <w:t xml:space="preserve"> </w:t>
      </w:r>
      <w:r w:rsidR="00AD38BE" w:rsidRPr="00B3547D">
        <w:rPr>
          <w:rFonts w:ascii="Times New Roman" w:hAnsi="Times New Roman" w:cs="Times New Roman"/>
          <w:sz w:val="24"/>
        </w:rPr>
        <w:t>% o menos, 10</w:t>
      </w:r>
      <w:r w:rsidR="005379A2">
        <w:rPr>
          <w:rFonts w:ascii="Times New Roman" w:hAnsi="Times New Roman" w:cs="Times New Roman"/>
          <w:sz w:val="24"/>
        </w:rPr>
        <w:t xml:space="preserve"> </w:t>
      </w:r>
      <w:r w:rsidR="00AD38BE" w:rsidRPr="00B3547D">
        <w:rPr>
          <w:rFonts w:ascii="Times New Roman" w:hAnsi="Times New Roman" w:cs="Times New Roman"/>
          <w:sz w:val="24"/>
        </w:rPr>
        <w:t>% y 20</w:t>
      </w:r>
      <w:r w:rsidR="005379A2">
        <w:rPr>
          <w:rFonts w:ascii="Times New Roman" w:hAnsi="Times New Roman" w:cs="Times New Roman"/>
          <w:sz w:val="24"/>
        </w:rPr>
        <w:t xml:space="preserve"> </w:t>
      </w:r>
      <w:r w:rsidR="00AD38BE" w:rsidRPr="00B3547D">
        <w:rPr>
          <w:rFonts w:ascii="Times New Roman" w:hAnsi="Times New Roman" w:cs="Times New Roman"/>
          <w:sz w:val="24"/>
        </w:rPr>
        <w:t>% entre medianas y grandes respectivamente</w:t>
      </w:r>
      <w:r w:rsidR="0022701B">
        <w:rPr>
          <w:rFonts w:ascii="Times New Roman" w:hAnsi="Times New Roman" w:cs="Times New Roman"/>
          <w:sz w:val="24"/>
        </w:rPr>
        <w:t>.</w:t>
      </w:r>
      <w:r w:rsidR="00442E80" w:rsidRPr="00B3547D">
        <w:rPr>
          <w:rFonts w:ascii="Times New Roman" w:hAnsi="Times New Roman" w:cs="Times New Roman"/>
          <w:sz w:val="24"/>
        </w:rPr>
        <w:t xml:space="preserve"> </w:t>
      </w:r>
    </w:p>
    <w:p w14:paraId="4926BF7D" w14:textId="4E6D2B5B" w:rsidR="00442E80" w:rsidRPr="00B3547D" w:rsidRDefault="00442E80"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 xml:space="preserve">La esperanza de vida </w:t>
      </w:r>
      <w:r w:rsidR="00D16F10" w:rsidRPr="00B3547D">
        <w:rPr>
          <w:rFonts w:ascii="Times New Roman" w:hAnsi="Times New Roman" w:cs="Times New Roman"/>
          <w:sz w:val="24"/>
        </w:rPr>
        <w:t>promedio de</w:t>
      </w:r>
      <w:r w:rsidRPr="00B3547D">
        <w:rPr>
          <w:rFonts w:ascii="Times New Roman" w:hAnsi="Times New Roman" w:cs="Times New Roman"/>
          <w:sz w:val="24"/>
        </w:rPr>
        <w:t xml:space="preserve"> una </w:t>
      </w:r>
      <w:r w:rsidR="007B7D90">
        <w:rPr>
          <w:rFonts w:ascii="Times New Roman" w:hAnsi="Times New Roman" w:cs="Times New Roman"/>
          <w:sz w:val="24"/>
        </w:rPr>
        <w:t>mipyme</w:t>
      </w:r>
      <w:r w:rsidR="007B7D90" w:rsidRPr="00B3547D">
        <w:rPr>
          <w:rFonts w:ascii="Times New Roman" w:hAnsi="Times New Roman" w:cs="Times New Roman"/>
          <w:sz w:val="24"/>
        </w:rPr>
        <w:t xml:space="preserve"> </w:t>
      </w:r>
      <w:r w:rsidRPr="00B3547D">
        <w:rPr>
          <w:rFonts w:ascii="Times New Roman" w:hAnsi="Times New Roman" w:cs="Times New Roman"/>
          <w:sz w:val="24"/>
        </w:rPr>
        <w:t>es de 7.7 años</w:t>
      </w:r>
      <w:r w:rsidR="002B39BB">
        <w:rPr>
          <w:rFonts w:ascii="Times New Roman" w:hAnsi="Times New Roman" w:cs="Times New Roman"/>
          <w:sz w:val="24"/>
        </w:rPr>
        <w:t>,</w:t>
      </w:r>
      <w:r w:rsidR="00E15F3B" w:rsidRPr="00B3547D">
        <w:rPr>
          <w:rFonts w:ascii="Times New Roman" w:hAnsi="Times New Roman" w:cs="Times New Roman"/>
          <w:sz w:val="24"/>
        </w:rPr>
        <w:t xml:space="preserve"> según </w:t>
      </w:r>
      <w:r w:rsidR="00FB5DF6">
        <w:rPr>
          <w:rFonts w:ascii="Times New Roman" w:hAnsi="Times New Roman" w:cs="Times New Roman"/>
          <w:sz w:val="24"/>
        </w:rPr>
        <w:t xml:space="preserve">el </w:t>
      </w:r>
      <w:r w:rsidR="00FB5DF6" w:rsidRPr="00FB5DF6">
        <w:rPr>
          <w:rFonts w:ascii="Times New Roman" w:hAnsi="Times New Roman" w:cs="Times New Roman"/>
          <w:sz w:val="24"/>
        </w:rPr>
        <w:t xml:space="preserve">Instituto Nacional de Estadística y Geografía </w:t>
      </w:r>
      <w:r w:rsidR="00FB582A" w:rsidRPr="00FB582A">
        <w:rPr>
          <w:rFonts w:ascii="Times New Roman" w:hAnsi="Times New Roman" w:cs="Times New Roman"/>
          <w:sz w:val="24"/>
        </w:rPr>
        <w:t>[</w:t>
      </w:r>
      <w:r w:rsidR="00FB582A">
        <w:rPr>
          <w:rFonts w:ascii="Times New Roman" w:hAnsi="Times New Roman" w:cs="Times New Roman"/>
          <w:noProof/>
          <w:sz w:val="24"/>
        </w:rPr>
        <w:t>Inegi</w:t>
      </w:r>
      <w:r w:rsidR="00FB582A" w:rsidRPr="00FB582A">
        <w:rPr>
          <w:rFonts w:ascii="Times New Roman" w:hAnsi="Times New Roman" w:cs="Times New Roman"/>
          <w:sz w:val="24"/>
        </w:rPr>
        <w:t>]</w:t>
      </w:r>
      <w:r w:rsidR="00FB582A">
        <w:rPr>
          <w:rFonts w:ascii="Times New Roman" w:hAnsi="Times New Roman" w:cs="Times New Roman"/>
          <w:sz w:val="24"/>
        </w:rPr>
        <w:t xml:space="preserve"> </w:t>
      </w:r>
      <w:r w:rsidR="00FB5DF6">
        <w:rPr>
          <w:rFonts w:ascii="Times New Roman" w:hAnsi="Times New Roman" w:cs="Times New Roman"/>
          <w:sz w:val="24"/>
        </w:rPr>
        <w:t>(</w:t>
      </w:r>
      <w:r w:rsidR="00D16F10" w:rsidRPr="00B3547D">
        <w:rPr>
          <w:rFonts w:ascii="Times New Roman" w:hAnsi="Times New Roman" w:cs="Times New Roman"/>
          <w:noProof/>
          <w:sz w:val="24"/>
        </w:rPr>
        <w:t>2016)</w:t>
      </w:r>
      <w:r w:rsidRPr="00B3547D">
        <w:rPr>
          <w:rFonts w:ascii="Times New Roman" w:hAnsi="Times New Roman" w:cs="Times New Roman"/>
          <w:sz w:val="24"/>
        </w:rPr>
        <w:t xml:space="preserve">. </w:t>
      </w:r>
      <w:r w:rsidR="00E15F3B" w:rsidRPr="00B3547D">
        <w:rPr>
          <w:rFonts w:ascii="Times New Roman" w:hAnsi="Times New Roman" w:cs="Times New Roman"/>
          <w:sz w:val="24"/>
        </w:rPr>
        <w:t>L</w:t>
      </w:r>
      <w:r w:rsidRPr="00B3547D">
        <w:rPr>
          <w:rFonts w:ascii="Times New Roman" w:hAnsi="Times New Roman" w:cs="Times New Roman"/>
          <w:sz w:val="24"/>
        </w:rPr>
        <w:t xml:space="preserve">a edad promedio para cada empresa que se instituye en el país no llega lamentablemente a un período prolongado y en su mayoría desaparecen del sector o </w:t>
      </w:r>
      <w:r w:rsidR="0022701B">
        <w:rPr>
          <w:rFonts w:ascii="Times New Roman" w:hAnsi="Times New Roman" w:cs="Times New Roman"/>
          <w:sz w:val="24"/>
        </w:rPr>
        <w:t>sus recursos se encuentran</w:t>
      </w:r>
      <w:r w:rsidR="004F3F40" w:rsidRPr="00B3547D">
        <w:rPr>
          <w:rFonts w:ascii="Times New Roman" w:hAnsi="Times New Roman" w:cs="Times New Roman"/>
          <w:sz w:val="24"/>
        </w:rPr>
        <w:t xml:space="preserve"> obsoletas.</w:t>
      </w:r>
    </w:p>
    <w:p w14:paraId="6E8D01B0" w14:textId="38F1B776" w:rsidR="00442E80" w:rsidRPr="00B3547D" w:rsidRDefault="00E15F3B" w:rsidP="00E315A4">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En su portal</w:t>
      </w:r>
      <w:r w:rsidR="007B7D90">
        <w:rPr>
          <w:rFonts w:ascii="Times New Roman" w:hAnsi="Times New Roman" w:cs="Times New Roman"/>
          <w:sz w:val="24"/>
        </w:rPr>
        <w:t>,</w:t>
      </w:r>
      <w:r w:rsidRPr="00B3547D">
        <w:rPr>
          <w:rFonts w:ascii="Times New Roman" w:hAnsi="Times New Roman" w:cs="Times New Roman"/>
          <w:sz w:val="24"/>
        </w:rPr>
        <w:t xml:space="preserve"> </w:t>
      </w:r>
      <w:r w:rsidR="00035573" w:rsidRPr="00B3547D">
        <w:rPr>
          <w:rFonts w:ascii="Times New Roman" w:hAnsi="Times New Roman" w:cs="Times New Roman"/>
          <w:sz w:val="24"/>
        </w:rPr>
        <w:t>B</w:t>
      </w:r>
      <w:r w:rsidR="00035573">
        <w:rPr>
          <w:rFonts w:ascii="Times New Roman" w:hAnsi="Times New Roman" w:cs="Times New Roman"/>
          <w:sz w:val="24"/>
        </w:rPr>
        <w:t>anxico</w:t>
      </w:r>
      <w:r w:rsidR="00050EE8" w:rsidRPr="00B3547D">
        <w:rPr>
          <w:rFonts w:ascii="Times New Roman" w:hAnsi="Times New Roman" w:cs="Times New Roman"/>
          <w:noProof/>
          <w:sz w:val="24"/>
        </w:rPr>
        <w:t xml:space="preserve"> </w:t>
      </w:r>
      <w:r w:rsidRPr="00B3547D">
        <w:rPr>
          <w:rFonts w:ascii="Times New Roman" w:hAnsi="Times New Roman" w:cs="Times New Roman"/>
          <w:noProof/>
          <w:sz w:val="24"/>
        </w:rPr>
        <w:t>(2015)</w:t>
      </w:r>
      <w:r w:rsidR="00442E80" w:rsidRPr="00B3547D">
        <w:rPr>
          <w:rFonts w:ascii="Times New Roman" w:hAnsi="Times New Roman" w:cs="Times New Roman"/>
          <w:sz w:val="24"/>
        </w:rPr>
        <w:t xml:space="preserve"> </w:t>
      </w:r>
      <w:r w:rsidRPr="00B3547D">
        <w:rPr>
          <w:rFonts w:ascii="Times New Roman" w:hAnsi="Times New Roman" w:cs="Times New Roman"/>
          <w:sz w:val="24"/>
        </w:rPr>
        <w:t xml:space="preserve">indica que </w:t>
      </w:r>
      <w:r w:rsidR="00442E80" w:rsidRPr="00B3547D">
        <w:rPr>
          <w:rFonts w:ascii="Times New Roman" w:hAnsi="Times New Roman" w:cs="Times New Roman"/>
          <w:sz w:val="24"/>
        </w:rPr>
        <w:t xml:space="preserve">la oferta de créditos para las </w:t>
      </w:r>
      <w:r w:rsidR="007B7D90">
        <w:rPr>
          <w:rFonts w:ascii="Times New Roman" w:hAnsi="Times New Roman" w:cs="Times New Roman"/>
          <w:sz w:val="24"/>
        </w:rPr>
        <w:t>m</w:t>
      </w:r>
      <w:r w:rsidR="007B7D90" w:rsidRPr="00035573">
        <w:rPr>
          <w:rFonts w:ascii="Times New Roman" w:hAnsi="Times New Roman" w:cs="Times New Roman"/>
          <w:sz w:val="24"/>
        </w:rPr>
        <w:t>ipymes</w:t>
      </w:r>
      <w:r w:rsidR="007B7D90" w:rsidRPr="00B3547D">
        <w:rPr>
          <w:rFonts w:ascii="Times New Roman" w:hAnsi="Times New Roman" w:cs="Times New Roman"/>
          <w:sz w:val="24"/>
        </w:rPr>
        <w:t xml:space="preserve"> </w:t>
      </w:r>
      <w:r w:rsidR="008415B9">
        <w:rPr>
          <w:rFonts w:ascii="Times New Roman" w:hAnsi="Times New Roman" w:cs="Times New Roman"/>
          <w:sz w:val="24"/>
        </w:rPr>
        <w:t>impulsa la</w:t>
      </w:r>
      <w:r w:rsidR="00442E80" w:rsidRPr="00B3547D">
        <w:rPr>
          <w:rFonts w:ascii="Times New Roman" w:hAnsi="Times New Roman" w:cs="Times New Roman"/>
          <w:sz w:val="24"/>
        </w:rPr>
        <w:t xml:space="preserve"> competencia entre los agentes de crédito de la </w:t>
      </w:r>
      <w:r w:rsidR="001D5A46">
        <w:rPr>
          <w:rFonts w:ascii="Times New Roman" w:hAnsi="Times New Roman" w:cs="Times New Roman"/>
          <w:sz w:val="24"/>
        </w:rPr>
        <w:t>b</w:t>
      </w:r>
      <w:r w:rsidR="001D5A46" w:rsidRPr="00B3547D">
        <w:rPr>
          <w:rFonts w:ascii="Times New Roman" w:hAnsi="Times New Roman" w:cs="Times New Roman"/>
          <w:sz w:val="24"/>
        </w:rPr>
        <w:t xml:space="preserve">anca </w:t>
      </w:r>
      <w:r w:rsidR="00442E80" w:rsidRPr="00B3547D">
        <w:rPr>
          <w:rFonts w:ascii="Times New Roman" w:hAnsi="Times New Roman" w:cs="Times New Roman"/>
          <w:sz w:val="24"/>
        </w:rPr>
        <w:t xml:space="preserve">múltiple y la </w:t>
      </w:r>
      <w:r w:rsidR="001D5A46">
        <w:rPr>
          <w:rFonts w:ascii="Times New Roman" w:hAnsi="Times New Roman" w:cs="Times New Roman"/>
          <w:sz w:val="24"/>
        </w:rPr>
        <w:t>b</w:t>
      </w:r>
      <w:r w:rsidR="001D5A46" w:rsidRPr="00B3547D">
        <w:rPr>
          <w:rFonts w:ascii="Times New Roman" w:hAnsi="Times New Roman" w:cs="Times New Roman"/>
          <w:sz w:val="24"/>
        </w:rPr>
        <w:t xml:space="preserve">anca </w:t>
      </w:r>
      <w:r w:rsidR="00442E80" w:rsidRPr="00B3547D">
        <w:rPr>
          <w:rFonts w:ascii="Times New Roman" w:hAnsi="Times New Roman" w:cs="Times New Roman"/>
          <w:sz w:val="24"/>
        </w:rPr>
        <w:t xml:space="preserve">de desarrollo a fin de ofrecer mejores contratos de financiamiento y crédito hacia </w:t>
      </w:r>
      <w:r w:rsidR="008415B9">
        <w:rPr>
          <w:rFonts w:ascii="Times New Roman" w:hAnsi="Times New Roman" w:cs="Times New Roman"/>
          <w:sz w:val="24"/>
        </w:rPr>
        <w:t>estas organizaciones,</w:t>
      </w:r>
      <w:r w:rsidR="00035573" w:rsidRPr="00B3547D">
        <w:rPr>
          <w:rFonts w:ascii="Times New Roman" w:hAnsi="Times New Roman" w:cs="Times New Roman"/>
          <w:sz w:val="24"/>
        </w:rPr>
        <w:t xml:space="preserve"> </w:t>
      </w:r>
      <w:r w:rsidR="00442E80" w:rsidRPr="00B3547D">
        <w:rPr>
          <w:rFonts w:ascii="Times New Roman" w:hAnsi="Times New Roman" w:cs="Times New Roman"/>
          <w:sz w:val="24"/>
        </w:rPr>
        <w:t>y que estos</w:t>
      </w:r>
      <w:r w:rsidR="008415B9">
        <w:rPr>
          <w:rFonts w:ascii="Times New Roman" w:hAnsi="Times New Roman" w:cs="Times New Roman"/>
          <w:sz w:val="24"/>
        </w:rPr>
        <w:t>, los contratos,</w:t>
      </w:r>
      <w:r w:rsidR="00442E80" w:rsidRPr="00B3547D">
        <w:rPr>
          <w:rFonts w:ascii="Times New Roman" w:hAnsi="Times New Roman" w:cs="Times New Roman"/>
          <w:sz w:val="24"/>
        </w:rPr>
        <w:t xml:space="preserve"> sean acordes a sus expectativas para generar un valor a través de la vida del mismo de acuerdo</w:t>
      </w:r>
      <w:r w:rsidR="004F3F40" w:rsidRPr="00B3547D">
        <w:rPr>
          <w:rFonts w:ascii="Times New Roman" w:hAnsi="Times New Roman" w:cs="Times New Roman"/>
          <w:sz w:val="24"/>
        </w:rPr>
        <w:t>.</w:t>
      </w:r>
    </w:p>
    <w:p w14:paraId="3286B0A1" w14:textId="62361CF9" w:rsidR="00442E80" w:rsidRPr="00B3547D" w:rsidRDefault="00442E80"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A pesar de contar con un apoyo financiero y que en muchos casos no es e</w:t>
      </w:r>
      <w:r w:rsidR="00E15F3B" w:rsidRPr="00B3547D">
        <w:rPr>
          <w:rFonts w:ascii="Times New Roman" w:hAnsi="Times New Roman" w:cs="Times New Roman"/>
          <w:sz w:val="24"/>
        </w:rPr>
        <w:t xml:space="preserve">l adecuado para las </w:t>
      </w:r>
      <w:r w:rsidR="008304A4">
        <w:rPr>
          <w:rFonts w:ascii="Times New Roman" w:hAnsi="Times New Roman" w:cs="Times New Roman"/>
          <w:sz w:val="24"/>
        </w:rPr>
        <w:t>m</w:t>
      </w:r>
      <w:r w:rsidR="008304A4" w:rsidRPr="00035573">
        <w:rPr>
          <w:rFonts w:ascii="Times New Roman" w:hAnsi="Times New Roman" w:cs="Times New Roman"/>
          <w:sz w:val="24"/>
        </w:rPr>
        <w:t>ipymes</w:t>
      </w:r>
      <w:r w:rsidR="008304A4">
        <w:rPr>
          <w:rFonts w:ascii="Times New Roman" w:hAnsi="Times New Roman" w:cs="Times New Roman"/>
          <w:sz w:val="24"/>
        </w:rPr>
        <w:t>,</w:t>
      </w:r>
      <w:r w:rsidR="008304A4" w:rsidRPr="00B3547D">
        <w:rPr>
          <w:rFonts w:ascii="Times New Roman" w:hAnsi="Times New Roman" w:cs="Times New Roman"/>
          <w:sz w:val="24"/>
        </w:rPr>
        <w:t xml:space="preserve"> </w:t>
      </w:r>
      <w:r w:rsidRPr="00B3547D">
        <w:rPr>
          <w:rFonts w:ascii="Times New Roman" w:hAnsi="Times New Roman" w:cs="Times New Roman"/>
          <w:sz w:val="24"/>
        </w:rPr>
        <w:t>también deben obedecer ciertas variables internas y externas en materia económica</w:t>
      </w:r>
      <w:r w:rsidR="008304A4">
        <w:rPr>
          <w:rFonts w:ascii="Times New Roman" w:hAnsi="Times New Roman" w:cs="Times New Roman"/>
          <w:sz w:val="24"/>
        </w:rPr>
        <w:t>,</w:t>
      </w:r>
      <w:r w:rsidR="00E15F3B" w:rsidRPr="00B3547D">
        <w:rPr>
          <w:rFonts w:ascii="Times New Roman" w:hAnsi="Times New Roman" w:cs="Times New Roman"/>
          <w:sz w:val="24"/>
        </w:rPr>
        <w:t xml:space="preserve"> tal como lo comenta </w:t>
      </w:r>
      <w:r w:rsidR="00E15F3B" w:rsidRPr="00B3547D">
        <w:rPr>
          <w:rFonts w:ascii="Times New Roman" w:hAnsi="Times New Roman" w:cs="Times New Roman"/>
          <w:noProof/>
          <w:sz w:val="24"/>
        </w:rPr>
        <w:t>Beltrán (2006)</w:t>
      </w:r>
      <w:r w:rsidRPr="00B3547D">
        <w:rPr>
          <w:rFonts w:ascii="Times New Roman" w:hAnsi="Times New Roman" w:cs="Times New Roman"/>
          <w:sz w:val="24"/>
        </w:rPr>
        <w:t>, y que de ellas dependan o consten la construcción de un plan estratégico, la implantación de metodologías adecuadas, las capacidades y habilidades que tiene la empresa</w:t>
      </w:r>
      <w:r w:rsidR="008304A4">
        <w:rPr>
          <w:rFonts w:ascii="Times New Roman" w:hAnsi="Times New Roman" w:cs="Times New Roman"/>
          <w:sz w:val="24"/>
        </w:rPr>
        <w:t>,</w:t>
      </w:r>
      <w:r w:rsidRPr="00B3547D">
        <w:rPr>
          <w:rFonts w:ascii="Times New Roman" w:hAnsi="Times New Roman" w:cs="Times New Roman"/>
          <w:sz w:val="24"/>
        </w:rPr>
        <w:t xml:space="preserve"> además de la construcción de un plan de negocios</w:t>
      </w:r>
      <w:r w:rsidR="008304A4">
        <w:rPr>
          <w:rFonts w:ascii="Times New Roman" w:hAnsi="Times New Roman" w:cs="Times New Roman"/>
          <w:sz w:val="24"/>
        </w:rPr>
        <w:t>,</w:t>
      </w:r>
      <w:r w:rsidRPr="00B3547D">
        <w:rPr>
          <w:rFonts w:ascii="Times New Roman" w:hAnsi="Times New Roman" w:cs="Times New Roman"/>
          <w:sz w:val="24"/>
        </w:rPr>
        <w:t xml:space="preserve"> sobre todo en las micro y pequeñas empresas</w:t>
      </w:r>
      <w:r w:rsidR="008304A4">
        <w:rPr>
          <w:rFonts w:ascii="Times New Roman" w:hAnsi="Times New Roman" w:cs="Times New Roman"/>
          <w:sz w:val="24"/>
        </w:rPr>
        <w:t>,</w:t>
      </w:r>
      <w:r w:rsidRPr="00B3547D">
        <w:rPr>
          <w:rFonts w:ascii="Times New Roman" w:hAnsi="Times New Roman" w:cs="Times New Roman"/>
          <w:sz w:val="24"/>
        </w:rPr>
        <w:t xml:space="preserve"> pues en términos operativos es la edificación</w:t>
      </w:r>
      <w:r w:rsidR="004F3F40" w:rsidRPr="00B3547D">
        <w:rPr>
          <w:rFonts w:ascii="Times New Roman" w:hAnsi="Times New Roman" w:cs="Times New Roman"/>
          <w:sz w:val="24"/>
        </w:rPr>
        <w:t xml:space="preserve"> de la iniciativa empresarial.</w:t>
      </w:r>
    </w:p>
    <w:p w14:paraId="7432D558" w14:textId="15FA5324" w:rsidR="00442E80" w:rsidRPr="00B3547D" w:rsidRDefault="00C34784" w:rsidP="00DE5FB5">
      <w:pPr>
        <w:spacing w:after="0" w:line="360" w:lineRule="auto"/>
        <w:ind w:firstLine="708"/>
        <w:jc w:val="both"/>
        <w:rPr>
          <w:rFonts w:ascii="Times New Roman" w:hAnsi="Times New Roman" w:cs="Times New Roman"/>
          <w:sz w:val="24"/>
        </w:rPr>
      </w:pPr>
      <w:r>
        <w:rPr>
          <w:rFonts w:ascii="Times New Roman" w:hAnsi="Times New Roman" w:cs="Times New Roman"/>
          <w:sz w:val="24"/>
        </w:rPr>
        <w:t>D</w:t>
      </w:r>
      <w:r w:rsidR="00442E80" w:rsidRPr="00B3547D">
        <w:rPr>
          <w:rFonts w:ascii="Times New Roman" w:hAnsi="Times New Roman" w:cs="Times New Roman"/>
          <w:sz w:val="24"/>
        </w:rPr>
        <w:t>e no ser así</w:t>
      </w:r>
      <w:r>
        <w:rPr>
          <w:rFonts w:ascii="Times New Roman" w:hAnsi="Times New Roman" w:cs="Times New Roman"/>
          <w:sz w:val="24"/>
        </w:rPr>
        <w:t>,</w:t>
      </w:r>
      <w:r w:rsidR="00442E80" w:rsidRPr="00B3547D">
        <w:rPr>
          <w:rFonts w:ascii="Times New Roman" w:hAnsi="Times New Roman" w:cs="Times New Roman"/>
          <w:sz w:val="24"/>
        </w:rPr>
        <w:t xml:space="preserve"> además de la negación de la consecución del crédito por parte de la </w:t>
      </w:r>
      <w:r>
        <w:rPr>
          <w:rFonts w:ascii="Times New Roman" w:hAnsi="Times New Roman" w:cs="Times New Roman"/>
          <w:sz w:val="24"/>
        </w:rPr>
        <w:t>b</w:t>
      </w:r>
      <w:r w:rsidRPr="00B3547D">
        <w:rPr>
          <w:rFonts w:ascii="Times New Roman" w:hAnsi="Times New Roman" w:cs="Times New Roman"/>
          <w:sz w:val="24"/>
        </w:rPr>
        <w:t xml:space="preserve">anca </w:t>
      </w:r>
      <w:r w:rsidR="00442E80" w:rsidRPr="00B3547D">
        <w:rPr>
          <w:rFonts w:ascii="Times New Roman" w:hAnsi="Times New Roman" w:cs="Times New Roman"/>
          <w:sz w:val="24"/>
        </w:rPr>
        <w:t>hacia este sector</w:t>
      </w:r>
      <w:r>
        <w:rPr>
          <w:rFonts w:ascii="Times New Roman" w:hAnsi="Times New Roman" w:cs="Times New Roman"/>
          <w:sz w:val="24"/>
        </w:rPr>
        <w:t>,</w:t>
      </w:r>
      <w:r w:rsidR="00442E80" w:rsidRPr="00B3547D">
        <w:rPr>
          <w:rFonts w:ascii="Times New Roman" w:hAnsi="Times New Roman" w:cs="Times New Roman"/>
          <w:sz w:val="24"/>
        </w:rPr>
        <w:t xml:space="preserve"> también se ven afectadas las políticas de la empresa, </w:t>
      </w:r>
      <w:r w:rsidR="00AE0F15">
        <w:rPr>
          <w:rFonts w:ascii="Times New Roman" w:hAnsi="Times New Roman" w:cs="Times New Roman"/>
          <w:sz w:val="24"/>
        </w:rPr>
        <w:t xml:space="preserve">e </w:t>
      </w:r>
      <w:r w:rsidR="00723E69">
        <w:rPr>
          <w:rFonts w:ascii="Times New Roman" w:hAnsi="Times New Roman" w:cs="Times New Roman"/>
          <w:sz w:val="24"/>
        </w:rPr>
        <w:t>incluso se ven obligadas a descartar</w:t>
      </w:r>
      <w:r w:rsidR="00442E80" w:rsidRPr="00B3547D">
        <w:rPr>
          <w:rFonts w:ascii="Times New Roman" w:hAnsi="Times New Roman" w:cs="Times New Roman"/>
          <w:sz w:val="24"/>
        </w:rPr>
        <w:t xml:space="preserve"> exportaciones hacia nuevos mercados</w:t>
      </w:r>
      <w:r w:rsidR="00723E69">
        <w:rPr>
          <w:rFonts w:ascii="Times New Roman" w:hAnsi="Times New Roman" w:cs="Times New Roman"/>
          <w:sz w:val="24"/>
        </w:rPr>
        <w:t xml:space="preserve"> y </w:t>
      </w:r>
      <w:r w:rsidR="00AE0F15">
        <w:rPr>
          <w:rFonts w:ascii="Times New Roman" w:hAnsi="Times New Roman" w:cs="Times New Roman"/>
          <w:sz w:val="24"/>
        </w:rPr>
        <w:t>recurren a la</w:t>
      </w:r>
      <w:r w:rsidR="00723E69" w:rsidRPr="00B3547D">
        <w:rPr>
          <w:rFonts w:ascii="Times New Roman" w:hAnsi="Times New Roman" w:cs="Times New Roman"/>
          <w:sz w:val="24"/>
        </w:rPr>
        <w:t xml:space="preserve"> </w:t>
      </w:r>
      <w:r w:rsidR="00442E80" w:rsidRPr="00B3547D">
        <w:rPr>
          <w:rFonts w:ascii="Times New Roman" w:hAnsi="Times New Roman" w:cs="Times New Roman"/>
          <w:sz w:val="24"/>
        </w:rPr>
        <w:t>falta de pago a los proveedores</w:t>
      </w:r>
      <w:r w:rsidR="00E1785A">
        <w:rPr>
          <w:rFonts w:ascii="Times New Roman" w:hAnsi="Times New Roman" w:cs="Times New Roman"/>
          <w:sz w:val="24"/>
        </w:rPr>
        <w:t>. A</w:t>
      </w:r>
      <w:r w:rsidR="00442E80" w:rsidRPr="00B3547D">
        <w:rPr>
          <w:rFonts w:ascii="Times New Roman" w:hAnsi="Times New Roman" w:cs="Times New Roman"/>
          <w:sz w:val="24"/>
        </w:rPr>
        <w:t>sí</w:t>
      </w:r>
      <w:r w:rsidR="00E1785A">
        <w:rPr>
          <w:rFonts w:ascii="Times New Roman" w:hAnsi="Times New Roman" w:cs="Times New Roman"/>
          <w:sz w:val="24"/>
        </w:rPr>
        <w:t>, pues,</w:t>
      </w:r>
      <w:r w:rsidR="00442E80" w:rsidRPr="00B3547D">
        <w:rPr>
          <w:rFonts w:ascii="Times New Roman" w:hAnsi="Times New Roman" w:cs="Times New Roman"/>
          <w:sz w:val="24"/>
        </w:rPr>
        <w:t xml:space="preserve"> los empresarios</w:t>
      </w:r>
      <w:r w:rsidR="00E1785A">
        <w:rPr>
          <w:rFonts w:ascii="Times New Roman" w:hAnsi="Times New Roman" w:cs="Times New Roman"/>
          <w:sz w:val="24"/>
        </w:rPr>
        <w:t>,</w:t>
      </w:r>
      <w:r w:rsidR="00442E80" w:rsidRPr="00B3547D">
        <w:rPr>
          <w:rFonts w:ascii="Times New Roman" w:hAnsi="Times New Roman" w:cs="Times New Roman"/>
          <w:sz w:val="24"/>
        </w:rPr>
        <w:t xml:space="preserve"> por no contar en términos de </w:t>
      </w:r>
      <w:r w:rsidR="00E1785A">
        <w:rPr>
          <w:rFonts w:ascii="Times New Roman" w:hAnsi="Times New Roman" w:cs="Times New Roman"/>
          <w:sz w:val="24"/>
        </w:rPr>
        <w:t>decisión</w:t>
      </w:r>
      <w:r w:rsidR="00E1785A" w:rsidRPr="00B3547D">
        <w:rPr>
          <w:rFonts w:ascii="Times New Roman" w:hAnsi="Times New Roman" w:cs="Times New Roman"/>
          <w:sz w:val="24"/>
        </w:rPr>
        <w:t xml:space="preserve"> </w:t>
      </w:r>
      <w:r w:rsidR="00442E80" w:rsidRPr="00B3547D">
        <w:rPr>
          <w:rFonts w:ascii="Times New Roman" w:hAnsi="Times New Roman" w:cs="Times New Roman"/>
          <w:sz w:val="24"/>
        </w:rPr>
        <w:t xml:space="preserve">y de ejecución </w:t>
      </w:r>
      <w:r w:rsidR="00442E80" w:rsidRPr="00B3547D">
        <w:rPr>
          <w:rFonts w:ascii="Times New Roman" w:hAnsi="Times New Roman" w:cs="Times New Roman"/>
          <w:sz w:val="24"/>
        </w:rPr>
        <w:lastRenderedPageBreak/>
        <w:t>unos planes de acción</w:t>
      </w:r>
      <w:r w:rsidR="00E1785A">
        <w:rPr>
          <w:rFonts w:ascii="Times New Roman" w:hAnsi="Times New Roman" w:cs="Times New Roman"/>
          <w:sz w:val="24"/>
        </w:rPr>
        <w:t>,</w:t>
      </w:r>
      <w:r w:rsidR="00442E80" w:rsidRPr="00B3547D">
        <w:rPr>
          <w:rFonts w:ascii="Times New Roman" w:hAnsi="Times New Roman" w:cs="Times New Roman"/>
          <w:sz w:val="24"/>
        </w:rPr>
        <w:t xml:space="preserve"> se ven </w:t>
      </w:r>
      <w:r w:rsidR="00FB5DB0">
        <w:rPr>
          <w:rFonts w:ascii="Times New Roman" w:hAnsi="Times New Roman" w:cs="Times New Roman"/>
          <w:sz w:val="24"/>
        </w:rPr>
        <w:t>sumamente afectados,</w:t>
      </w:r>
      <w:r w:rsidR="00442E80" w:rsidRPr="00B3547D">
        <w:rPr>
          <w:rFonts w:ascii="Times New Roman" w:hAnsi="Times New Roman" w:cs="Times New Roman"/>
          <w:sz w:val="24"/>
        </w:rPr>
        <w:t xml:space="preserve"> pues el nivel de endeudamiento promedio es de 70</w:t>
      </w:r>
      <w:r w:rsidR="00E1785A">
        <w:rPr>
          <w:rFonts w:ascii="Times New Roman" w:hAnsi="Times New Roman" w:cs="Times New Roman"/>
          <w:sz w:val="24"/>
        </w:rPr>
        <w:t xml:space="preserve"> </w:t>
      </w:r>
      <w:r w:rsidR="00442E80" w:rsidRPr="00B3547D">
        <w:rPr>
          <w:rFonts w:ascii="Times New Roman" w:hAnsi="Times New Roman" w:cs="Times New Roman"/>
          <w:sz w:val="24"/>
        </w:rPr>
        <w:t>% en un periodo no mayor a un año.</w:t>
      </w:r>
    </w:p>
    <w:p w14:paraId="5D2F8E66" w14:textId="5A6316D4" w:rsidR="00442E80" w:rsidRPr="00B3547D" w:rsidRDefault="00442E80"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El control de las micro empresas comerciales en el país es excesivo</w:t>
      </w:r>
      <w:r w:rsidR="00FB5DB0">
        <w:rPr>
          <w:rFonts w:ascii="Times New Roman" w:hAnsi="Times New Roman" w:cs="Times New Roman"/>
          <w:sz w:val="24"/>
        </w:rPr>
        <w:t>,</w:t>
      </w:r>
      <w:r w:rsidRPr="00B3547D">
        <w:rPr>
          <w:rFonts w:ascii="Times New Roman" w:hAnsi="Times New Roman" w:cs="Times New Roman"/>
          <w:sz w:val="24"/>
        </w:rPr>
        <w:t xml:space="preserve"> ya que en la mayoría de</w:t>
      </w:r>
      <w:r w:rsidR="0078733E">
        <w:rPr>
          <w:rFonts w:ascii="Times New Roman" w:hAnsi="Times New Roman" w:cs="Times New Roman"/>
          <w:sz w:val="24"/>
        </w:rPr>
        <w:t>stacan los</w:t>
      </w:r>
      <w:r w:rsidRPr="00B3547D">
        <w:rPr>
          <w:rFonts w:ascii="Times New Roman" w:hAnsi="Times New Roman" w:cs="Times New Roman"/>
          <w:sz w:val="24"/>
        </w:rPr>
        <w:t xml:space="preserve"> negocios familiares</w:t>
      </w:r>
      <w:r w:rsidR="00FB5DB0">
        <w:rPr>
          <w:rFonts w:ascii="Times New Roman" w:hAnsi="Times New Roman" w:cs="Times New Roman"/>
          <w:sz w:val="24"/>
        </w:rPr>
        <w:t>,</w:t>
      </w:r>
      <w:r w:rsidRPr="00B3547D">
        <w:rPr>
          <w:rFonts w:ascii="Times New Roman" w:hAnsi="Times New Roman" w:cs="Times New Roman"/>
          <w:sz w:val="24"/>
        </w:rPr>
        <w:t xml:space="preserve"> en donde se representa una apr</w:t>
      </w:r>
      <w:r w:rsidR="004F3F40" w:rsidRPr="00B3547D">
        <w:rPr>
          <w:rFonts w:ascii="Times New Roman" w:hAnsi="Times New Roman" w:cs="Times New Roman"/>
          <w:sz w:val="24"/>
        </w:rPr>
        <w:t xml:space="preserve">oximación </w:t>
      </w:r>
      <w:r w:rsidR="0078733E">
        <w:rPr>
          <w:rFonts w:ascii="Times New Roman" w:hAnsi="Times New Roman" w:cs="Times New Roman"/>
          <w:sz w:val="24"/>
        </w:rPr>
        <w:t>de</w:t>
      </w:r>
      <w:r w:rsidR="004F3F40" w:rsidRPr="00B3547D">
        <w:rPr>
          <w:rFonts w:ascii="Times New Roman" w:hAnsi="Times New Roman" w:cs="Times New Roman"/>
          <w:sz w:val="24"/>
        </w:rPr>
        <w:t xml:space="preserve"> diez empleados.</w:t>
      </w:r>
      <w:r w:rsidR="001813CB">
        <w:rPr>
          <w:rFonts w:ascii="Times New Roman" w:hAnsi="Times New Roman" w:cs="Times New Roman"/>
          <w:sz w:val="24"/>
        </w:rPr>
        <w:t xml:space="preserve"> Después de lo cual</w:t>
      </w:r>
      <w:r w:rsidR="00FB5DB0">
        <w:rPr>
          <w:rFonts w:ascii="Times New Roman" w:hAnsi="Times New Roman" w:cs="Times New Roman"/>
          <w:sz w:val="24"/>
        </w:rPr>
        <w:t xml:space="preserve"> </w:t>
      </w:r>
      <w:r w:rsidRPr="00B3547D">
        <w:rPr>
          <w:rFonts w:ascii="Times New Roman" w:hAnsi="Times New Roman" w:cs="Times New Roman"/>
          <w:sz w:val="24"/>
        </w:rPr>
        <w:t>existen diferentes teorías por las cuales las empresas no alcanzan su crecimiento y expansión</w:t>
      </w:r>
      <w:r w:rsidR="00FB5DB0">
        <w:rPr>
          <w:rFonts w:ascii="Times New Roman" w:hAnsi="Times New Roman" w:cs="Times New Roman"/>
          <w:sz w:val="24"/>
        </w:rPr>
        <w:t>,</w:t>
      </w:r>
      <w:r w:rsidRPr="00B3547D">
        <w:rPr>
          <w:rFonts w:ascii="Times New Roman" w:hAnsi="Times New Roman" w:cs="Times New Roman"/>
          <w:sz w:val="24"/>
        </w:rPr>
        <w:t xml:space="preserve"> y uno de los principales problemas que se pudo observar en la investigación es el financiamiento para la misma.</w:t>
      </w:r>
    </w:p>
    <w:p w14:paraId="0476BB98" w14:textId="01CF5366" w:rsidR="00442E80" w:rsidRPr="00B3547D" w:rsidRDefault="00442E80"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Para aproximar una cifra en términos de apoyo hacia este sector</w:t>
      </w:r>
      <w:r w:rsidR="00FB5DB0">
        <w:rPr>
          <w:rFonts w:ascii="Times New Roman" w:hAnsi="Times New Roman" w:cs="Times New Roman"/>
          <w:sz w:val="24"/>
        </w:rPr>
        <w:t>,</w:t>
      </w:r>
      <w:r w:rsidRPr="00B3547D">
        <w:rPr>
          <w:rFonts w:ascii="Times New Roman" w:hAnsi="Times New Roman" w:cs="Times New Roman"/>
          <w:sz w:val="24"/>
        </w:rPr>
        <w:t xml:space="preserve"> Nacional Financiera </w:t>
      </w:r>
      <w:r w:rsidR="00FB582A" w:rsidRPr="00FB582A">
        <w:rPr>
          <w:rFonts w:ascii="Times New Roman" w:hAnsi="Times New Roman" w:cs="Times New Roman"/>
          <w:sz w:val="24"/>
        </w:rPr>
        <w:t>[</w:t>
      </w:r>
      <w:r w:rsidR="00FB582A">
        <w:rPr>
          <w:rFonts w:ascii="Times New Roman" w:hAnsi="Times New Roman" w:cs="Times New Roman"/>
          <w:noProof/>
          <w:sz w:val="24"/>
        </w:rPr>
        <w:t>Nafin</w:t>
      </w:r>
      <w:r w:rsidR="00FB582A" w:rsidRPr="00FB582A">
        <w:rPr>
          <w:rFonts w:ascii="Times New Roman" w:hAnsi="Times New Roman" w:cs="Times New Roman"/>
          <w:sz w:val="24"/>
        </w:rPr>
        <w:t>]</w:t>
      </w:r>
      <w:r w:rsidR="00FB582A">
        <w:rPr>
          <w:rFonts w:ascii="Times New Roman" w:hAnsi="Times New Roman" w:cs="Times New Roman"/>
          <w:sz w:val="24"/>
        </w:rPr>
        <w:t xml:space="preserve"> </w:t>
      </w:r>
      <w:r w:rsidR="00E15F3B" w:rsidRPr="00B3547D">
        <w:rPr>
          <w:rFonts w:ascii="Times New Roman" w:hAnsi="Times New Roman" w:cs="Times New Roman"/>
          <w:noProof/>
          <w:sz w:val="24"/>
        </w:rPr>
        <w:t>(2016)</w:t>
      </w:r>
      <w:r w:rsidRPr="00B3547D">
        <w:rPr>
          <w:rFonts w:ascii="Times New Roman" w:hAnsi="Times New Roman" w:cs="Times New Roman"/>
          <w:sz w:val="24"/>
        </w:rPr>
        <w:t xml:space="preserve"> anunció </w:t>
      </w:r>
      <w:r w:rsidR="009D3D9A">
        <w:rPr>
          <w:rFonts w:ascii="Times New Roman" w:hAnsi="Times New Roman" w:cs="Times New Roman"/>
          <w:sz w:val="24"/>
        </w:rPr>
        <w:t>e</w:t>
      </w:r>
      <w:r w:rsidRPr="00B3547D">
        <w:rPr>
          <w:rFonts w:ascii="Times New Roman" w:hAnsi="Times New Roman" w:cs="Times New Roman"/>
          <w:sz w:val="24"/>
        </w:rPr>
        <w:t xml:space="preserve">l financiamiento a los que tuvieron acceso las empresas a través de Banco </w:t>
      </w:r>
      <w:r w:rsidR="00E15F3B" w:rsidRPr="00B3547D">
        <w:rPr>
          <w:rFonts w:ascii="Times New Roman" w:hAnsi="Times New Roman" w:cs="Times New Roman"/>
          <w:sz w:val="24"/>
        </w:rPr>
        <w:t>Santander</w:t>
      </w:r>
      <w:r w:rsidR="00F43B13">
        <w:rPr>
          <w:rFonts w:ascii="Times New Roman" w:hAnsi="Times New Roman" w:cs="Times New Roman"/>
          <w:sz w:val="24"/>
        </w:rPr>
        <w:t>, y</w:t>
      </w:r>
      <w:r w:rsidR="00E15F3B" w:rsidRPr="00B3547D">
        <w:rPr>
          <w:rFonts w:ascii="Times New Roman" w:hAnsi="Times New Roman" w:cs="Times New Roman"/>
          <w:sz w:val="24"/>
        </w:rPr>
        <w:t xml:space="preserve"> el</w:t>
      </w:r>
      <w:r w:rsidRPr="00B3547D">
        <w:rPr>
          <w:rFonts w:ascii="Times New Roman" w:hAnsi="Times New Roman" w:cs="Times New Roman"/>
          <w:sz w:val="24"/>
        </w:rPr>
        <w:t xml:space="preserve"> saldo promedio fue </w:t>
      </w:r>
      <w:r w:rsidR="009624EC" w:rsidRPr="00B3547D">
        <w:rPr>
          <w:rFonts w:ascii="Times New Roman" w:hAnsi="Times New Roman" w:cs="Times New Roman"/>
          <w:sz w:val="24"/>
        </w:rPr>
        <w:t xml:space="preserve">casi de </w:t>
      </w:r>
      <w:r w:rsidRPr="00B3547D">
        <w:rPr>
          <w:rFonts w:ascii="Times New Roman" w:hAnsi="Times New Roman" w:cs="Times New Roman"/>
          <w:sz w:val="24"/>
        </w:rPr>
        <w:t xml:space="preserve">120 </w:t>
      </w:r>
      <w:r w:rsidR="004D51C2">
        <w:rPr>
          <w:rFonts w:ascii="Times New Roman" w:hAnsi="Times New Roman" w:cs="Times New Roman"/>
          <w:sz w:val="24"/>
        </w:rPr>
        <w:t>000 000 000</w:t>
      </w:r>
      <w:r w:rsidRPr="00B3547D">
        <w:rPr>
          <w:rFonts w:ascii="Times New Roman" w:hAnsi="Times New Roman" w:cs="Times New Roman"/>
          <w:sz w:val="24"/>
        </w:rPr>
        <w:t xml:space="preserve"> de p</w:t>
      </w:r>
      <w:r w:rsidR="004D51C2">
        <w:rPr>
          <w:rFonts w:ascii="Times New Roman" w:hAnsi="Times New Roman" w:cs="Times New Roman"/>
          <w:sz w:val="24"/>
        </w:rPr>
        <w:t xml:space="preserve">esos en beneficio de más de 100 </w:t>
      </w:r>
      <w:r w:rsidRPr="00B3547D">
        <w:rPr>
          <w:rFonts w:ascii="Times New Roman" w:hAnsi="Times New Roman" w:cs="Times New Roman"/>
          <w:sz w:val="24"/>
        </w:rPr>
        <w:t xml:space="preserve">000 empresas. Sin embargo, </w:t>
      </w:r>
      <w:r w:rsidR="007366B7" w:rsidRPr="00B3547D">
        <w:rPr>
          <w:rFonts w:ascii="Times New Roman" w:hAnsi="Times New Roman" w:cs="Times New Roman"/>
          <w:sz w:val="24"/>
        </w:rPr>
        <w:t xml:space="preserve">en </w:t>
      </w:r>
      <w:r w:rsidR="006D30DB">
        <w:rPr>
          <w:rFonts w:ascii="Times New Roman" w:hAnsi="Times New Roman" w:cs="Times New Roman"/>
          <w:sz w:val="24"/>
        </w:rPr>
        <w:t xml:space="preserve">ese mismo </w:t>
      </w:r>
      <w:r w:rsidRPr="00B3547D">
        <w:rPr>
          <w:rFonts w:ascii="Times New Roman" w:hAnsi="Times New Roman" w:cs="Times New Roman"/>
          <w:sz w:val="24"/>
        </w:rPr>
        <w:t>año</w:t>
      </w:r>
      <w:r w:rsidR="006F5767">
        <w:rPr>
          <w:rFonts w:ascii="Times New Roman" w:hAnsi="Times New Roman" w:cs="Times New Roman"/>
          <w:sz w:val="24"/>
        </w:rPr>
        <w:t>,</w:t>
      </w:r>
      <w:r w:rsidR="00E15F3B" w:rsidRPr="00B3547D">
        <w:rPr>
          <w:rFonts w:ascii="Times New Roman" w:hAnsi="Times New Roman" w:cs="Times New Roman"/>
          <w:sz w:val="24"/>
        </w:rPr>
        <w:t xml:space="preserve"> </w:t>
      </w:r>
      <w:r w:rsidRPr="00B3547D">
        <w:rPr>
          <w:rFonts w:ascii="Times New Roman" w:hAnsi="Times New Roman" w:cs="Times New Roman"/>
          <w:sz w:val="24"/>
        </w:rPr>
        <w:t xml:space="preserve">únicamente el acceso al crédito </w:t>
      </w:r>
      <w:r w:rsidR="005F656A">
        <w:rPr>
          <w:rFonts w:ascii="Times New Roman" w:hAnsi="Times New Roman" w:cs="Times New Roman"/>
          <w:sz w:val="24"/>
        </w:rPr>
        <w:t>lo obtuvieron</w:t>
      </w:r>
      <w:r w:rsidR="005F656A" w:rsidRPr="00B3547D">
        <w:rPr>
          <w:rFonts w:ascii="Times New Roman" w:hAnsi="Times New Roman" w:cs="Times New Roman"/>
          <w:sz w:val="24"/>
        </w:rPr>
        <w:t xml:space="preserve"> </w:t>
      </w:r>
      <w:r w:rsidRPr="00B3547D">
        <w:rPr>
          <w:rFonts w:ascii="Times New Roman" w:hAnsi="Times New Roman" w:cs="Times New Roman"/>
          <w:sz w:val="24"/>
        </w:rPr>
        <w:t>empresas existentes en la cartera del banco</w:t>
      </w:r>
      <w:r w:rsidR="002C6868">
        <w:rPr>
          <w:rFonts w:ascii="Times New Roman" w:hAnsi="Times New Roman" w:cs="Times New Roman"/>
          <w:sz w:val="24"/>
        </w:rPr>
        <w:t>.</w:t>
      </w:r>
      <w:r w:rsidR="002C6868" w:rsidRPr="00B3547D">
        <w:rPr>
          <w:rFonts w:ascii="Times New Roman" w:hAnsi="Times New Roman" w:cs="Times New Roman"/>
          <w:sz w:val="24"/>
        </w:rPr>
        <w:t xml:space="preserve"> </w:t>
      </w:r>
      <w:r w:rsidR="00BD6F4A">
        <w:rPr>
          <w:rFonts w:ascii="Times New Roman" w:hAnsi="Times New Roman" w:cs="Times New Roman"/>
          <w:sz w:val="24"/>
        </w:rPr>
        <w:t>Sin duda esa es o</w:t>
      </w:r>
      <w:r w:rsidR="002C6868" w:rsidRPr="00B3547D">
        <w:rPr>
          <w:rFonts w:ascii="Times New Roman" w:hAnsi="Times New Roman" w:cs="Times New Roman"/>
          <w:sz w:val="24"/>
        </w:rPr>
        <w:t xml:space="preserve">tra </w:t>
      </w:r>
      <w:r w:rsidRPr="00B3547D">
        <w:rPr>
          <w:rFonts w:ascii="Times New Roman" w:hAnsi="Times New Roman" w:cs="Times New Roman"/>
          <w:sz w:val="24"/>
        </w:rPr>
        <w:t xml:space="preserve">dificultad para las </w:t>
      </w:r>
      <w:r w:rsidR="002C6868">
        <w:rPr>
          <w:rFonts w:ascii="Times New Roman" w:hAnsi="Times New Roman" w:cs="Times New Roman"/>
          <w:sz w:val="24"/>
        </w:rPr>
        <w:t>m</w:t>
      </w:r>
      <w:r w:rsidR="002C6868" w:rsidRPr="00035573">
        <w:rPr>
          <w:rFonts w:ascii="Times New Roman" w:hAnsi="Times New Roman" w:cs="Times New Roman"/>
          <w:sz w:val="24"/>
        </w:rPr>
        <w:t>ipymes</w:t>
      </w:r>
      <w:r w:rsidR="002C6868" w:rsidRPr="00B3547D">
        <w:rPr>
          <w:rFonts w:ascii="Times New Roman" w:hAnsi="Times New Roman" w:cs="Times New Roman"/>
          <w:sz w:val="24"/>
        </w:rPr>
        <w:t xml:space="preserve"> </w:t>
      </w:r>
      <w:r w:rsidRPr="00B3547D">
        <w:rPr>
          <w:rFonts w:ascii="Times New Roman" w:hAnsi="Times New Roman" w:cs="Times New Roman"/>
          <w:sz w:val="24"/>
        </w:rPr>
        <w:t xml:space="preserve">que se vieron en un escenario de oportunidad y crecimiento, además de la exhaustiva investigación crediticia </w:t>
      </w:r>
      <w:r w:rsidR="005F656A">
        <w:rPr>
          <w:rFonts w:ascii="Times New Roman" w:hAnsi="Times New Roman" w:cs="Times New Roman"/>
          <w:sz w:val="24"/>
        </w:rPr>
        <w:t>a la que</w:t>
      </w:r>
      <w:r w:rsidR="005F656A" w:rsidRPr="00B3547D">
        <w:rPr>
          <w:rFonts w:ascii="Times New Roman" w:hAnsi="Times New Roman" w:cs="Times New Roman"/>
          <w:sz w:val="24"/>
        </w:rPr>
        <w:t xml:space="preserve"> </w:t>
      </w:r>
      <w:r w:rsidRPr="00B3547D">
        <w:rPr>
          <w:rFonts w:ascii="Times New Roman" w:hAnsi="Times New Roman" w:cs="Times New Roman"/>
          <w:sz w:val="24"/>
        </w:rPr>
        <w:t xml:space="preserve">la empresa fue sujeta para la </w:t>
      </w:r>
      <w:r w:rsidR="00BD6F4A">
        <w:rPr>
          <w:rFonts w:ascii="Times New Roman" w:hAnsi="Times New Roman" w:cs="Times New Roman"/>
          <w:sz w:val="24"/>
        </w:rPr>
        <w:t>obtención</w:t>
      </w:r>
      <w:r w:rsidR="00BD6F4A" w:rsidRPr="00B3547D">
        <w:rPr>
          <w:rFonts w:ascii="Times New Roman" w:hAnsi="Times New Roman" w:cs="Times New Roman"/>
          <w:sz w:val="24"/>
        </w:rPr>
        <w:t xml:space="preserve"> </w:t>
      </w:r>
      <w:r w:rsidR="004F3F40" w:rsidRPr="00B3547D">
        <w:rPr>
          <w:rFonts w:ascii="Times New Roman" w:hAnsi="Times New Roman" w:cs="Times New Roman"/>
          <w:sz w:val="24"/>
        </w:rPr>
        <w:t xml:space="preserve">del </w:t>
      </w:r>
      <w:r w:rsidR="00BD6F4A">
        <w:rPr>
          <w:rFonts w:ascii="Times New Roman" w:hAnsi="Times New Roman" w:cs="Times New Roman"/>
          <w:sz w:val="24"/>
        </w:rPr>
        <w:t>apoyo</w:t>
      </w:r>
      <w:r w:rsidR="004F3F40" w:rsidRPr="00B3547D">
        <w:rPr>
          <w:rFonts w:ascii="Times New Roman" w:hAnsi="Times New Roman" w:cs="Times New Roman"/>
          <w:sz w:val="24"/>
        </w:rPr>
        <w:t>.</w:t>
      </w:r>
    </w:p>
    <w:p w14:paraId="5A077635" w14:textId="4C154B7D" w:rsidR="00442E80" w:rsidRPr="00B3547D" w:rsidRDefault="00D618B0" w:rsidP="00DE5FB5">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Por otra parte, </w:t>
      </w:r>
      <w:r w:rsidR="00442E80" w:rsidRPr="00B3547D">
        <w:rPr>
          <w:rFonts w:ascii="Times New Roman" w:hAnsi="Times New Roman" w:cs="Times New Roman"/>
          <w:sz w:val="24"/>
        </w:rPr>
        <w:t xml:space="preserve">se deduce con este ejemplo que es difícil sobrevivir al rechazo de la </w:t>
      </w:r>
      <w:r w:rsidR="00BD6F4A">
        <w:rPr>
          <w:rFonts w:ascii="Times New Roman" w:hAnsi="Times New Roman" w:cs="Times New Roman"/>
          <w:sz w:val="24"/>
        </w:rPr>
        <w:t>b</w:t>
      </w:r>
      <w:r w:rsidR="00BD6F4A" w:rsidRPr="00B3547D">
        <w:rPr>
          <w:rFonts w:ascii="Times New Roman" w:hAnsi="Times New Roman" w:cs="Times New Roman"/>
          <w:sz w:val="24"/>
        </w:rPr>
        <w:t xml:space="preserve">anca </w:t>
      </w:r>
      <w:r w:rsidR="00442E80" w:rsidRPr="00B3547D">
        <w:rPr>
          <w:rFonts w:ascii="Times New Roman" w:hAnsi="Times New Roman" w:cs="Times New Roman"/>
          <w:sz w:val="24"/>
        </w:rPr>
        <w:t>múltiple y privada para la adquisición de un crédito o financiamiento, pues</w:t>
      </w:r>
      <w:r w:rsidR="00BD6F4A">
        <w:rPr>
          <w:rFonts w:ascii="Times New Roman" w:hAnsi="Times New Roman" w:cs="Times New Roman"/>
          <w:sz w:val="24"/>
        </w:rPr>
        <w:t>,</w:t>
      </w:r>
      <w:r w:rsidR="00442E80" w:rsidRPr="00B3547D">
        <w:rPr>
          <w:rFonts w:ascii="Times New Roman" w:hAnsi="Times New Roman" w:cs="Times New Roman"/>
          <w:sz w:val="24"/>
        </w:rPr>
        <w:t xml:space="preserve"> además de llevar variables internas en excelente estado</w:t>
      </w:r>
      <w:r w:rsidR="00BD6F4A">
        <w:rPr>
          <w:rFonts w:ascii="Times New Roman" w:hAnsi="Times New Roman" w:cs="Times New Roman"/>
          <w:sz w:val="24"/>
        </w:rPr>
        <w:t>,</w:t>
      </w:r>
      <w:r w:rsidR="00442E80" w:rsidRPr="00B3547D">
        <w:rPr>
          <w:rFonts w:ascii="Times New Roman" w:hAnsi="Times New Roman" w:cs="Times New Roman"/>
          <w:sz w:val="24"/>
        </w:rPr>
        <w:t xml:space="preserve"> también se debe tomar en cuenta otros factores para las empr</w:t>
      </w:r>
      <w:r w:rsidR="004F3F40" w:rsidRPr="00B3547D">
        <w:rPr>
          <w:rFonts w:ascii="Times New Roman" w:hAnsi="Times New Roman" w:cs="Times New Roman"/>
          <w:sz w:val="24"/>
        </w:rPr>
        <w:t>esas que buscan un crecimiento</w:t>
      </w:r>
      <w:r w:rsidR="00BD6F4A">
        <w:rPr>
          <w:rFonts w:ascii="Times New Roman" w:hAnsi="Times New Roman" w:cs="Times New Roman"/>
          <w:sz w:val="24"/>
        </w:rPr>
        <w:t>,</w:t>
      </w:r>
      <w:r>
        <w:rPr>
          <w:rFonts w:ascii="Times New Roman" w:hAnsi="Times New Roman" w:cs="Times New Roman"/>
          <w:sz w:val="24"/>
        </w:rPr>
        <w:t xml:space="preserve"> o</w:t>
      </w:r>
      <w:r w:rsidR="00442E80" w:rsidRPr="00B3547D">
        <w:rPr>
          <w:rFonts w:ascii="Times New Roman" w:hAnsi="Times New Roman" w:cs="Times New Roman"/>
          <w:sz w:val="24"/>
        </w:rPr>
        <w:t xml:space="preserve"> tal vez una expansión</w:t>
      </w:r>
      <w:r w:rsidR="00BD6F4A">
        <w:rPr>
          <w:rFonts w:ascii="Times New Roman" w:hAnsi="Times New Roman" w:cs="Times New Roman"/>
          <w:sz w:val="24"/>
        </w:rPr>
        <w:t>:</w:t>
      </w:r>
      <w:r w:rsidR="00BD6F4A" w:rsidRPr="00B3547D">
        <w:rPr>
          <w:rFonts w:ascii="Times New Roman" w:hAnsi="Times New Roman" w:cs="Times New Roman"/>
          <w:sz w:val="24"/>
        </w:rPr>
        <w:t xml:space="preserve"> </w:t>
      </w:r>
      <w:r w:rsidR="00442E80" w:rsidRPr="00B3547D">
        <w:rPr>
          <w:rFonts w:ascii="Times New Roman" w:hAnsi="Times New Roman" w:cs="Times New Roman"/>
          <w:sz w:val="24"/>
        </w:rPr>
        <w:t>una apertura a nuevos mercados, el pago a proveedores, el pago a nómina o el comienzo a las exportaciones, solo por citar de las más importantes</w:t>
      </w:r>
      <w:r w:rsidR="00BD6F4A">
        <w:rPr>
          <w:rFonts w:ascii="Times New Roman" w:hAnsi="Times New Roman" w:cs="Times New Roman"/>
          <w:sz w:val="24"/>
        </w:rPr>
        <w:t>.</w:t>
      </w:r>
      <w:r w:rsidR="00BD6F4A" w:rsidRPr="00B3547D">
        <w:rPr>
          <w:rFonts w:ascii="Times New Roman" w:hAnsi="Times New Roman" w:cs="Times New Roman"/>
          <w:sz w:val="24"/>
        </w:rPr>
        <w:t xml:space="preserve"> </w:t>
      </w:r>
      <w:r w:rsidR="00BD6F4A">
        <w:rPr>
          <w:rFonts w:ascii="Times New Roman" w:hAnsi="Times New Roman" w:cs="Times New Roman"/>
          <w:sz w:val="24"/>
        </w:rPr>
        <w:t>E</w:t>
      </w:r>
      <w:r w:rsidR="00BD6F4A" w:rsidRPr="00B3547D">
        <w:rPr>
          <w:rFonts w:ascii="Times New Roman" w:hAnsi="Times New Roman" w:cs="Times New Roman"/>
          <w:sz w:val="24"/>
        </w:rPr>
        <w:t xml:space="preserve">s </w:t>
      </w:r>
      <w:r w:rsidR="00442E80" w:rsidRPr="00B3547D">
        <w:rPr>
          <w:rFonts w:ascii="Times New Roman" w:hAnsi="Times New Roman" w:cs="Times New Roman"/>
          <w:sz w:val="24"/>
        </w:rPr>
        <w:t>difícil</w:t>
      </w:r>
      <w:r w:rsidR="00BD6137">
        <w:rPr>
          <w:rFonts w:ascii="Times New Roman" w:hAnsi="Times New Roman" w:cs="Times New Roman"/>
          <w:sz w:val="24"/>
        </w:rPr>
        <w:t>, una vez más,</w:t>
      </w:r>
      <w:r w:rsidR="00442E80" w:rsidRPr="00B3547D">
        <w:rPr>
          <w:rFonts w:ascii="Times New Roman" w:hAnsi="Times New Roman" w:cs="Times New Roman"/>
          <w:sz w:val="24"/>
        </w:rPr>
        <w:t xml:space="preserve"> si no se cuenta también con un extraordinario historial creditic</w:t>
      </w:r>
      <w:r w:rsidR="000A0372">
        <w:rPr>
          <w:rFonts w:ascii="Times New Roman" w:hAnsi="Times New Roman" w:cs="Times New Roman"/>
          <w:sz w:val="24"/>
        </w:rPr>
        <w:t>i</w:t>
      </w:r>
      <w:r w:rsidR="00442E80" w:rsidRPr="00B3547D">
        <w:rPr>
          <w:rFonts w:ascii="Times New Roman" w:hAnsi="Times New Roman" w:cs="Times New Roman"/>
          <w:sz w:val="24"/>
        </w:rPr>
        <w:t>o.</w:t>
      </w:r>
    </w:p>
    <w:p w14:paraId="6B4EADBC" w14:textId="3A9505B1" w:rsidR="003B27D1" w:rsidRDefault="00F0366B"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w:t>
      </w:r>
      <w:r w:rsidR="00DB4E21" w:rsidRPr="00B3547D">
        <w:rPr>
          <w:rFonts w:ascii="Times New Roman" w:hAnsi="Times New Roman" w:cs="Times New Roman"/>
          <w:sz w:val="24"/>
        </w:rPr>
        <w:t>Có</w:t>
      </w:r>
      <w:r w:rsidR="00442E80" w:rsidRPr="00B3547D">
        <w:rPr>
          <w:rFonts w:ascii="Times New Roman" w:hAnsi="Times New Roman" w:cs="Times New Roman"/>
          <w:sz w:val="24"/>
        </w:rPr>
        <w:t>mo se va a lograr contar con un crédito si la empresa es nueva</w:t>
      </w:r>
      <w:r w:rsidR="00BD6137">
        <w:rPr>
          <w:rFonts w:ascii="Times New Roman" w:hAnsi="Times New Roman" w:cs="Times New Roman"/>
          <w:sz w:val="24"/>
        </w:rPr>
        <w:t>,</w:t>
      </w:r>
      <w:r w:rsidR="00442E80" w:rsidRPr="00B3547D">
        <w:rPr>
          <w:rFonts w:ascii="Times New Roman" w:hAnsi="Times New Roman" w:cs="Times New Roman"/>
          <w:sz w:val="24"/>
        </w:rPr>
        <w:t xml:space="preserve"> </w:t>
      </w:r>
      <w:r w:rsidRPr="00B3547D">
        <w:rPr>
          <w:rFonts w:ascii="Times New Roman" w:hAnsi="Times New Roman" w:cs="Times New Roman"/>
          <w:sz w:val="24"/>
        </w:rPr>
        <w:t xml:space="preserve">o quizá </w:t>
      </w:r>
      <w:r w:rsidR="00442E80" w:rsidRPr="00B3547D">
        <w:rPr>
          <w:rFonts w:ascii="Times New Roman" w:hAnsi="Times New Roman" w:cs="Times New Roman"/>
          <w:sz w:val="24"/>
        </w:rPr>
        <w:t>si la empresa no cuenta con los suficientes recursos, si su gestión es obsoleta</w:t>
      </w:r>
      <w:r w:rsidR="00BD6137">
        <w:rPr>
          <w:rFonts w:ascii="Times New Roman" w:hAnsi="Times New Roman" w:cs="Times New Roman"/>
          <w:sz w:val="24"/>
        </w:rPr>
        <w:t>,</w:t>
      </w:r>
      <w:r w:rsidR="00442E80" w:rsidRPr="00B3547D">
        <w:rPr>
          <w:rFonts w:ascii="Times New Roman" w:hAnsi="Times New Roman" w:cs="Times New Roman"/>
          <w:sz w:val="24"/>
        </w:rPr>
        <w:t xml:space="preserve"> o peor aún si no le brinda confianza e</w:t>
      </w:r>
      <w:r w:rsidR="005F656A">
        <w:rPr>
          <w:rFonts w:ascii="Times New Roman" w:hAnsi="Times New Roman" w:cs="Times New Roman"/>
          <w:sz w:val="24"/>
        </w:rPr>
        <w:t>n e</w:t>
      </w:r>
      <w:r w:rsidR="00442E80" w:rsidRPr="00B3547D">
        <w:rPr>
          <w:rFonts w:ascii="Times New Roman" w:hAnsi="Times New Roman" w:cs="Times New Roman"/>
          <w:sz w:val="24"/>
        </w:rPr>
        <w:t>l merca</w:t>
      </w:r>
      <w:r w:rsidRPr="00B3547D">
        <w:rPr>
          <w:rFonts w:ascii="Times New Roman" w:hAnsi="Times New Roman" w:cs="Times New Roman"/>
          <w:sz w:val="24"/>
        </w:rPr>
        <w:t>do financiero interno del país</w:t>
      </w:r>
      <w:r w:rsidR="00BD6137">
        <w:rPr>
          <w:rFonts w:ascii="Times New Roman" w:hAnsi="Times New Roman" w:cs="Times New Roman"/>
          <w:sz w:val="24"/>
        </w:rPr>
        <w:t>?</w:t>
      </w:r>
      <w:r w:rsidR="00BD6137" w:rsidRPr="00B3547D">
        <w:rPr>
          <w:rFonts w:ascii="Times New Roman" w:hAnsi="Times New Roman" w:cs="Times New Roman"/>
          <w:sz w:val="24"/>
        </w:rPr>
        <w:t xml:space="preserve"> </w:t>
      </w:r>
      <w:r w:rsidR="00BC0A56" w:rsidRPr="00B3547D">
        <w:rPr>
          <w:rFonts w:ascii="Times New Roman" w:hAnsi="Times New Roman" w:cs="Times New Roman"/>
          <w:sz w:val="24"/>
        </w:rPr>
        <w:t>E</w:t>
      </w:r>
      <w:r w:rsidR="00AD38BE" w:rsidRPr="00B3547D">
        <w:rPr>
          <w:rFonts w:ascii="Times New Roman" w:hAnsi="Times New Roman" w:cs="Times New Roman"/>
          <w:sz w:val="24"/>
        </w:rPr>
        <w:t xml:space="preserve">l financiamiento en </w:t>
      </w:r>
      <w:r w:rsidR="003B27D1" w:rsidRPr="00B3547D">
        <w:rPr>
          <w:rFonts w:ascii="Times New Roman" w:hAnsi="Times New Roman" w:cs="Times New Roman"/>
          <w:sz w:val="24"/>
        </w:rPr>
        <w:t xml:space="preserve">México por parte del </w:t>
      </w:r>
      <w:r w:rsidR="00BD6137">
        <w:rPr>
          <w:rFonts w:ascii="Times New Roman" w:hAnsi="Times New Roman" w:cs="Times New Roman"/>
          <w:sz w:val="24"/>
        </w:rPr>
        <w:t>G</w:t>
      </w:r>
      <w:r w:rsidR="00BD6137" w:rsidRPr="00B3547D">
        <w:rPr>
          <w:rFonts w:ascii="Times New Roman" w:hAnsi="Times New Roman" w:cs="Times New Roman"/>
          <w:sz w:val="24"/>
        </w:rPr>
        <w:t xml:space="preserve">obierno </w:t>
      </w:r>
      <w:r w:rsidR="003B27D1" w:rsidRPr="00B3547D">
        <w:rPr>
          <w:rFonts w:ascii="Times New Roman" w:hAnsi="Times New Roman" w:cs="Times New Roman"/>
          <w:sz w:val="24"/>
        </w:rPr>
        <w:t>(</w:t>
      </w:r>
      <w:r w:rsidR="00BD6137">
        <w:rPr>
          <w:rFonts w:ascii="Times New Roman" w:hAnsi="Times New Roman" w:cs="Times New Roman"/>
          <w:sz w:val="24"/>
        </w:rPr>
        <w:t>b</w:t>
      </w:r>
      <w:r w:rsidR="00BD6137" w:rsidRPr="00B3547D">
        <w:rPr>
          <w:rFonts w:ascii="Times New Roman" w:hAnsi="Times New Roman" w:cs="Times New Roman"/>
          <w:sz w:val="24"/>
        </w:rPr>
        <w:t xml:space="preserve">anca </w:t>
      </w:r>
      <w:r w:rsidR="00AD38BE" w:rsidRPr="00B3547D">
        <w:rPr>
          <w:rFonts w:ascii="Times New Roman" w:hAnsi="Times New Roman" w:cs="Times New Roman"/>
          <w:sz w:val="24"/>
        </w:rPr>
        <w:t>de desarrollo</w:t>
      </w:r>
      <w:r w:rsidR="003B27D1" w:rsidRPr="00B3547D">
        <w:rPr>
          <w:rFonts w:ascii="Times New Roman" w:hAnsi="Times New Roman" w:cs="Times New Roman"/>
          <w:sz w:val="24"/>
        </w:rPr>
        <w:t>) e instituciones financieras (</w:t>
      </w:r>
      <w:r w:rsidR="00BD6137">
        <w:rPr>
          <w:rFonts w:ascii="Times New Roman" w:hAnsi="Times New Roman" w:cs="Times New Roman"/>
          <w:sz w:val="24"/>
        </w:rPr>
        <w:t>b</w:t>
      </w:r>
      <w:r w:rsidR="00BD6137" w:rsidRPr="00B3547D">
        <w:rPr>
          <w:rFonts w:ascii="Times New Roman" w:hAnsi="Times New Roman" w:cs="Times New Roman"/>
          <w:sz w:val="24"/>
        </w:rPr>
        <w:t xml:space="preserve">anca </w:t>
      </w:r>
      <w:r w:rsidR="00AD38BE" w:rsidRPr="00B3547D">
        <w:rPr>
          <w:rFonts w:ascii="Times New Roman" w:hAnsi="Times New Roman" w:cs="Times New Roman"/>
          <w:sz w:val="24"/>
        </w:rPr>
        <w:t>múltiple)</w:t>
      </w:r>
      <w:r w:rsidR="008F42D7" w:rsidRPr="00B3547D">
        <w:rPr>
          <w:rFonts w:ascii="Times New Roman" w:hAnsi="Times New Roman" w:cs="Times New Roman"/>
          <w:sz w:val="24"/>
        </w:rPr>
        <w:t xml:space="preserve"> </w:t>
      </w:r>
      <w:r w:rsidR="00AD38BE" w:rsidRPr="00B3547D">
        <w:rPr>
          <w:rFonts w:ascii="Times New Roman" w:hAnsi="Times New Roman" w:cs="Times New Roman"/>
          <w:sz w:val="24"/>
        </w:rPr>
        <w:t>ha generado mayor incertidumbre y desconfianza hacia los empresarios, por razones como el nivel de inseguridad, la paridad con el dólar, las tasas de interés, los cambios políticos, sociales y económicos internacionalmente que actualmente se están viviendo</w:t>
      </w:r>
      <w:r w:rsidR="00BD6137">
        <w:rPr>
          <w:rFonts w:ascii="Times New Roman" w:hAnsi="Times New Roman" w:cs="Times New Roman"/>
          <w:sz w:val="24"/>
        </w:rPr>
        <w:t>,</w:t>
      </w:r>
      <w:r w:rsidR="00AD38BE" w:rsidRPr="00B3547D">
        <w:rPr>
          <w:rFonts w:ascii="Times New Roman" w:hAnsi="Times New Roman" w:cs="Times New Roman"/>
          <w:sz w:val="24"/>
        </w:rPr>
        <w:t xml:space="preserve"> así como los altos costos por la adquisición de un crédito</w:t>
      </w:r>
      <w:r w:rsidR="00BD6137">
        <w:rPr>
          <w:rFonts w:ascii="Times New Roman" w:hAnsi="Times New Roman" w:cs="Times New Roman"/>
          <w:sz w:val="24"/>
        </w:rPr>
        <w:t>,</w:t>
      </w:r>
      <w:r w:rsidR="00AD38BE" w:rsidRPr="00B3547D">
        <w:rPr>
          <w:rFonts w:ascii="Times New Roman" w:hAnsi="Times New Roman" w:cs="Times New Roman"/>
          <w:sz w:val="24"/>
        </w:rPr>
        <w:t xml:space="preserve"> lo que ha denotado la disminución de los mismos considerablemente.</w:t>
      </w:r>
    </w:p>
    <w:p w14:paraId="02081C50" w14:textId="77777777" w:rsidR="00F17F4D" w:rsidRPr="00B3547D" w:rsidRDefault="00F17F4D" w:rsidP="00DE5FB5">
      <w:pPr>
        <w:spacing w:after="0" w:line="360" w:lineRule="auto"/>
        <w:ind w:firstLine="708"/>
        <w:jc w:val="both"/>
        <w:rPr>
          <w:rFonts w:ascii="Times New Roman" w:hAnsi="Times New Roman" w:cs="Times New Roman"/>
          <w:sz w:val="24"/>
        </w:rPr>
      </w:pPr>
    </w:p>
    <w:p w14:paraId="446C075F" w14:textId="7D205BA4" w:rsidR="00C25A7B" w:rsidRPr="00B3547D" w:rsidRDefault="00301E29" w:rsidP="00DE5FB5">
      <w:pPr>
        <w:spacing w:after="0" w:line="360" w:lineRule="auto"/>
        <w:ind w:firstLine="708"/>
        <w:jc w:val="both"/>
        <w:rPr>
          <w:rFonts w:ascii="Times New Roman" w:hAnsi="Times New Roman" w:cs="Times New Roman"/>
          <w:sz w:val="24"/>
        </w:rPr>
      </w:pPr>
      <w:r>
        <w:rPr>
          <w:rFonts w:ascii="Times New Roman" w:hAnsi="Times New Roman" w:cs="Times New Roman"/>
          <w:sz w:val="24"/>
        </w:rPr>
        <w:lastRenderedPageBreak/>
        <w:t>E</w:t>
      </w:r>
      <w:r w:rsidR="00C25A7B" w:rsidRPr="00B3547D">
        <w:rPr>
          <w:rFonts w:ascii="Times New Roman" w:hAnsi="Times New Roman" w:cs="Times New Roman"/>
          <w:sz w:val="24"/>
        </w:rPr>
        <w:t xml:space="preserve">l Sistema Único de Gestión Empresarial </w:t>
      </w:r>
      <w:r w:rsidR="00FB582A" w:rsidRPr="00FB582A">
        <w:rPr>
          <w:rFonts w:ascii="Times New Roman" w:hAnsi="Times New Roman" w:cs="Times New Roman"/>
          <w:sz w:val="24"/>
        </w:rPr>
        <w:t>[</w:t>
      </w:r>
      <w:r w:rsidR="00AF118C">
        <w:rPr>
          <w:rFonts w:ascii="Times New Roman" w:hAnsi="Times New Roman" w:cs="Times New Roman"/>
          <w:noProof/>
          <w:sz w:val="24"/>
        </w:rPr>
        <w:t>SUGE</w:t>
      </w:r>
      <w:r w:rsidR="00FB582A" w:rsidRPr="00FB582A">
        <w:rPr>
          <w:rFonts w:ascii="Times New Roman" w:hAnsi="Times New Roman" w:cs="Times New Roman"/>
          <w:sz w:val="24"/>
        </w:rPr>
        <w:t>]</w:t>
      </w:r>
      <w:r w:rsidR="00FB582A">
        <w:rPr>
          <w:rFonts w:ascii="Times New Roman" w:hAnsi="Times New Roman" w:cs="Times New Roman"/>
          <w:sz w:val="24"/>
        </w:rPr>
        <w:t xml:space="preserve"> </w:t>
      </w:r>
      <w:r w:rsidR="00FB5DF6">
        <w:rPr>
          <w:rFonts w:ascii="Times New Roman" w:hAnsi="Times New Roman" w:cs="Times New Roman"/>
          <w:sz w:val="24"/>
        </w:rPr>
        <w:t>(</w:t>
      </w:r>
      <w:r w:rsidR="00E15F3B" w:rsidRPr="00B3547D">
        <w:rPr>
          <w:rFonts w:ascii="Times New Roman" w:hAnsi="Times New Roman" w:cs="Times New Roman"/>
          <w:noProof/>
          <w:sz w:val="24"/>
        </w:rPr>
        <w:t>2016)</w:t>
      </w:r>
      <w:r w:rsidR="00AD6B0B">
        <w:rPr>
          <w:rFonts w:ascii="Times New Roman" w:hAnsi="Times New Roman" w:cs="Times New Roman"/>
          <w:noProof/>
          <w:sz w:val="24"/>
        </w:rPr>
        <w:t>,</w:t>
      </w:r>
      <w:r w:rsidR="00C25A7B" w:rsidRPr="00B3547D">
        <w:rPr>
          <w:rFonts w:ascii="Times New Roman" w:hAnsi="Times New Roman" w:cs="Times New Roman"/>
          <w:sz w:val="24"/>
        </w:rPr>
        <w:t xml:space="preserve"> dependencia del Gobierno de</w:t>
      </w:r>
      <w:r w:rsidR="00AF118C">
        <w:rPr>
          <w:rFonts w:ascii="Times New Roman" w:hAnsi="Times New Roman" w:cs="Times New Roman"/>
          <w:sz w:val="24"/>
        </w:rPr>
        <w:t>l</w:t>
      </w:r>
      <w:r w:rsidR="00C25A7B" w:rsidRPr="00B3547D">
        <w:rPr>
          <w:rFonts w:ascii="Times New Roman" w:hAnsi="Times New Roman" w:cs="Times New Roman"/>
          <w:sz w:val="24"/>
        </w:rPr>
        <w:t xml:space="preserve"> Estado de México</w:t>
      </w:r>
      <w:r>
        <w:rPr>
          <w:rFonts w:ascii="Times New Roman" w:hAnsi="Times New Roman" w:cs="Times New Roman"/>
          <w:sz w:val="24"/>
        </w:rPr>
        <w:t>,</w:t>
      </w:r>
      <w:r w:rsidR="00C25A7B" w:rsidRPr="00B3547D">
        <w:rPr>
          <w:rFonts w:ascii="Times New Roman" w:hAnsi="Times New Roman" w:cs="Times New Roman"/>
          <w:sz w:val="24"/>
        </w:rPr>
        <w:t xml:space="preserve"> no está de acuerdo </w:t>
      </w:r>
      <w:r>
        <w:rPr>
          <w:rFonts w:ascii="Times New Roman" w:hAnsi="Times New Roman" w:cs="Times New Roman"/>
          <w:sz w:val="24"/>
        </w:rPr>
        <w:t>con</w:t>
      </w:r>
      <w:r w:rsidRPr="00B3547D">
        <w:rPr>
          <w:rFonts w:ascii="Times New Roman" w:hAnsi="Times New Roman" w:cs="Times New Roman"/>
          <w:sz w:val="24"/>
        </w:rPr>
        <w:t xml:space="preserve"> </w:t>
      </w:r>
      <w:r w:rsidR="00C25A7B" w:rsidRPr="00B3547D">
        <w:rPr>
          <w:rFonts w:ascii="Times New Roman" w:hAnsi="Times New Roman" w:cs="Times New Roman"/>
          <w:sz w:val="24"/>
        </w:rPr>
        <w:t xml:space="preserve">la administración ni </w:t>
      </w:r>
      <w:r>
        <w:rPr>
          <w:rFonts w:ascii="Times New Roman" w:hAnsi="Times New Roman" w:cs="Times New Roman"/>
          <w:sz w:val="24"/>
        </w:rPr>
        <w:t>con</w:t>
      </w:r>
      <w:r w:rsidRPr="00B3547D">
        <w:rPr>
          <w:rFonts w:ascii="Times New Roman" w:hAnsi="Times New Roman" w:cs="Times New Roman"/>
          <w:sz w:val="24"/>
        </w:rPr>
        <w:t xml:space="preserve"> </w:t>
      </w:r>
      <w:r w:rsidR="00C25A7B" w:rsidRPr="00B3547D">
        <w:rPr>
          <w:rFonts w:ascii="Times New Roman" w:hAnsi="Times New Roman" w:cs="Times New Roman"/>
          <w:sz w:val="24"/>
        </w:rPr>
        <w:t>los procesos internos manejados</w:t>
      </w:r>
      <w:r>
        <w:rPr>
          <w:rFonts w:ascii="Times New Roman" w:hAnsi="Times New Roman" w:cs="Times New Roman"/>
          <w:sz w:val="24"/>
        </w:rPr>
        <w:t xml:space="preserve"> y</w:t>
      </w:r>
      <w:r w:rsidRPr="00B3547D">
        <w:rPr>
          <w:rFonts w:ascii="Times New Roman" w:hAnsi="Times New Roman" w:cs="Times New Roman"/>
          <w:sz w:val="24"/>
        </w:rPr>
        <w:t xml:space="preserve"> </w:t>
      </w:r>
      <w:r w:rsidR="005F656A">
        <w:rPr>
          <w:rFonts w:ascii="Times New Roman" w:hAnsi="Times New Roman" w:cs="Times New Roman"/>
          <w:sz w:val="24"/>
        </w:rPr>
        <w:t>argumenta</w:t>
      </w:r>
      <w:r w:rsidR="005F656A" w:rsidRPr="00B3547D">
        <w:rPr>
          <w:rFonts w:ascii="Times New Roman" w:hAnsi="Times New Roman" w:cs="Times New Roman"/>
          <w:sz w:val="24"/>
        </w:rPr>
        <w:t xml:space="preserve"> </w:t>
      </w:r>
      <w:r w:rsidR="00C25A7B" w:rsidRPr="00B3547D">
        <w:rPr>
          <w:rFonts w:ascii="Times New Roman" w:hAnsi="Times New Roman" w:cs="Times New Roman"/>
          <w:sz w:val="24"/>
        </w:rPr>
        <w:t xml:space="preserve">que se </w:t>
      </w:r>
      <w:r w:rsidR="005F656A" w:rsidRPr="00B3547D">
        <w:rPr>
          <w:rFonts w:ascii="Times New Roman" w:hAnsi="Times New Roman" w:cs="Times New Roman"/>
          <w:sz w:val="24"/>
        </w:rPr>
        <w:t>aprovech</w:t>
      </w:r>
      <w:r w:rsidR="005F656A">
        <w:rPr>
          <w:rFonts w:ascii="Times New Roman" w:hAnsi="Times New Roman" w:cs="Times New Roman"/>
          <w:sz w:val="24"/>
        </w:rPr>
        <w:t>a</w:t>
      </w:r>
      <w:r w:rsidR="005F656A" w:rsidRPr="00B3547D">
        <w:rPr>
          <w:rFonts w:ascii="Times New Roman" w:hAnsi="Times New Roman" w:cs="Times New Roman"/>
          <w:sz w:val="24"/>
        </w:rPr>
        <w:t xml:space="preserve">n </w:t>
      </w:r>
      <w:r w:rsidR="00C25A7B" w:rsidRPr="00B3547D">
        <w:rPr>
          <w:rFonts w:ascii="Times New Roman" w:hAnsi="Times New Roman" w:cs="Times New Roman"/>
          <w:sz w:val="24"/>
        </w:rPr>
        <w:t xml:space="preserve">de la situación de la </w:t>
      </w:r>
      <w:r>
        <w:rPr>
          <w:rFonts w:ascii="Times New Roman" w:hAnsi="Times New Roman" w:cs="Times New Roman"/>
          <w:sz w:val="24"/>
        </w:rPr>
        <w:t>m</w:t>
      </w:r>
      <w:r w:rsidRPr="00035573">
        <w:rPr>
          <w:rFonts w:ascii="Times New Roman" w:hAnsi="Times New Roman" w:cs="Times New Roman"/>
          <w:sz w:val="24"/>
        </w:rPr>
        <w:t>ipymes</w:t>
      </w:r>
      <w:r w:rsidR="00C25A7B" w:rsidRPr="00B3547D">
        <w:rPr>
          <w:rFonts w:ascii="Times New Roman" w:hAnsi="Times New Roman" w:cs="Times New Roman"/>
          <w:sz w:val="24"/>
        </w:rPr>
        <w:t>, pues acotan en el tema de apertura, de ampliación y organización para limitar el crec</w:t>
      </w:r>
      <w:r w:rsidR="004F3F40" w:rsidRPr="00B3547D">
        <w:rPr>
          <w:rFonts w:ascii="Times New Roman" w:hAnsi="Times New Roman" w:cs="Times New Roman"/>
          <w:sz w:val="24"/>
        </w:rPr>
        <w:t>imiento del sector empresarial.</w:t>
      </w:r>
    </w:p>
    <w:p w14:paraId="7F63ADEF" w14:textId="2CED7F01" w:rsidR="00D618B0" w:rsidRPr="00F6346B" w:rsidRDefault="00C25A7B"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 xml:space="preserve">Algunos de los requisitos para ser sujeto a crédito por parte de la </w:t>
      </w:r>
      <w:r w:rsidR="00301E29">
        <w:rPr>
          <w:rFonts w:ascii="Times New Roman" w:hAnsi="Times New Roman" w:cs="Times New Roman"/>
          <w:sz w:val="24"/>
        </w:rPr>
        <w:t>b</w:t>
      </w:r>
      <w:r w:rsidRPr="00B3547D">
        <w:rPr>
          <w:rFonts w:ascii="Times New Roman" w:hAnsi="Times New Roman" w:cs="Times New Roman"/>
          <w:sz w:val="24"/>
        </w:rPr>
        <w:t>anca de desarrollo como empresa</w:t>
      </w:r>
      <w:r w:rsidR="00301E29">
        <w:rPr>
          <w:rFonts w:ascii="Times New Roman" w:hAnsi="Times New Roman" w:cs="Times New Roman"/>
          <w:sz w:val="24"/>
        </w:rPr>
        <w:t xml:space="preserve"> </w:t>
      </w:r>
      <w:r w:rsidRPr="00B3547D">
        <w:rPr>
          <w:rFonts w:ascii="Times New Roman" w:hAnsi="Times New Roman" w:cs="Times New Roman"/>
          <w:sz w:val="24"/>
        </w:rPr>
        <w:t xml:space="preserve">son similares a los de la </w:t>
      </w:r>
      <w:r w:rsidR="00301E29">
        <w:rPr>
          <w:rFonts w:ascii="Times New Roman" w:hAnsi="Times New Roman" w:cs="Times New Roman"/>
          <w:sz w:val="24"/>
        </w:rPr>
        <w:t>b</w:t>
      </w:r>
      <w:r w:rsidR="00301E29" w:rsidRPr="00B3547D">
        <w:rPr>
          <w:rFonts w:ascii="Times New Roman" w:hAnsi="Times New Roman" w:cs="Times New Roman"/>
          <w:sz w:val="24"/>
        </w:rPr>
        <w:t xml:space="preserve">anca </w:t>
      </w:r>
      <w:r w:rsidRPr="00B3547D">
        <w:rPr>
          <w:rFonts w:ascii="Times New Roman" w:hAnsi="Times New Roman" w:cs="Times New Roman"/>
          <w:sz w:val="24"/>
        </w:rPr>
        <w:t>múltiple</w:t>
      </w:r>
      <w:r w:rsidR="00301E29">
        <w:rPr>
          <w:rFonts w:ascii="Times New Roman" w:hAnsi="Times New Roman" w:cs="Times New Roman"/>
          <w:sz w:val="24"/>
        </w:rPr>
        <w:t>,</w:t>
      </w:r>
      <w:r w:rsidRPr="00B3547D">
        <w:rPr>
          <w:rFonts w:ascii="Times New Roman" w:hAnsi="Times New Roman" w:cs="Times New Roman"/>
          <w:sz w:val="24"/>
        </w:rPr>
        <w:t xml:space="preserve"> ya que corre el riesgo a la capacidad de pago de la </w:t>
      </w:r>
      <w:r w:rsidR="00CD6C48" w:rsidRPr="00B3547D">
        <w:rPr>
          <w:rFonts w:ascii="Times New Roman" w:hAnsi="Times New Roman" w:cs="Times New Roman"/>
          <w:sz w:val="24"/>
        </w:rPr>
        <w:t>empresa, a</w:t>
      </w:r>
      <w:r w:rsidRPr="00B3547D">
        <w:rPr>
          <w:rFonts w:ascii="Times New Roman" w:hAnsi="Times New Roman" w:cs="Times New Roman"/>
          <w:sz w:val="24"/>
        </w:rPr>
        <w:t xml:space="preserve"> la estimación de la rentabilidad y factibilidad del proyecto, y que en muchas ocasiones también libera un ambiente de estrés y tensión para los empresarios en el tiempo de respuesta, que no necesariamente es positivo.</w:t>
      </w:r>
    </w:p>
    <w:p w14:paraId="44547A0B" w14:textId="77777777" w:rsidR="00E91E6B" w:rsidRDefault="00E91E6B" w:rsidP="00DE5FB5">
      <w:pPr>
        <w:spacing w:after="0" w:line="360" w:lineRule="auto"/>
        <w:rPr>
          <w:rFonts w:ascii="Times New Roman" w:hAnsi="Times New Roman" w:cs="Times New Roman"/>
          <w:b/>
          <w:sz w:val="32"/>
          <w:szCs w:val="32"/>
        </w:rPr>
      </w:pPr>
    </w:p>
    <w:p w14:paraId="2E14B5A4" w14:textId="3B0F134E" w:rsidR="00E412C2" w:rsidRPr="00914BD1" w:rsidRDefault="00922BD5" w:rsidP="00914BD1">
      <w:pPr>
        <w:spacing w:after="0" w:line="360" w:lineRule="auto"/>
        <w:jc w:val="center"/>
        <w:rPr>
          <w:rFonts w:ascii="Times New Roman" w:hAnsi="Times New Roman" w:cs="Times New Roman"/>
          <w:b/>
          <w:sz w:val="28"/>
          <w:szCs w:val="28"/>
        </w:rPr>
      </w:pPr>
      <w:r w:rsidRPr="00914BD1">
        <w:rPr>
          <w:rFonts w:ascii="Times New Roman" w:hAnsi="Times New Roman" w:cs="Times New Roman"/>
          <w:b/>
          <w:sz w:val="28"/>
          <w:szCs w:val="28"/>
        </w:rPr>
        <w:t>L</w:t>
      </w:r>
      <w:r w:rsidR="005A17E9" w:rsidRPr="00914BD1">
        <w:rPr>
          <w:rFonts w:ascii="Times New Roman" w:hAnsi="Times New Roman" w:cs="Times New Roman"/>
          <w:b/>
          <w:sz w:val="28"/>
          <w:szCs w:val="28"/>
        </w:rPr>
        <w:t xml:space="preserve">a </w:t>
      </w:r>
      <w:r w:rsidR="00301E29" w:rsidRPr="00914BD1">
        <w:rPr>
          <w:rFonts w:ascii="Times New Roman" w:hAnsi="Times New Roman" w:cs="Times New Roman"/>
          <w:b/>
          <w:sz w:val="28"/>
          <w:szCs w:val="28"/>
        </w:rPr>
        <w:t>m</w:t>
      </w:r>
      <w:r w:rsidR="00FD2376" w:rsidRPr="00914BD1">
        <w:rPr>
          <w:rFonts w:ascii="Times New Roman" w:hAnsi="Times New Roman" w:cs="Times New Roman"/>
          <w:b/>
          <w:sz w:val="28"/>
          <w:szCs w:val="28"/>
        </w:rPr>
        <w:t xml:space="preserve">ipyme </w:t>
      </w:r>
      <w:r w:rsidR="00A93485" w:rsidRPr="00914BD1">
        <w:rPr>
          <w:rFonts w:ascii="Times New Roman" w:hAnsi="Times New Roman" w:cs="Times New Roman"/>
          <w:b/>
          <w:sz w:val="28"/>
          <w:szCs w:val="28"/>
        </w:rPr>
        <w:t xml:space="preserve">y la </w:t>
      </w:r>
      <w:r w:rsidR="00301E29" w:rsidRPr="00914BD1">
        <w:rPr>
          <w:rFonts w:ascii="Times New Roman" w:hAnsi="Times New Roman" w:cs="Times New Roman"/>
          <w:b/>
          <w:sz w:val="28"/>
          <w:szCs w:val="28"/>
        </w:rPr>
        <w:t>b</w:t>
      </w:r>
      <w:r w:rsidR="005A17E9" w:rsidRPr="00914BD1">
        <w:rPr>
          <w:rFonts w:ascii="Times New Roman" w:hAnsi="Times New Roman" w:cs="Times New Roman"/>
          <w:b/>
          <w:sz w:val="28"/>
          <w:szCs w:val="28"/>
        </w:rPr>
        <w:t>anca</w:t>
      </w:r>
      <w:r w:rsidR="00301E29" w:rsidRPr="00914BD1">
        <w:rPr>
          <w:rFonts w:ascii="Times New Roman" w:hAnsi="Times New Roman" w:cs="Times New Roman"/>
          <w:b/>
          <w:sz w:val="28"/>
          <w:szCs w:val="28"/>
        </w:rPr>
        <w:t>,</w:t>
      </w:r>
      <w:r w:rsidR="005A17E9" w:rsidRPr="00914BD1">
        <w:rPr>
          <w:rFonts w:ascii="Times New Roman" w:hAnsi="Times New Roman" w:cs="Times New Roman"/>
          <w:b/>
          <w:sz w:val="28"/>
          <w:szCs w:val="28"/>
        </w:rPr>
        <w:t xml:space="preserve"> ¿falta de alianzas?</w:t>
      </w:r>
    </w:p>
    <w:p w14:paraId="6B892C51" w14:textId="64B57684" w:rsidR="00A04CAD" w:rsidRPr="00B3547D" w:rsidRDefault="0072127F" w:rsidP="00DE5FB5">
      <w:pPr>
        <w:spacing w:after="0" w:line="360" w:lineRule="auto"/>
        <w:ind w:firstLine="708"/>
        <w:jc w:val="both"/>
        <w:rPr>
          <w:rFonts w:ascii="Times New Roman" w:hAnsi="Times New Roman" w:cs="Times New Roman"/>
          <w:sz w:val="24"/>
        </w:rPr>
      </w:pPr>
      <w:r>
        <w:rPr>
          <w:rFonts w:ascii="Times New Roman" w:hAnsi="Times New Roman" w:cs="Times New Roman"/>
          <w:sz w:val="24"/>
        </w:rPr>
        <w:t>E</w:t>
      </w:r>
      <w:r w:rsidR="00A04CAD" w:rsidRPr="00B3547D">
        <w:rPr>
          <w:rFonts w:ascii="Times New Roman" w:hAnsi="Times New Roman" w:cs="Times New Roman"/>
          <w:sz w:val="24"/>
        </w:rPr>
        <w:t>l Instituto Nacional del Emprendedor</w:t>
      </w:r>
      <w:r>
        <w:rPr>
          <w:rFonts w:ascii="Times New Roman" w:hAnsi="Times New Roman" w:cs="Times New Roman"/>
          <w:sz w:val="24"/>
        </w:rPr>
        <w:t xml:space="preserve"> [Inadem]</w:t>
      </w:r>
      <w:r w:rsidR="00A04CAD" w:rsidRPr="00B3547D">
        <w:rPr>
          <w:rFonts w:ascii="Times New Roman" w:hAnsi="Times New Roman" w:cs="Times New Roman"/>
          <w:sz w:val="24"/>
        </w:rPr>
        <w:t xml:space="preserve"> </w:t>
      </w:r>
      <w:r>
        <w:rPr>
          <w:rFonts w:ascii="Times New Roman" w:hAnsi="Times New Roman" w:cs="Times New Roman"/>
          <w:sz w:val="24"/>
        </w:rPr>
        <w:t xml:space="preserve">(2016) </w:t>
      </w:r>
      <w:r w:rsidR="00A04CAD" w:rsidRPr="00B3547D">
        <w:rPr>
          <w:rFonts w:ascii="Times New Roman" w:hAnsi="Times New Roman" w:cs="Times New Roman"/>
          <w:sz w:val="24"/>
        </w:rPr>
        <w:t>desarrolló un programa para fomentar la productividad al sector empresarial mediante alianzas y estrategias definida</w:t>
      </w:r>
      <w:r w:rsidR="004D51C2">
        <w:rPr>
          <w:rFonts w:ascii="Times New Roman" w:hAnsi="Times New Roman" w:cs="Times New Roman"/>
          <w:sz w:val="24"/>
        </w:rPr>
        <w:t>s</w:t>
      </w:r>
      <w:r>
        <w:rPr>
          <w:rFonts w:ascii="Times New Roman" w:hAnsi="Times New Roman" w:cs="Times New Roman"/>
          <w:sz w:val="24"/>
        </w:rPr>
        <w:t>. A dicho</w:t>
      </w:r>
      <w:r w:rsidR="004D51C2">
        <w:rPr>
          <w:rFonts w:ascii="Times New Roman" w:hAnsi="Times New Roman" w:cs="Times New Roman"/>
          <w:sz w:val="24"/>
        </w:rPr>
        <w:t xml:space="preserve"> proyecto </w:t>
      </w:r>
      <w:r>
        <w:rPr>
          <w:rFonts w:ascii="Times New Roman" w:hAnsi="Times New Roman" w:cs="Times New Roman"/>
          <w:sz w:val="24"/>
        </w:rPr>
        <w:t xml:space="preserve">se le destinaron </w:t>
      </w:r>
      <w:r w:rsidR="004D51C2">
        <w:rPr>
          <w:rFonts w:ascii="Times New Roman" w:hAnsi="Times New Roman" w:cs="Times New Roman"/>
          <w:sz w:val="24"/>
        </w:rPr>
        <w:t xml:space="preserve">140 000 </w:t>
      </w:r>
      <w:r w:rsidR="00A04CAD" w:rsidRPr="00B3547D">
        <w:rPr>
          <w:rFonts w:ascii="Times New Roman" w:hAnsi="Times New Roman" w:cs="Times New Roman"/>
          <w:sz w:val="24"/>
        </w:rPr>
        <w:t>000</w:t>
      </w:r>
      <w:r w:rsidR="004D51C2">
        <w:rPr>
          <w:rFonts w:ascii="Times New Roman" w:hAnsi="Times New Roman" w:cs="Times New Roman"/>
          <w:sz w:val="24"/>
        </w:rPr>
        <w:t xml:space="preserve"> de pesos</w:t>
      </w:r>
      <w:r>
        <w:rPr>
          <w:rFonts w:ascii="Times New Roman" w:hAnsi="Times New Roman" w:cs="Times New Roman"/>
          <w:sz w:val="24"/>
        </w:rPr>
        <w:t>,</w:t>
      </w:r>
      <w:r w:rsidR="004D51C2">
        <w:rPr>
          <w:rFonts w:ascii="Times New Roman" w:hAnsi="Times New Roman" w:cs="Times New Roman"/>
          <w:sz w:val="24"/>
        </w:rPr>
        <w:t xml:space="preserve"> de los cuales </w:t>
      </w:r>
      <w:r w:rsidR="00A04CAD" w:rsidRPr="00B3547D">
        <w:rPr>
          <w:rFonts w:ascii="Times New Roman" w:hAnsi="Times New Roman" w:cs="Times New Roman"/>
          <w:sz w:val="24"/>
        </w:rPr>
        <w:t>99</w:t>
      </w:r>
      <w:r>
        <w:rPr>
          <w:rFonts w:ascii="Times New Roman" w:hAnsi="Times New Roman" w:cs="Times New Roman"/>
          <w:sz w:val="24"/>
        </w:rPr>
        <w:t xml:space="preserve"> </w:t>
      </w:r>
      <w:r w:rsidR="00A04CAD" w:rsidRPr="00B3547D">
        <w:rPr>
          <w:rFonts w:ascii="Times New Roman" w:hAnsi="Times New Roman" w:cs="Times New Roman"/>
          <w:sz w:val="24"/>
        </w:rPr>
        <w:t>% del capital se utilizó pero solo a pequeña</w:t>
      </w:r>
      <w:r w:rsidR="004F3F40" w:rsidRPr="00B3547D">
        <w:rPr>
          <w:rFonts w:ascii="Times New Roman" w:hAnsi="Times New Roman" w:cs="Times New Roman"/>
          <w:sz w:val="24"/>
        </w:rPr>
        <w:t>s, medianas y grandes empresas.</w:t>
      </w:r>
    </w:p>
    <w:p w14:paraId="0876142B" w14:textId="0A9C9C03" w:rsidR="00A04CAD" w:rsidRPr="00B3547D" w:rsidRDefault="00A04CAD"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Entonces, ¿</w:t>
      </w:r>
      <w:r w:rsidR="0072127F">
        <w:rPr>
          <w:rFonts w:ascii="Times New Roman" w:hAnsi="Times New Roman" w:cs="Times New Roman"/>
          <w:sz w:val="24"/>
        </w:rPr>
        <w:t>q</w:t>
      </w:r>
      <w:r w:rsidR="0072127F" w:rsidRPr="00B3547D">
        <w:rPr>
          <w:rFonts w:ascii="Times New Roman" w:hAnsi="Times New Roman" w:cs="Times New Roman"/>
          <w:sz w:val="24"/>
        </w:rPr>
        <w:t xml:space="preserve">ué </w:t>
      </w:r>
      <w:r w:rsidRPr="00B3547D">
        <w:rPr>
          <w:rFonts w:ascii="Times New Roman" w:hAnsi="Times New Roman" w:cs="Times New Roman"/>
          <w:sz w:val="24"/>
        </w:rPr>
        <w:t>sucede con las microempresas?</w:t>
      </w:r>
      <w:r w:rsidR="0072127F">
        <w:rPr>
          <w:rFonts w:ascii="Times New Roman" w:hAnsi="Times New Roman" w:cs="Times New Roman"/>
          <w:sz w:val="24"/>
        </w:rPr>
        <w:t>,</w:t>
      </w:r>
      <w:r w:rsidRPr="00B3547D">
        <w:rPr>
          <w:rFonts w:ascii="Times New Roman" w:hAnsi="Times New Roman" w:cs="Times New Roman"/>
          <w:sz w:val="24"/>
        </w:rPr>
        <w:t xml:space="preserve"> ¿</w:t>
      </w:r>
      <w:r w:rsidR="0072127F">
        <w:rPr>
          <w:rFonts w:ascii="Times New Roman" w:hAnsi="Times New Roman" w:cs="Times New Roman"/>
          <w:sz w:val="24"/>
        </w:rPr>
        <w:t>q</w:t>
      </w:r>
      <w:r w:rsidR="0072127F" w:rsidRPr="00B3547D">
        <w:rPr>
          <w:rFonts w:ascii="Times New Roman" w:hAnsi="Times New Roman" w:cs="Times New Roman"/>
          <w:sz w:val="24"/>
        </w:rPr>
        <w:t xml:space="preserve">uién </w:t>
      </w:r>
      <w:r w:rsidRPr="00B3547D">
        <w:rPr>
          <w:rFonts w:ascii="Times New Roman" w:hAnsi="Times New Roman" w:cs="Times New Roman"/>
          <w:sz w:val="24"/>
        </w:rPr>
        <w:t>las apoya?, ¿</w:t>
      </w:r>
      <w:r w:rsidR="0072127F">
        <w:rPr>
          <w:rFonts w:ascii="Times New Roman" w:hAnsi="Times New Roman" w:cs="Times New Roman"/>
          <w:sz w:val="24"/>
        </w:rPr>
        <w:t>bajo qué</w:t>
      </w:r>
      <w:r w:rsidR="0072127F" w:rsidRPr="00B3547D">
        <w:rPr>
          <w:rFonts w:ascii="Times New Roman" w:hAnsi="Times New Roman" w:cs="Times New Roman"/>
          <w:sz w:val="24"/>
        </w:rPr>
        <w:t xml:space="preserve"> </w:t>
      </w:r>
      <w:r w:rsidRPr="00B3547D">
        <w:rPr>
          <w:rFonts w:ascii="Times New Roman" w:hAnsi="Times New Roman" w:cs="Times New Roman"/>
          <w:sz w:val="24"/>
        </w:rPr>
        <w:t>lineamientos les declinan el crédito?, ¿</w:t>
      </w:r>
      <w:r w:rsidR="0072127F">
        <w:rPr>
          <w:rFonts w:ascii="Times New Roman" w:hAnsi="Times New Roman" w:cs="Times New Roman"/>
          <w:sz w:val="24"/>
        </w:rPr>
        <w:t>p</w:t>
      </w:r>
      <w:r w:rsidRPr="00B3547D">
        <w:rPr>
          <w:rFonts w:ascii="Times New Roman" w:hAnsi="Times New Roman" w:cs="Times New Roman"/>
          <w:sz w:val="24"/>
        </w:rPr>
        <w:t xml:space="preserve">or qué no son sujetas a un crédito o financiamiento por parte de la </w:t>
      </w:r>
      <w:r w:rsidR="0072127F">
        <w:rPr>
          <w:rFonts w:ascii="Times New Roman" w:hAnsi="Times New Roman" w:cs="Times New Roman"/>
          <w:sz w:val="24"/>
        </w:rPr>
        <w:t>b</w:t>
      </w:r>
      <w:r w:rsidR="0072127F" w:rsidRPr="00B3547D">
        <w:rPr>
          <w:rFonts w:ascii="Times New Roman" w:hAnsi="Times New Roman" w:cs="Times New Roman"/>
          <w:sz w:val="24"/>
        </w:rPr>
        <w:t>anca</w:t>
      </w:r>
      <w:r w:rsidRPr="00B3547D">
        <w:rPr>
          <w:rFonts w:ascii="Times New Roman" w:hAnsi="Times New Roman" w:cs="Times New Roman"/>
          <w:sz w:val="24"/>
        </w:rPr>
        <w:t>? Cabe resaltar que tan solo en 2015 conformaban 97.6</w:t>
      </w:r>
      <w:r w:rsidR="0072127F">
        <w:rPr>
          <w:rFonts w:ascii="Times New Roman" w:hAnsi="Times New Roman" w:cs="Times New Roman"/>
          <w:sz w:val="24"/>
        </w:rPr>
        <w:t xml:space="preserve"> </w:t>
      </w:r>
      <w:r w:rsidRPr="00B3547D">
        <w:rPr>
          <w:rFonts w:ascii="Times New Roman" w:hAnsi="Times New Roman" w:cs="Times New Roman"/>
          <w:sz w:val="24"/>
        </w:rPr>
        <w:t>% del estrato empresarial</w:t>
      </w:r>
      <w:r w:rsidR="0072127F">
        <w:rPr>
          <w:rFonts w:ascii="Times New Roman" w:hAnsi="Times New Roman" w:cs="Times New Roman"/>
          <w:sz w:val="24"/>
        </w:rPr>
        <w:t>,</w:t>
      </w:r>
      <w:r w:rsidRPr="00B3547D">
        <w:rPr>
          <w:rFonts w:ascii="Times New Roman" w:hAnsi="Times New Roman" w:cs="Times New Roman"/>
          <w:sz w:val="24"/>
        </w:rPr>
        <w:t xml:space="preserve"> con 75</w:t>
      </w:r>
      <w:r w:rsidR="0072127F">
        <w:rPr>
          <w:rFonts w:ascii="Times New Roman" w:hAnsi="Times New Roman" w:cs="Times New Roman"/>
          <w:sz w:val="24"/>
        </w:rPr>
        <w:t xml:space="preserve"> </w:t>
      </w:r>
      <w:r w:rsidRPr="00B3547D">
        <w:rPr>
          <w:rFonts w:ascii="Times New Roman" w:hAnsi="Times New Roman" w:cs="Times New Roman"/>
          <w:sz w:val="24"/>
        </w:rPr>
        <w:t>% de personal ocupado.</w:t>
      </w:r>
    </w:p>
    <w:p w14:paraId="34F06919" w14:textId="525A8435" w:rsidR="00A04CAD" w:rsidRPr="00B3547D" w:rsidRDefault="00A04CAD"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 xml:space="preserve">Y claro, esto sin contar los </w:t>
      </w:r>
      <w:r w:rsidR="0072127F">
        <w:rPr>
          <w:rFonts w:ascii="Times New Roman" w:hAnsi="Times New Roman" w:cs="Times New Roman"/>
          <w:sz w:val="24"/>
        </w:rPr>
        <w:t>e</w:t>
      </w:r>
      <w:r w:rsidRPr="00B3547D">
        <w:rPr>
          <w:rFonts w:ascii="Times New Roman" w:hAnsi="Times New Roman" w:cs="Times New Roman"/>
          <w:sz w:val="24"/>
        </w:rPr>
        <w:t xml:space="preserve">stados que se vieron beneficiados: Estado de México, Coahuila de Zaragoza, Guanajuato, Ciudad de México, Jalisco, Morelos, Sinaloa, Hidalgo, Veracruz, Tamaulipas, Puebla, Colima, Oaxaca y Nayarit. </w:t>
      </w:r>
      <w:r w:rsidR="00676587">
        <w:rPr>
          <w:rFonts w:ascii="Times New Roman" w:hAnsi="Times New Roman" w:cs="Times New Roman"/>
          <w:sz w:val="24"/>
        </w:rPr>
        <w:t>Lo cual abre el camino a la siguiente pregunta:</w:t>
      </w:r>
      <w:r w:rsidRPr="00B3547D">
        <w:rPr>
          <w:rFonts w:ascii="Times New Roman" w:hAnsi="Times New Roman" w:cs="Times New Roman"/>
          <w:sz w:val="24"/>
        </w:rPr>
        <w:t xml:space="preserve"> ¿Qué pasa con el resto del país?</w:t>
      </w:r>
    </w:p>
    <w:p w14:paraId="05FCB5C2" w14:textId="0C32E7B5" w:rsidR="00A04CAD" w:rsidRDefault="00A04CAD"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Pero estos problemas tienen una raíz, la cual ha sido</w:t>
      </w:r>
      <w:r w:rsidR="00676587">
        <w:rPr>
          <w:rFonts w:ascii="Times New Roman" w:hAnsi="Times New Roman" w:cs="Times New Roman"/>
          <w:sz w:val="24"/>
        </w:rPr>
        <w:t>,</w:t>
      </w:r>
      <w:r w:rsidRPr="00B3547D">
        <w:rPr>
          <w:rFonts w:ascii="Times New Roman" w:hAnsi="Times New Roman" w:cs="Times New Roman"/>
          <w:sz w:val="24"/>
        </w:rPr>
        <w:t xml:space="preserve"> en términos económicos</w:t>
      </w:r>
      <w:r w:rsidR="00676587">
        <w:rPr>
          <w:rFonts w:ascii="Times New Roman" w:hAnsi="Times New Roman" w:cs="Times New Roman"/>
          <w:sz w:val="24"/>
        </w:rPr>
        <w:t>,</w:t>
      </w:r>
      <w:r w:rsidRPr="00B3547D">
        <w:rPr>
          <w:rFonts w:ascii="Times New Roman" w:hAnsi="Times New Roman" w:cs="Times New Roman"/>
          <w:sz w:val="24"/>
        </w:rPr>
        <w:t xml:space="preserve"> favorables</w:t>
      </w:r>
      <w:r w:rsidR="008553B9">
        <w:rPr>
          <w:rFonts w:ascii="Times New Roman" w:hAnsi="Times New Roman" w:cs="Times New Roman"/>
          <w:sz w:val="24"/>
        </w:rPr>
        <w:t>,</w:t>
      </w:r>
      <w:r w:rsidRPr="00B3547D">
        <w:rPr>
          <w:rFonts w:ascii="Times New Roman" w:hAnsi="Times New Roman" w:cs="Times New Roman"/>
          <w:sz w:val="24"/>
        </w:rPr>
        <w:t xml:space="preserve"> y en términos de crecimiento empresarial</w:t>
      </w:r>
      <w:r w:rsidR="00676587">
        <w:rPr>
          <w:rFonts w:ascii="Times New Roman" w:hAnsi="Times New Roman" w:cs="Times New Roman"/>
          <w:sz w:val="24"/>
        </w:rPr>
        <w:t>,</w:t>
      </w:r>
      <w:r w:rsidRPr="00B3547D">
        <w:rPr>
          <w:rFonts w:ascii="Times New Roman" w:hAnsi="Times New Roman" w:cs="Times New Roman"/>
          <w:sz w:val="24"/>
        </w:rPr>
        <w:t xml:space="preserve"> un golpe difícil</w:t>
      </w:r>
      <w:r w:rsidR="00676587">
        <w:rPr>
          <w:rFonts w:ascii="Times New Roman" w:hAnsi="Times New Roman" w:cs="Times New Roman"/>
          <w:sz w:val="24"/>
        </w:rPr>
        <w:t>.</w:t>
      </w:r>
      <w:r w:rsidRPr="00B3547D">
        <w:rPr>
          <w:rFonts w:ascii="Times New Roman" w:hAnsi="Times New Roman" w:cs="Times New Roman"/>
          <w:sz w:val="24"/>
        </w:rPr>
        <w:t xml:space="preserve"> </w:t>
      </w:r>
      <w:r w:rsidR="00676587">
        <w:rPr>
          <w:rFonts w:ascii="Times New Roman" w:hAnsi="Times New Roman" w:cs="Times New Roman"/>
          <w:sz w:val="24"/>
        </w:rPr>
        <w:t>P</w:t>
      </w:r>
      <w:r w:rsidR="00676587" w:rsidRPr="00B3547D">
        <w:rPr>
          <w:rFonts w:ascii="Times New Roman" w:hAnsi="Times New Roman" w:cs="Times New Roman"/>
          <w:sz w:val="24"/>
        </w:rPr>
        <w:t>ues</w:t>
      </w:r>
      <w:r w:rsidR="00676587">
        <w:rPr>
          <w:rFonts w:ascii="Times New Roman" w:hAnsi="Times New Roman" w:cs="Times New Roman"/>
          <w:sz w:val="24"/>
        </w:rPr>
        <w:t>to que</w:t>
      </w:r>
      <w:r w:rsidRPr="00B3547D">
        <w:rPr>
          <w:rFonts w:ascii="Times New Roman" w:hAnsi="Times New Roman" w:cs="Times New Roman"/>
          <w:sz w:val="24"/>
        </w:rPr>
        <w:t>, aunque en 2015 el Comité de Basilea III le dio</w:t>
      </w:r>
      <w:r w:rsidR="00676587">
        <w:rPr>
          <w:rFonts w:ascii="Times New Roman" w:hAnsi="Times New Roman" w:cs="Times New Roman"/>
          <w:sz w:val="24"/>
        </w:rPr>
        <w:t xml:space="preserve"> la calificación</w:t>
      </w:r>
      <w:r w:rsidRPr="00B3547D">
        <w:rPr>
          <w:rFonts w:ascii="Times New Roman" w:hAnsi="Times New Roman" w:cs="Times New Roman"/>
          <w:sz w:val="24"/>
        </w:rPr>
        <w:t xml:space="preserve"> </w:t>
      </w:r>
      <w:r w:rsidR="003931E9">
        <w:rPr>
          <w:rFonts w:ascii="Times New Roman" w:hAnsi="Times New Roman" w:cs="Times New Roman"/>
          <w:sz w:val="24"/>
        </w:rPr>
        <w:t>“</w:t>
      </w:r>
      <w:r w:rsidRPr="00B3547D">
        <w:rPr>
          <w:rFonts w:ascii="Times New Roman" w:hAnsi="Times New Roman" w:cs="Times New Roman"/>
          <w:sz w:val="24"/>
        </w:rPr>
        <w:t>C</w:t>
      </w:r>
      <w:r w:rsidR="003931E9">
        <w:rPr>
          <w:rFonts w:ascii="Times New Roman" w:hAnsi="Times New Roman" w:cs="Times New Roman"/>
          <w:sz w:val="24"/>
        </w:rPr>
        <w:t>”</w:t>
      </w:r>
      <w:r w:rsidRPr="00B3547D">
        <w:rPr>
          <w:rFonts w:ascii="Times New Roman" w:hAnsi="Times New Roman" w:cs="Times New Roman"/>
          <w:sz w:val="24"/>
        </w:rPr>
        <w:t xml:space="preserve"> a México, la cual implica el cumplimiento de los requerimientos que el acuerdo demanda, también se deben plantear los problem</w:t>
      </w:r>
      <w:r w:rsidR="004F3F40" w:rsidRPr="00B3547D">
        <w:rPr>
          <w:rFonts w:ascii="Times New Roman" w:hAnsi="Times New Roman" w:cs="Times New Roman"/>
          <w:sz w:val="24"/>
        </w:rPr>
        <w:t>as que ha generado la política.</w:t>
      </w:r>
    </w:p>
    <w:p w14:paraId="17EFB88A" w14:textId="77777777" w:rsidR="00F17F4D" w:rsidRPr="00B3547D" w:rsidRDefault="00F17F4D" w:rsidP="00DE5FB5">
      <w:pPr>
        <w:spacing w:after="0" w:line="360" w:lineRule="auto"/>
        <w:ind w:firstLine="708"/>
        <w:jc w:val="both"/>
        <w:rPr>
          <w:rFonts w:ascii="Times New Roman" w:hAnsi="Times New Roman" w:cs="Times New Roman"/>
          <w:sz w:val="24"/>
        </w:rPr>
      </w:pPr>
    </w:p>
    <w:p w14:paraId="4AD58681" w14:textId="08253EBE" w:rsidR="00A04CAD" w:rsidRPr="00B3547D" w:rsidRDefault="00F0366B"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lastRenderedPageBreak/>
        <w:t xml:space="preserve">La </w:t>
      </w:r>
      <w:r w:rsidR="00A04CAD" w:rsidRPr="00B3547D">
        <w:rPr>
          <w:rFonts w:ascii="Times New Roman" w:hAnsi="Times New Roman" w:cs="Times New Roman"/>
          <w:sz w:val="24"/>
        </w:rPr>
        <w:t>política pública en el país</w:t>
      </w:r>
      <w:r w:rsidR="005C2845">
        <w:rPr>
          <w:rFonts w:ascii="Times New Roman" w:hAnsi="Times New Roman" w:cs="Times New Roman"/>
          <w:sz w:val="24"/>
        </w:rPr>
        <w:t>,</w:t>
      </w:r>
      <w:r w:rsidR="00A04CAD" w:rsidRPr="00B3547D">
        <w:rPr>
          <w:rFonts w:ascii="Times New Roman" w:hAnsi="Times New Roman" w:cs="Times New Roman"/>
          <w:sz w:val="24"/>
        </w:rPr>
        <w:t xml:space="preserve"> que es quien toma las decisiones financi</w:t>
      </w:r>
      <w:r w:rsidR="005C2845">
        <w:rPr>
          <w:rFonts w:ascii="Times New Roman" w:hAnsi="Times New Roman" w:cs="Times New Roman"/>
          <w:sz w:val="24"/>
        </w:rPr>
        <w:t>e</w:t>
      </w:r>
      <w:r w:rsidR="00A04CAD" w:rsidRPr="00B3547D">
        <w:rPr>
          <w:rFonts w:ascii="Times New Roman" w:hAnsi="Times New Roman" w:cs="Times New Roman"/>
          <w:sz w:val="24"/>
        </w:rPr>
        <w:t xml:space="preserve">ras en México, pues, se contrapone </w:t>
      </w:r>
      <w:r w:rsidR="0024225F">
        <w:rPr>
          <w:rFonts w:ascii="Times New Roman" w:hAnsi="Times New Roman" w:cs="Times New Roman"/>
          <w:sz w:val="24"/>
        </w:rPr>
        <w:t>a</w:t>
      </w:r>
      <w:r w:rsidR="0024225F" w:rsidRPr="00B3547D">
        <w:rPr>
          <w:rFonts w:ascii="Times New Roman" w:hAnsi="Times New Roman" w:cs="Times New Roman"/>
          <w:sz w:val="24"/>
        </w:rPr>
        <w:t xml:space="preserve">l </w:t>
      </w:r>
      <w:r w:rsidR="00A04CAD" w:rsidRPr="00B3547D">
        <w:rPr>
          <w:rFonts w:ascii="Times New Roman" w:hAnsi="Times New Roman" w:cs="Times New Roman"/>
          <w:sz w:val="24"/>
        </w:rPr>
        <w:t xml:space="preserve">aprovechamiento de las millonarias ganancias por las altas tasas de interés cobradas por la </w:t>
      </w:r>
      <w:r w:rsidR="005C2845">
        <w:rPr>
          <w:rFonts w:ascii="Times New Roman" w:hAnsi="Times New Roman" w:cs="Times New Roman"/>
          <w:sz w:val="24"/>
        </w:rPr>
        <w:t>b</w:t>
      </w:r>
      <w:r w:rsidR="005C2845" w:rsidRPr="00B3547D">
        <w:rPr>
          <w:rFonts w:ascii="Times New Roman" w:hAnsi="Times New Roman" w:cs="Times New Roman"/>
          <w:sz w:val="24"/>
        </w:rPr>
        <w:t xml:space="preserve">anca </w:t>
      </w:r>
      <w:r w:rsidR="00A04CAD" w:rsidRPr="00B3547D">
        <w:rPr>
          <w:rFonts w:ascii="Times New Roman" w:hAnsi="Times New Roman" w:cs="Times New Roman"/>
          <w:sz w:val="24"/>
        </w:rPr>
        <w:t>en términos de crédito y financiamiento que co</w:t>
      </w:r>
      <w:r w:rsidRPr="00B3547D">
        <w:rPr>
          <w:rFonts w:ascii="Times New Roman" w:hAnsi="Times New Roman" w:cs="Times New Roman"/>
          <w:sz w:val="24"/>
        </w:rPr>
        <w:t xml:space="preserve">bijan los políticos. </w:t>
      </w:r>
      <w:r w:rsidR="00A04CAD" w:rsidRPr="00B3547D">
        <w:rPr>
          <w:rFonts w:ascii="Times New Roman" w:hAnsi="Times New Roman" w:cs="Times New Roman"/>
          <w:sz w:val="24"/>
        </w:rPr>
        <w:t>Más a</w:t>
      </w:r>
      <w:r w:rsidR="001C3924">
        <w:rPr>
          <w:rFonts w:ascii="Times New Roman" w:hAnsi="Times New Roman" w:cs="Times New Roman"/>
          <w:sz w:val="24"/>
        </w:rPr>
        <w:t>ú</w:t>
      </w:r>
      <w:r w:rsidR="00A04CAD" w:rsidRPr="00B3547D">
        <w:rPr>
          <w:rFonts w:ascii="Times New Roman" w:hAnsi="Times New Roman" w:cs="Times New Roman"/>
          <w:sz w:val="24"/>
        </w:rPr>
        <w:t>n</w:t>
      </w:r>
      <w:r w:rsidR="001C3924">
        <w:rPr>
          <w:rFonts w:ascii="Times New Roman" w:hAnsi="Times New Roman" w:cs="Times New Roman"/>
          <w:sz w:val="24"/>
        </w:rPr>
        <w:t>,</w:t>
      </w:r>
      <w:r w:rsidR="00A04CAD" w:rsidRPr="00B3547D">
        <w:rPr>
          <w:rFonts w:ascii="Times New Roman" w:hAnsi="Times New Roman" w:cs="Times New Roman"/>
          <w:sz w:val="24"/>
        </w:rPr>
        <w:t xml:space="preserve"> la vida del crédito en México</w:t>
      </w:r>
      <w:r w:rsidR="001C3924">
        <w:rPr>
          <w:rFonts w:ascii="Times New Roman" w:hAnsi="Times New Roman" w:cs="Times New Roman"/>
          <w:sz w:val="24"/>
        </w:rPr>
        <w:t>,</w:t>
      </w:r>
      <w:r w:rsidR="00A04CAD" w:rsidRPr="00B3547D">
        <w:rPr>
          <w:rFonts w:ascii="Times New Roman" w:hAnsi="Times New Roman" w:cs="Times New Roman"/>
          <w:sz w:val="24"/>
        </w:rPr>
        <w:t xml:space="preserve"> de acuerdo </w:t>
      </w:r>
      <w:r w:rsidR="001C3924">
        <w:rPr>
          <w:rFonts w:ascii="Times New Roman" w:hAnsi="Times New Roman" w:cs="Times New Roman"/>
          <w:sz w:val="24"/>
        </w:rPr>
        <w:t>con</w:t>
      </w:r>
      <w:r w:rsidR="001C3924" w:rsidRPr="00B3547D">
        <w:rPr>
          <w:rFonts w:ascii="Times New Roman" w:hAnsi="Times New Roman" w:cs="Times New Roman"/>
          <w:sz w:val="24"/>
        </w:rPr>
        <w:t xml:space="preserve"> </w:t>
      </w:r>
      <w:r w:rsidR="00A04CAD" w:rsidRPr="00B3547D">
        <w:rPr>
          <w:rFonts w:ascii="Times New Roman" w:hAnsi="Times New Roman" w:cs="Times New Roman"/>
          <w:sz w:val="24"/>
        </w:rPr>
        <w:t>lo descrito</w:t>
      </w:r>
      <w:r w:rsidR="001C3924">
        <w:rPr>
          <w:rFonts w:ascii="Times New Roman" w:hAnsi="Times New Roman" w:cs="Times New Roman"/>
          <w:sz w:val="24"/>
        </w:rPr>
        <w:t>,</w:t>
      </w:r>
      <w:r w:rsidR="00A04CAD" w:rsidRPr="00B3547D">
        <w:rPr>
          <w:rFonts w:ascii="Times New Roman" w:hAnsi="Times New Roman" w:cs="Times New Roman"/>
          <w:sz w:val="24"/>
        </w:rPr>
        <w:t xml:space="preserve"> es obsoleta y no cumple con las expectativas por parte del estrato empresarial, pues no solo es el tema de la regulación, también es el tema de la apertura de nuevas fuentes de financiamiento y a la falta de visión que el empresario</w:t>
      </w:r>
      <w:r w:rsidR="004F3F40" w:rsidRPr="00B3547D">
        <w:rPr>
          <w:rFonts w:ascii="Times New Roman" w:hAnsi="Times New Roman" w:cs="Times New Roman"/>
          <w:sz w:val="24"/>
        </w:rPr>
        <w:t xml:space="preserve"> debe representar en su </w:t>
      </w:r>
      <w:r w:rsidR="001C3924">
        <w:rPr>
          <w:rFonts w:ascii="Times New Roman" w:hAnsi="Times New Roman" w:cs="Times New Roman"/>
          <w:sz w:val="24"/>
        </w:rPr>
        <w:t>mipyme</w:t>
      </w:r>
      <w:r w:rsidR="004F3F40" w:rsidRPr="00B3547D">
        <w:rPr>
          <w:rFonts w:ascii="Times New Roman" w:hAnsi="Times New Roman" w:cs="Times New Roman"/>
          <w:sz w:val="24"/>
        </w:rPr>
        <w:t>.</w:t>
      </w:r>
    </w:p>
    <w:p w14:paraId="7C95D116" w14:textId="1A9942C3" w:rsidR="00AF4C9E" w:rsidRPr="00B3547D" w:rsidRDefault="00687A3F"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 xml:space="preserve">De acuerdo </w:t>
      </w:r>
      <w:r w:rsidR="001C3924">
        <w:rPr>
          <w:rFonts w:ascii="Times New Roman" w:hAnsi="Times New Roman" w:cs="Times New Roman"/>
          <w:sz w:val="24"/>
        </w:rPr>
        <w:t>con el</w:t>
      </w:r>
      <w:r w:rsidR="001C3924" w:rsidRPr="00B3547D">
        <w:rPr>
          <w:rFonts w:ascii="Times New Roman" w:hAnsi="Times New Roman" w:cs="Times New Roman"/>
          <w:sz w:val="24"/>
        </w:rPr>
        <w:t xml:space="preserve"> </w:t>
      </w:r>
      <w:r w:rsidRPr="00B3547D">
        <w:rPr>
          <w:rFonts w:ascii="Times New Roman" w:hAnsi="Times New Roman" w:cs="Times New Roman"/>
          <w:sz w:val="24"/>
        </w:rPr>
        <w:t xml:space="preserve">reporte del </w:t>
      </w:r>
      <w:r w:rsidR="00035573">
        <w:rPr>
          <w:rFonts w:ascii="Times New Roman" w:hAnsi="Times New Roman" w:cs="Times New Roman"/>
          <w:sz w:val="24"/>
        </w:rPr>
        <w:t>Inegi</w:t>
      </w:r>
      <w:r w:rsidR="00035573" w:rsidRPr="00B3547D">
        <w:rPr>
          <w:rFonts w:ascii="Times New Roman" w:hAnsi="Times New Roman" w:cs="Times New Roman"/>
          <w:sz w:val="24"/>
        </w:rPr>
        <w:t xml:space="preserve"> </w:t>
      </w:r>
      <w:r w:rsidR="00E15F3B" w:rsidRPr="00B3547D">
        <w:rPr>
          <w:rFonts w:ascii="Times New Roman" w:hAnsi="Times New Roman" w:cs="Times New Roman"/>
          <w:noProof/>
          <w:sz w:val="24"/>
        </w:rPr>
        <w:t>(</w:t>
      </w:r>
      <w:r w:rsidR="00885CB8" w:rsidRPr="00B3547D">
        <w:rPr>
          <w:rFonts w:ascii="Times New Roman" w:hAnsi="Times New Roman" w:cs="Times New Roman"/>
          <w:noProof/>
          <w:sz w:val="24"/>
        </w:rPr>
        <w:t>201</w:t>
      </w:r>
      <w:r w:rsidR="00885CB8">
        <w:rPr>
          <w:rFonts w:ascii="Times New Roman" w:hAnsi="Times New Roman" w:cs="Times New Roman"/>
          <w:noProof/>
          <w:sz w:val="24"/>
        </w:rPr>
        <w:t>5a</w:t>
      </w:r>
      <w:r w:rsidR="00E15F3B" w:rsidRPr="00B3547D">
        <w:rPr>
          <w:rFonts w:ascii="Times New Roman" w:hAnsi="Times New Roman" w:cs="Times New Roman"/>
          <w:noProof/>
          <w:sz w:val="24"/>
        </w:rPr>
        <w:t>)</w:t>
      </w:r>
      <w:r w:rsidR="00AD6B0B">
        <w:rPr>
          <w:rFonts w:ascii="Times New Roman" w:hAnsi="Times New Roman" w:cs="Times New Roman"/>
          <w:sz w:val="24"/>
        </w:rPr>
        <w:t>, l</w:t>
      </w:r>
      <w:r w:rsidRPr="00B3547D">
        <w:rPr>
          <w:rFonts w:ascii="Times New Roman" w:hAnsi="Times New Roman" w:cs="Times New Roman"/>
          <w:sz w:val="24"/>
        </w:rPr>
        <w:t>as principales características</w:t>
      </w:r>
      <w:r w:rsidR="009B2C21" w:rsidRPr="00B3547D">
        <w:rPr>
          <w:rFonts w:ascii="Times New Roman" w:hAnsi="Times New Roman" w:cs="Times New Roman"/>
          <w:sz w:val="24"/>
        </w:rPr>
        <w:t xml:space="preserve"> </w:t>
      </w:r>
      <w:r w:rsidR="001C3924">
        <w:rPr>
          <w:rFonts w:ascii="Times New Roman" w:hAnsi="Times New Roman" w:cs="Times New Roman"/>
          <w:sz w:val="24"/>
        </w:rPr>
        <w:t>de las</w:t>
      </w:r>
      <w:r w:rsidR="001C3924" w:rsidRPr="00B3547D">
        <w:rPr>
          <w:rFonts w:ascii="Times New Roman" w:hAnsi="Times New Roman" w:cs="Times New Roman"/>
          <w:sz w:val="24"/>
        </w:rPr>
        <w:t xml:space="preserve"> </w:t>
      </w:r>
      <w:r w:rsidR="001C3924">
        <w:rPr>
          <w:rFonts w:ascii="Times New Roman" w:hAnsi="Times New Roman" w:cs="Times New Roman"/>
          <w:sz w:val="24"/>
        </w:rPr>
        <w:t>m</w:t>
      </w:r>
      <w:r w:rsidR="001C3924" w:rsidRPr="00B3547D">
        <w:rPr>
          <w:rFonts w:ascii="Times New Roman" w:hAnsi="Times New Roman" w:cs="Times New Roman"/>
          <w:sz w:val="24"/>
        </w:rPr>
        <w:t>icro</w:t>
      </w:r>
      <w:r w:rsidR="00A04CAD" w:rsidRPr="00B3547D">
        <w:rPr>
          <w:rFonts w:ascii="Times New Roman" w:hAnsi="Times New Roman" w:cs="Times New Roman"/>
          <w:sz w:val="24"/>
        </w:rPr>
        <w:t>empresas</w:t>
      </w:r>
      <w:r w:rsidR="001C3924">
        <w:rPr>
          <w:rFonts w:ascii="Times New Roman" w:hAnsi="Times New Roman" w:cs="Times New Roman"/>
          <w:sz w:val="24"/>
        </w:rPr>
        <w:t xml:space="preserve"> son</w:t>
      </w:r>
      <w:r w:rsidR="009B2C21" w:rsidRPr="00B3547D">
        <w:rPr>
          <w:rFonts w:ascii="Times New Roman" w:hAnsi="Times New Roman" w:cs="Times New Roman"/>
          <w:sz w:val="24"/>
        </w:rPr>
        <w:t xml:space="preserve"> la siguiente: </w:t>
      </w:r>
      <w:r w:rsidRPr="00B3547D">
        <w:rPr>
          <w:rFonts w:ascii="Times New Roman" w:hAnsi="Times New Roman" w:cs="Times New Roman"/>
          <w:sz w:val="24"/>
        </w:rPr>
        <w:t>tiene</w:t>
      </w:r>
      <w:r w:rsidR="001C3924">
        <w:rPr>
          <w:rFonts w:ascii="Times New Roman" w:hAnsi="Times New Roman" w:cs="Times New Roman"/>
          <w:sz w:val="24"/>
        </w:rPr>
        <w:t>n</w:t>
      </w:r>
      <w:r w:rsidRPr="00B3547D">
        <w:rPr>
          <w:rFonts w:ascii="Times New Roman" w:hAnsi="Times New Roman" w:cs="Times New Roman"/>
          <w:sz w:val="24"/>
        </w:rPr>
        <w:t xml:space="preserve"> 75</w:t>
      </w:r>
      <w:r w:rsidR="001C3924">
        <w:rPr>
          <w:rFonts w:ascii="Times New Roman" w:hAnsi="Times New Roman" w:cs="Times New Roman"/>
          <w:sz w:val="24"/>
        </w:rPr>
        <w:t xml:space="preserve"> </w:t>
      </w:r>
      <w:r w:rsidRPr="00B3547D">
        <w:rPr>
          <w:rFonts w:ascii="Times New Roman" w:hAnsi="Times New Roman" w:cs="Times New Roman"/>
          <w:sz w:val="24"/>
        </w:rPr>
        <w:t xml:space="preserve">% del personal ocupado de la </w:t>
      </w:r>
      <w:r w:rsidR="00035573">
        <w:rPr>
          <w:rFonts w:ascii="Times New Roman" w:hAnsi="Times New Roman" w:cs="Times New Roman"/>
          <w:sz w:val="24"/>
        </w:rPr>
        <w:t>economía</w:t>
      </w:r>
      <w:r w:rsidR="001C3924">
        <w:rPr>
          <w:rFonts w:ascii="Times New Roman" w:hAnsi="Times New Roman" w:cs="Times New Roman"/>
          <w:sz w:val="24"/>
        </w:rPr>
        <w:t xml:space="preserve"> y</w:t>
      </w:r>
      <w:r w:rsidR="001C3924" w:rsidRPr="00B3547D">
        <w:rPr>
          <w:rFonts w:ascii="Times New Roman" w:hAnsi="Times New Roman" w:cs="Times New Roman"/>
          <w:sz w:val="24"/>
        </w:rPr>
        <w:t xml:space="preserve"> </w:t>
      </w:r>
      <w:r w:rsidR="003E6EF5" w:rsidRPr="00B3547D">
        <w:rPr>
          <w:rFonts w:ascii="Times New Roman" w:hAnsi="Times New Roman" w:cs="Times New Roman"/>
          <w:sz w:val="24"/>
        </w:rPr>
        <w:t>14.7</w:t>
      </w:r>
      <w:r w:rsidR="001C3924">
        <w:rPr>
          <w:rFonts w:ascii="Times New Roman" w:hAnsi="Times New Roman" w:cs="Times New Roman"/>
          <w:sz w:val="24"/>
        </w:rPr>
        <w:t xml:space="preserve"> </w:t>
      </w:r>
      <w:r w:rsidRPr="00B3547D">
        <w:rPr>
          <w:rFonts w:ascii="Times New Roman" w:hAnsi="Times New Roman" w:cs="Times New Roman"/>
          <w:sz w:val="24"/>
        </w:rPr>
        <w:t>%</w:t>
      </w:r>
      <w:r w:rsidR="00A04CAD" w:rsidRPr="00B3547D">
        <w:rPr>
          <w:rFonts w:ascii="Times New Roman" w:hAnsi="Times New Roman" w:cs="Times New Roman"/>
          <w:sz w:val="24"/>
        </w:rPr>
        <w:t xml:space="preserve"> cuenta con educación superior. </w:t>
      </w:r>
      <w:r w:rsidR="003E6EF5" w:rsidRPr="00B3547D">
        <w:rPr>
          <w:rFonts w:ascii="Times New Roman" w:hAnsi="Times New Roman" w:cs="Times New Roman"/>
          <w:sz w:val="24"/>
        </w:rPr>
        <w:t>Con base</w:t>
      </w:r>
      <w:r w:rsidR="00AF4C9E" w:rsidRPr="00B3547D">
        <w:rPr>
          <w:rFonts w:ascii="Times New Roman" w:hAnsi="Times New Roman" w:cs="Times New Roman"/>
          <w:sz w:val="24"/>
        </w:rPr>
        <w:t xml:space="preserve"> </w:t>
      </w:r>
      <w:r w:rsidR="001C3924">
        <w:rPr>
          <w:rFonts w:ascii="Times New Roman" w:hAnsi="Times New Roman" w:cs="Times New Roman"/>
          <w:sz w:val="24"/>
        </w:rPr>
        <w:t>en</w:t>
      </w:r>
      <w:r w:rsidR="00AF4C9E" w:rsidRPr="00B3547D">
        <w:rPr>
          <w:rFonts w:ascii="Times New Roman" w:hAnsi="Times New Roman" w:cs="Times New Roman"/>
          <w:sz w:val="24"/>
        </w:rPr>
        <w:t xml:space="preserve"> lo descrito se puede deducir que casi 70</w:t>
      </w:r>
      <w:r w:rsidR="001C3924">
        <w:rPr>
          <w:rFonts w:ascii="Times New Roman" w:hAnsi="Times New Roman" w:cs="Times New Roman"/>
          <w:sz w:val="24"/>
        </w:rPr>
        <w:t xml:space="preserve"> </w:t>
      </w:r>
      <w:r w:rsidR="00AF4C9E" w:rsidRPr="00B3547D">
        <w:rPr>
          <w:rFonts w:ascii="Times New Roman" w:hAnsi="Times New Roman" w:cs="Times New Roman"/>
          <w:sz w:val="24"/>
        </w:rPr>
        <w:t xml:space="preserve">% de la capacidad que tienen la empresa </w:t>
      </w:r>
      <w:r w:rsidR="00E85809" w:rsidRPr="00B3547D">
        <w:rPr>
          <w:rFonts w:ascii="Times New Roman" w:hAnsi="Times New Roman" w:cs="Times New Roman"/>
          <w:sz w:val="24"/>
        </w:rPr>
        <w:t>detiene su</w:t>
      </w:r>
      <w:r w:rsidR="00AF4C9E" w:rsidRPr="00B3547D">
        <w:rPr>
          <w:rFonts w:ascii="Times New Roman" w:hAnsi="Times New Roman" w:cs="Times New Roman"/>
          <w:sz w:val="24"/>
        </w:rPr>
        <w:t xml:space="preserve"> productividad eficaz y eficiente completamente por la falta de libertad económica hacia su expansión, pues en los años de operación se preocupa </w:t>
      </w:r>
      <w:r w:rsidR="00E85809" w:rsidRPr="00B3547D">
        <w:rPr>
          <w:rFonts w:ascii="Times New Roman" w:hAnsi="Times New Roman" w:cs="Times New Roman"/>
          <w:sz w:val="24"/>
        </w:rPr>
        <w:t>más</w:t>
      </w:r>
      <w:r w:rsidR="00AF4C9E" w:rsidRPr="00B3547D">
        <w:rPr>
          <w:rFonts w:ascii="Times New Roman" w:hAnsi="Times New Roman" w:cs="Times New Roman"/>
          <w:sz w:val="24"/>
        </w:rPr>
        <w:t xml:space="preserve"> en estar pagando altos intereses </w:t>
      </w:r>
      <w:r w:rsidR="00E85809" w:rsidRPr="00B3547D">
        <w:rPr>
          <w:rFonts w:ascii="Times New Roman" w:hAnsi="Times New Roman" w:cs="Times New Roman"/>
          <w:sz w:val="24"/>
        </w:rPr>
        <w:t xml:space="preserve">por la adquisición de un crédito </w:t>
      </w:r>
      <w:r w:rsidR="00AF4C9E" w:rsidRPr="00B3547D">
        <w:rPr>
          <w:rFonts w:ascii="Times New Roman" w:hAnsi="Times New Roman" w:cs="Times New Roman"/>
          <w:sz w:val="24"/>
        </w:rPr>
        <w:t>en lugar de inver</w:t>
      </w:r>
      <w:r w:rsidR="00E85809" w:rsidRPr="00B3547D">
        <w:rPr>
          <w:rFonts w:ascii="Times New Roman" w:hAnsi="Times New Roman" w:cs="Times New Roman"/>
          <w:sz w:val="24"/>
        </w:rPr>
        <w:t>tirlo</w:t>
      </w:r>
      <w:r w:rsidR="00AF4C9E" w:rsidRPr="00B3547D">
        <w:rPr>
          <w:rFonts w:ascii="Times New Roman" w:hAnsi="Times New Roman" w:cs="Times New Roman"/>
          <w:sz w:val="24"/>
        </w:rPr>
        <w:t xml:space="preserve"> </w:t>
      </w:r>
      <w:r w:rsidR="00CE6EDC">
        <w:rPr>
          <w:rFonts w:ascii="Times New Roman" w:hAnsi="Times New Roman" w:cs="Times New Roman"/>
          <w:sz w:val="24"/>
        </w:rPr>
        <w:t>en</w:t>
      </w:r>
      <w:r w:rsidR="00CE6EDC" w:rsidRPr="00B3547D">
        <w:rPr>
          <w:rFonts w:ascii="Times New Roman" w:hAnsi="Times New Roman" w:cs="Times New Roman"/>
          <w:sz w:val="24"/>
        </w:rPr>
        <w:t xml:space="preserve"> </w:t>
      </w:r>
      <w:r w:rsidR="00E85809" w:rsidRPr="00B3547D">
        <w:rPr>
          <w:rFonts w:ascii="Times New Roman" w:hAnsi="Times New Roman" w:cs="Times New Roman"/>
          <w:sz w:val="24"/>
        </w:rPr>
        <w:t>su empresa</w:t>
      </w:r>
      <w:r w:rsidR="001C3924">
        <w:rPr>
          <w:rFonts w:ascii="Times New Roman" w:hAnsi="Times New Roman" w:cs="Times New Roman"/>
          <w:sz w:val="24"/>
        </w:rPr>
        <w:t xml:space="preserve">, o </w:t>
      </w:r>
      <w:r w:rsidR="0002650D">
        <w:rPr>
          <w:rFonts w:ascii="Times New Roman" w:hAnsi="Times New Roman" w:cs="Times New Roman"/>
          <w:sz w:val="24"/>
        </w:rPr>
        <w:t>en</w:t>
      </w:r>
      <w:r w:rsidR="00AF4C9E" w:rsidRPr="00B3547D">
        <w:rPr>
          <w:rFonts w:ascii="Times New Roman" w:hAnsi="Times New Roman" w:cs="Times New Roman"/>
          <w:sz w:val="24"/>
        </w:rPr>
        <w:t xml:space="preserve"> la falta de dominio del personal</w:t>
      </w:r>
      <w:r w:rsidR="00E85809" w:rsidRPr="00B3547D">
        <w:rPr>
          <w:rFonts w:ascii="Times New Roman" w:hAnsi="Times New Roman" w:cs="Times New Roman"/>
          <w:sz w:val="24"/>
        </w:rPr>
        <w:t xml:space="preserve">, </w:t>
      </w:r>
      <w:r w:rsidR="00AF4C9E" w:rsidRPr="00B3547D">
        <w:rPr>
          <w:rFonts w:ascii="Times New Roman" w:hAnsi="Times New Roman" w:cs="Times New Roman"/>
          <w:sz w:val="24"/>
        </w:rPr>
        <w:t>pues con</w:t>
      </w:r>
      <w:r w:rsidR="00E85809" w:rsidRPr="00B3547D">
        <w:rPr>
          <w:rFonts w:ascii="Times New Roman" w:hAnsi="Times New Roman" w:cs="Times New Roman"/>
          <w:sz w:val="24"/>
        </w:rPr>
        <w:t xml:space="preserve"> los baj</w:t>
      </w:r>
      <w:r w:rsidR="00AF4C9E" w:rsidRPr="00B3547D">
        <w:rPr>
          <w:rFonts w:ascii="Times New Roman" w:hAnsi="Times New Roman" w:cs="Times New Roman"/>
          <w:sz w:val="24"/>
        </w:rPr>
        <w:t>os sa</w:t>
      </w:r>
      <w:r w:rsidR="00E85809" w:rsidRPr="00B3547D">
        <w:rPr>
          <w:rFonts w:ascii="Times New Roman" w:hAnsi="Times New Roman" w:cs="Times New Roman"/>
          <w:sz w:val="24"/>
        </w:rPr>
        <w:t>l</w:t>
      </w:r>
      <w:r w:rsidR="00AF4C9E" w:rsidRPr="00B3547D">
        <w:rPr>
          <w:rFonts w:ascii="Times New Roman" w:hAnsi="Times New Roman" w:cs="Times New Roman"/>
          <w:sz w:val="24"/>
        </w:rPr>
        <w:t>arios solo 11</w:t>
      </w:r>
      <w:r w:rsidR="001C3924">
        <w:rPr>
          <w:rFonts w:ascii="Times New Roman" w:hAnsi="Times New Roman" w:cs="Times New Roman"/>
          <w:sz w:val="24"/>
        </w:rPr>
        <w:t xml:space="preserve"> </w:t>
      </w:r>
      <w:r w:rsidR="00AF4C9E" w:rsidRPr="00B3547D">
        <w:rPr>
          <w:rFonts w:ascii="Times New Roman" w:hAnsi="Times New Roman" w:cs="Times New Roman"/>
          <w:sz w:val="24"/>
        </w:rPr>
        <w:t>% capacita a su planta laboral</w:t>
      </w:r>
      <w:r w:rsidR="0002650D">
        <w:rPr>
          <w:rFonts w:ascii="Times New Roman" w:hAnsi="Times New Roman" w:cs="Times New Roman"/>
          <w:sz w:val="24"/>
        </w:rPr>
        <w:t xml:space="preserve"> —</w:t>
      </w:r>
      <w:r w:rsidR="00E85809" w:rsidRPr="00B3547D">
        <w:rPr>
          <w:rFonts w:ascii="Times New Roman" w:hAnsi="Times New Roman" w:cs="Times New Roman"/>
          <w:sz w:val="24"/>
        </w:rPr>
        <w:t xml:space="preserve">claro está que es </w:t>
      </w:r>
      <w:r w:rsidR="00AF4C9E" w:rsidRPr="00B3547D">
        <w:rPr>
          <w:rFonts w:ascii="Times New Roman" w:hAnsi="Times New Roman" w:cs="Times New Roman"/>
          <w:sz w:val="24"/>
        </w:rPr>
        <w:t>por la fuga de personal y constante rotación del mismo.</w:t>
      </w:r>
      <w:r w:rsidR="00E85809" w:rsidRPr="00B3547D">
        <w:rPr>
          <w:rFonts w:ascii="Times New Roman" w:hAnsi="Times New Roman" w:cs="Times New Roman"/>
          <w:sz w:val="24"/>
        </w:rPr>
        <w:t xml:space="preserve"> </w:t>
      </w:r>
      <w:r w:rsidR="00AF4C9E" w:rsidRPr="00B3547D">
        <w:rPr>
          <w:rFonts w:ascii="Times New Roman" w:hAnsi="Times New Roman" w:cs="Times New Roman"/>
          <w:sz w:val="24"/>
        </w:rPr>
        <w:t xml:space="preserve">Esto solo por justificar algunos de los diferentes problemas descritos </w:t>
      </w:r>
      <w:r w:rsidR="00E85809" w:rsidRPr="00B3547D">
        <w:rPr>
          <w:rFonts w:ascii="Times New Roman" w:hAnsi="Times New Roman" w:cs="Times New Roman"/>
          <w:sz w:val="24"/>
        </w:rPr>
        <w:t xml:space="preserve">que tiene </w:t>
      </w:r>
      <w:r w:rsidR="00CD6C48" w:rsidRPr="00B3547D">
        <w:rPr>
          <w:rFonts w:ascii="Times New Roman" w:hAnsi="Times New Roman" w:cs="Times New Roman"/>
          <w:sz w:val="24"/>
        </w:rPr>
        <w:t>la microempresa</w:t>
      </w:r>
      <w:r w:rsidR="004F3F40" w:rsidRPr="00B3547D">
        <w:rPr>
          <w:rFonts w:ascii="Times New Roman" w:hAnsi="Times New Roman" w:cs="Times New Roman"/>
          <w:sz w:val="24"/>
        </w:rPr>
        <w:t>.</w:t>
      </w:r>
    </w:p>
    <w:p w14:paraId="1A832B1C" w14:textId="50969607" w:rsidR="00FD2376" w:rsidRDefault="00687A3F"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 xml:space="preserve">Mientras </w:t>
      </w:r>
      <w:r w:rsidR="009B2C21" w:rsidRPr="00B3547D">
        <w:rPr>
          <w:rFonts w:ascii="Times New Roman" w:hAnsi="Times New Roman" w:cs="Times New Roman"/>
          <w:sz w:val="24"/>
        </w:rPr>
        <w:t>que</w:t>
      </w:r>
      <w:r w:rsidRPr="00B3547D">
        <w:rPr>
          <w:rFonts w:ascii="Times New Roman" w:hAnsi="Times New Roman" w:cs="Times New Roman"/>
          <w:sz w:val="24"/>
        </w:rPr>
        <w:t xml:space="preserve"> </w:t>
      </w:r>
      <w:r w:rsidR="009B2C21" w:rsidRPr="00B3547D">
        <w:rPr>
          <w:rFonts w:ascii="Times New Roman" w:hAnsi="Times New Roman" w:cs="Times New Roman"/>
          <w:sz w:val="24"/>
        </w:rPr>
        <w:t xml:space="preserve">en ese mismo año pero de otro mes el mismo </w:t>
      </w:r>
      <w:r w:rsidR="00035573">
        <w:rPr>
          <w:rFonts w:ascii="Times New Roman" w:hAnsi="Times New Roman" w:cs="Times New Roman"/>
          <w:sz w:val="24"/>
        </w:rPr>
        <w:t>Inegi</w:t>
      </w:r>
      <w:r w:rsidR="00FB582A">
        <w:rPr>
          <w:rFonts w:ascii="Times New Roman" w:hAnsi="Times New Roman" w:cs="Times New Roman"/>
          <w:sz w:val="24"/>
        </w:rPr>
        <w:t xml:space="preserve"> </w:t>
      </w:r>
      <w:r w:rsidR="009B2C21" w:rsidRPr="00B3547D">
        <w:rPr>
          <w:rFonts w:ascii="Times New Roman" w:hAnsi="Times New Roman" w:cs="Times New Roman"/>
          <w:noProof/>
          <w:sz w:val="24"/>
        </w:rPr>
        <w:t>(</w:t>
      </w:r>
      <w:r w:rsidR="00885CB8" w:rsidRPr="00B3547D">
        <w:rPr>
          <w:rFonts w:ascii="Times New Roman" w:hAnsi="Times New Roman" w:cs="Times New Roman"/>
          <w:noProof/>
          <w:sz w:val="24"/>
        </w:rPr>
        <w:t>201</w:t>
      </w:r>
      <w:r w:rsidR="00885CB8">
        <w:rPr>
          <w:rFonts w:ascii="Times New Roman" w:hAnsi="Times New Roman" w:cs="Times New Roman"/>
          <w:noProof/>
          <w:sz w:val="24"/>
        </w:rPr>
        <w:t>5a</w:t>
      </w:r>
      <w:r w:rsidR="009B2C21" w:rsidRPr="00B3547D">
        <w:rPr>
          <w:rFonts w:ascii="Times New Roman" w:hAnsi="Times New Roman" w:cs="Times New Roman"/>
          <w:noProof/>
          <w:sz w:val="24"/>
        </w:rPr>
        <w:t>)</w:t>
      </w:r>
      <w:r w:rsidR="009B2C21" w:rsidRPr="00B3547D">
        <w:rPr>
          <w:rFonts w:ascii="Times New Roman" w:hAnsi="Times New Roman" w:cs="Times New Roman"/>
          <w:sz w:val="24"/>
        </w:rPr>
        <w:t xml:space="preserve"> describió </w:t>
      </w:r>
      <w:r w:rsidRPr="00B3547D">
        <w:rPr>
          <w:rFonts w:ascii="Times New Roman" w:hAnsi="Times New Roman" w:cs="Times New Roman"/>
          <w:sz w:val="24"/>
        </w:rPr>
        <w:t xml:space="preserve">las características de </w:t>
      </w:r>
      <w:r w:rsidR="001C3924">
        <w:rPr>
          <w:rFonts w:ascii="Times New Roman" w:hAnsi="Times New Roman" w:cs="Times New Roman"/>
          <w:sz w:val="24"/>
        </w:rPr>
        <w:t xml:space="preserve">las </w:t>
      </w:r>
      <w:r w:rsidRPr="00B3547D">
        <w:rPr>
          <w:rFonts w:ascii="Times New Roman" w:hAnsi="Times New Roman" w:cs="Times New Roman"/>
          <w:sz w:val="24"/>
        </w:rPr>
        <w:t>peq</w:t>
      </w:r>
      <w:r w:rsidR="004D51C2">
        <w:rPr>
          <w:rFonts w:ascii="Times New Roman" w:hAnsi="Times New Roman" w:cs="Times New Roman"/>
          <w:sz w:val="24"/>
        </w:rPr>
        <w:t>ueñas</w:t>
      </w:r>
      <w:r w:rsidR="001C3924">
        <w:rPr>
          <w:rFonts w:ascii="Times New Roman" w:hAnsi="Times New Roman" w:cs="Times New Roman"/>
          <w:sz w:val="24"/>
        </w:rPr>
        <w:t xml:space="preserve"> empresas:</w:t>
      </w:r>
      <w:r w:rsidR="004D51C2">
        <w:rPr>
          <w:rFonts w:ascii="Times New Roman" w:hAnsi="Times New Roman" w:cs="Times New Roman"/>
          <w:sz w:val="24"/>
        </w:rPr>
        <w:t xml:space="preserve"> </w:t>
      </w:r>
      <w:r w:rsidRPr="00B3547D">
        <w:rPr>
          <w:rFonts w:ascii="Times New Roman" w:hAnsi="Times New Roman" w:cs="Times New Roman"/>
          <w:sz w:val="24"/>
        </w:rPr>
        <w:t>51</w:t>
      </w:r>
      <w:r w:rsidR="001C3924">
        <w:rPr>
          <w:rFonts w:ascii="Times New Roman" w:hAnsi="Times New Roman" w:cs="Times New Roman"/>
          <w:sz w:val="24"/>
        </w:rPr>
        <w:t xml:space="preserve"> </w:t>
      </w:r>
      <w:r w:rsidRPr="00B3547D">
        <w:rPr>
          <w:rFonts w:ascii="Times New Roman" w:hAnsi="Times New Roman" w:cs="Times New Roman"/>
          <w:sz w:val="24"/>
        </w:rPr>
        <w:t xml:space="preserve">% del personal ocupado </w:t>
      </w:r>
      <w:r w:rsidR="00A04CAD" w:rsidRPr="00B3547D">
        <w:rPr>
          <w:rFonts w:ascii="Times New Roman" w:hAnsi="Times New Roman" w:cs="Times New Roman"/>
          <w:sz w:val="24"/>
        </w:rPr>
        <w:t xml:space="preserve">tiene educación media superior. </w:t>
      </w:r>
      <w:r w:rsidR="00451FF9" w:rsidRPr="00B3547D">
        <w:rPr>
          <w:rFonts w:ascii="Times New Roman" w:hAnsi="Times New Roman" w:cs="Times New Roman"/>
          <w:sz w:val="24"/>
        </w:rPr>
        <w:t>L</w:t>
      </w:r>
      <w:r w:rsidR="00E85809" w:rsidRPr="00B3547D">
        <w:rPr>
          <w:rFonts w:ascii="Times New Roman" w:hAnsi="Times New Roman" w:cs="Times New Roman"/>
          <w:sz w:val="24"/>
        </w:rPr>
        <w:t>as pequeñas empresas siguen en una categoría de poco crecimiento, pues su nivel de productivid</w:t>
      </w:r>
      <w:r w:rsidR="004D51C2">
        <w:rPr>
          <w:rFonts w:ascii="Times New Roman" w:hAnsi="Times New Roman" w:cs="Times New Roman"/>
          <w:sz w:val="24"/>
        </w:rPr>
        <w:t>ad es de</w:t>
      </w:r>
      <w:r w:rsidR="00E85809" w:rsidRPr="00B3547D">
        <w:rPr>
          <w:rFonts w:ascii="Times New Roman" w:hAnsi="Times New Roman" w:cs="Times New Roman"/>
          <w:sz w:val="24"/>
        </w:rPr>
        <w:t xml:space="preserve"> 45</w:t>
      </w:r>
      <w:r w:rsidR="001C3924">
        <w:rPr>
          <w:rFonts w:ascii="Times New Roman" w:hAnsi="Times New Roman" w:cs="Times New Roman"/>
          <w:sz w:val="24"/>
        </w:rPr>
        <w:t xml:space="preserve"> </w:t>
      </w:r>
      <w:r w:rsidR="00E85809" w:rsidRPr="00B3547D">
        <w:rPr>
          <w:rFonts w:ascii="Times New Roman" w:hAnsi="Times New Roman" w:cs="Times New Roman"/>
          <w:sz w:val="24"/>
        </w:rPr>
        <w:t>%, es decir, poco más de la mitad se concentra en la fuga de empleados</w:t>
      </w:r>
      <w:r w:rsidR="00A04CAD" w:rsidRPr="00B3547D">
        <w:rPr>
          <w:rFonts w:ascii="Times New Roman" w:hAnsi="Times New Roman" w:cs="Times New Roman"/>
          <w:sz w:val="24"/>
        </w:rPr>
        <w:t xml:space="preserve">. </w:t>
      </w:r>
      <w:r w:rsidRPr="00B3547D">
        <w:rPr>
          <w:rFonts w:ascii="Times New Roman" w:hAnsi="Times New Roman" w:cs="Times New Roman"/>
          <w:sz w:val="24"/>
        </w:rPr>
        <w:t>Las medianas empresas son las que cuentan con mayores oportunidades de crecimiento</w:t>
      </w:r>
      <w:r w:rsidR="001C3924">
        <w:rPr>
          <w:rFonts w:ascii="Times New Roman" w:hAnsi="Times New Roman" w:cs="Times New Roman"/>
          <w:sz w:val="24"/>
        </w:rPr>
        <w:t>,</w:t>
      </w:r>
      <w:r w:rsidRPr="00B3547D">
        <w:rPr>
          <w:rFonts w:ascii="Times New Roman" w:hAnsi="Times New Roman" w:cs="Times New Roman"/>
          <w:sz w:val="24"/>
        </w:rPr>
        <w:t xml:space="preserve"> ya que 74 de cada 100 </w:t>
      </w:r>
      <w:r w:rsidR="004D51C2">
        <w:rPr>
          <w:rFonts w:ascii="Times New Roman" w:hAnsi="Times New Roman" w:cs="Times New Roman"/>
          <w:sz w:val="24"/>
        </w:rPr>
        <w:t xml:space="preserve">empresas imparten capacitación y </w:t>
      </w:r>
      <w:r w:rsidRPr="00B3547D">
        <w:rPr>
          <w:rFonts w:ascii="Times New Roman" w:hAnsi="Times New Roman" w:cs="Times New Roman"/>
          <w:sz w:val="24"/>
        </w:rPr>
        <w:t>43.6</w:t>
      </w:r>
      <w:r w:rsidR="001C3924">
        <w:rPr>
          <w:rFonts w:ascii="Times New Roman" w:hAnsi="Times New Roman" w:cs="Times New Roman"/>
          <w:sz w:val="24"/>
        </w:rPr>
        <w:t xml:space="preserve"> </w:t>
      </w:r>
      <w:r w:rsidRPr="00B3547D">
        <w:rPr>
          <w:rFonts w:ascii="Times New Roman" w:hAnsi="Times New Roman" w:cs="Times New Roman"/>
          <w:sz w:val="24"/>
        </w:rPr>
        <w:t>%</w:t>
      </w:r>
      <w:r w:rsidR="001C3924">
        <w:rPr>
          <w:rFonts w:ascii="Times New Roman" w:hAnsi="Times New Roman" w:cs="Times New Roman"/>
          <w:sz w:val="24"/>
        </w:rPr>
        <w:t xml:space="preserve"> </w:t>
      </w:r>
      <w:r w:rsidRPr="00B3547D">
        <w:rPr>
          <w:rFonts w:ascii="Times New Roman" w:hAnsi="Times New Roman" w:cs="Times New Roman"/>
          <w:sz w:val="24"/>
        </w:rPr>
        <w:t>de las empresas soluciona los problemas en el proceso de producción e instrumen</w:t>
      </w:r>
      <w:r w:rsidR="002765A8" w:rsidRPr="00B3547D">
        <w:rPr>
          <w:rFonts w:ascii="Times New Roman" w:hAnsi="Times New Roman" w:cs="Times New Roman"/>
          <w:sz w:val="24"/>
        </w:rPr>
        <w:t>tan la mejora continu</w:t>
      </w:r>
      <w:r w:rsidR="00A04CAD" w:rsidRPr="00B3547D">
        <w:rPr>
          <w:rFonts w:ascii="Times New Roman" w:hAnsi="Times New Roman" w:cs="Times New Roman"/>
          <w:sz w:val="24"/>
        </w:rPr>
        <w:t xml:space="preserve">a. </w:t>
      </w:r>
      <w:r w:rsidR="00732DA3" w:rsidRPr="00B3547D">
        <w:rPr>
          <w:rFonts w:ascii="Times New Roman" w:hAnsi="Times New Roman" w:cs="Times New Roman"/>
          <w:sz w:val="24"/>
        </w:rPr>
        <w:t>Con respecto a lo anterior, aquí s</w:t>
      </w:r>
      <w:r w:rsidR="00642F8E">
        <w:rPr>
          <w:rFonts w:ascii="Times New Roman" w:hAnsi="Times New Roman" w:cs="Times New Roman"/>
          <w:sz w:val="24"/>
        </w:rPr>
        <w:t>í</w:t>
      </w:r>
      <w:r w:rsidR="00732DA3" w:rsidRPr="00B3547D">
        <w:rPr>
          <w:rFonts w:ascii="Times New Roman" w:hAnsi="Times New Roman" w:cs="Times New Roman"/>
          <w:sz w:val="24"/>
        </w:rPr>
        <w:t xml:space="preserve"> las oportunidades de crecimiento son más favorables que</w:t>
      </w:r>
      <w:r w:rsidR="00642F8E">
        <w:rPr>
          <w:rFonts w:ascii="Times New Roman" w:hAnsi="Times New Roman" w:cs="Times New Roman"/>
          <w:sz w:val="24"/>
        </w:rPr>
        <w:t xml:space="preserve"> en</w:t>
      </w:r>
      <w:r w:rsidR="00732DA3" w:rsidRPr="00B3547D">
        <w:rPr>
          <w:rFonts w:ascii="Times New Roman" w:hAnsi="Times New Roman" w:cs="Times New Roman"/>
          <w:sz w:val="24"/>
        </w:rPr>
        <w:t xml:space="preserve"> los demás sectores, pues su índice de crecimiento con base </w:t>
      </w:r>
      <w:r w:rsidR="00642F8E">
        <w:rPr>
          <w:rFonts w:ascii="Times New Roman" w:hAnsi="Times New Roman" w:cs="Times New Roman"/>
          <w:sz w:val="24"/>
        </w:rPr>
        <w:t>en</w:t>
      </w:r>
      <w:r w:rsidR="00642F8E" w:rsidRPr="00B3547D">
        <w:rPr>
          <w:rFonts w:ascii="Times New Roman" w:hAnsi="Times New Roman" w:cs="Times New Roman"/>
          <w:sz w:val="24"/>
        </w:rPr>
        <w:t xml:space="preserve"> </w:t>
      </w:r>
      <w:r w:rsidR="00732DA3" w:rsidRPr="00B3547D">
        <w:rPr>
          <w:rFonts w:ascii="Times New Roman" w:hAnsi="Times New Roman" w:cs="Times New Roman"/>
          <w:sz w:val="24"/>
        </w:rPr>
        <w:t xml:space="preserve">la adquisición de un crédito es </w:t>
      </w:r>
      <w:r w:rsidR="00642F8E">
        <w:rPr>
          <w:rFonts w:ascii="Times New Roman" w:hAnsi="Times New Roman" w:cs="Times New Roman"/>
          <w:sz w:val="24"/>
        </w:rPr>
        <w:t xml:space="preserve">de </w:t>
      </w:r>
      <w:r w:rsidR="00732DA3" w:rsidRPr="00B3547D">
        <w:rPr>
          <w:rFonts w:ascii="Times New Roman" w:hAnsi="Times New Roman" w:cs="Times New Roman"/>
          <w:sz w:val="24"/>
        </w:rPr>
        <w:t>80</w:t>
      </w:r>
      <w:r w:rsidR="00642F8E">
        <w:rPr>
          <w:rFonts w:ascii="Times New Roman" w:hAnsi="Times New Roman" w:cs="Times New Roman"/>
          <w:sz w:val="24"/>
        </w:rPr>
        <w:t xml:space="preserve"> </w:t>
      </w:r>
      <w:r w:rsidR="00732DA3" w:rsidRPr="00B3547D">
        <w:rPr>
          <w:rFonts w:ascii="Times New Roman" w:hAnsi="Times New Roman" w:cs="Times New Roman"/>
          <w:sz w:val="24"/>
        </w:rPr>
        <w:t xml:space="preserve">%, es decir, que más de la mitad tiene un excelente nivel de aprobación por parte de la </w:t>
      </w:r>
      <w:r w:rsidR="00642F8E">
        <w:rPr>
          <w:rFonts w:ascii="Times New Roman" w:hAnsi="Times New Roman" w:cs="Times New Roman"/>
          <w:sz w:val="24"/>
        </w:rPr>
        <w:t>b</w:t>
      </w:r>
      <w:r w:rsidR="00732DA3" w:rsidRPr="00B3547D">
        <w:rPr>
          <w:rFonts w:ascii="Times New Roman" w:hAnsi="Times New Roman" w:cs="Times New Roman"/>
          <w:sz w:val="24"/>
        </w:rPr>
        <w:t>anca.</w:t>
      </w:r>
    </w:p>
    <w:p w14:paraId="0133B85D" w14:textId="4DB4B7DB" w:rsidR="00AF118C" w:rsidRDefault="00AF118C" w:rsidP="00AF118C">
      <w:pPr>
        <w:spacing w:after="0" w:line="360" w:lineRule="auto"/>
        <w:rPr>
          <w:rFonts w:ascii="Times New Roman" w:hAnsi="Times New Roman" w:cs="Times New Roman"/>
          <w:b/>
          <w:sz w:val="32"/>
          <w:szCs w:val="32"/>
        </w:rPr>
      </w:pPr>
    </w:p>
    <w:p w14:paraId="28FE2DE4" w14:textId="62874FED" w:rsidR="00B30D07" w:rsidRDefault="00B30D07" w:rsidP="00AF118C">
      <w:pPr>
        <w:spacing w:after="0" w:line="360" w:lineRule="auto"/>
        <w:rPr>
          <w:rFonts w:ascii="Times New Roman" w:hAnsi="Times New Roman" w:cs="Times New Roman"/>
          <w:b/>
          <w:sz w:val="32"/>
          <w:szCs w:val="32"/>
        </w:rPr>
      </w:pPr>
    </w:p>
    <w:p w14:paraId="7C1224D4" w14:textId="77777777" w:rsidR="00F17F4D" w:rsidRDefault="00F17F4D" w:rsidP="00AF118C">
      <w:pPr>
        <w:spacing w:after="0" w:line="360" w:lineRule="auto"/>
        <w:rPr>
          <w:rFonts w:ascii="Times New Roman" w:hAnsi="Times New Roman" w:cs="Times New Roman"/>
          <w:b/>
          <w:sz w:val="32"/>
          <w:szCs w:val="32"/>
        </w:rPr>
      </w:pPr>
    </w:p>
    <w:p w14:paraId="35199D3A" w14:textId="3C0676D1" w:rsidR="00FD2376" w:rsidRPr="00914BD1" w:rsidRDefault="00FD2376" w:rsidP="00914BD1">
      <w:pPr>
        <w:spacing w:after="0" w:line="360" w:lineRule="auto"/>
        <w:jc w:val="center"/>
        <w:rPr>
          <w:rFonts w:ascii="Times New Roman" w:hAnsi="Times New Roman" w:cs="Times New Roman"/>
          <w:b/>
          <w:sz w:val="28"/>
          <w:szCs w:val="28"/>
        </w:rPr>
      </w:pPr>
      <w:r w:rsidRPr="00914BD1">
        <w:rPr>
          <w:rFonts w:ascii="Times New Roman" w:hAnsi="Times New Roman" w:cs="Times New Roman"/>
          <w:b/>
          <w:sz w:val="28"/>
          <w:szCs w:val="28"/>
        </w:rPr>
        <w:lastRenderedPageBreak/>
        <w:t xml:space="preserve">El escenario en México para las </w:t>
      </w:r>
      <w:r w:rsidR="00F75336" w:rsidRPr="00914BD1">
        <w:rPr>
          <w:rFonts w:ascii="Times New Roman" w:hAnsi="Times New Roman" w:cs="Times New Roman"/>
          <w:b/>
          <w:sz w:val="28"/>
          <w:szCs w:val="28"/>
        </w:rPr>
        <w:t>m</w:t>
      </w:r>
      <w:r w:rsidRPr="00914BD1">
        <w:rPr>
          <w:rFonts w:ascii="Times New Roman" w:hAnsi="Times New Roman" w:cs="Times New Roman"/>
          <w:b/>
          <w:sz w:val="28"/>
          <w:szCs w:val="28"/>
        </w:rPr>
        <w:t>ipymes</w:t>
      </w:r>
    </w:p>
    <w:p w14:paraId="32B17B8F" w14:textId="4BD41F04" w:rsidR="00687A3F" w:rsidRPr="00B3547D" w:rsidRDefault="00451FF9"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E</w:t>
      </w:r>
      <w:r w:rsidR="00732DA3" w:rsidRPr="00B3547D">
        <w:rPr>
          <w:rFonts w:ascii="Times New Roman" w:hAnsi="Times New Roman" w:cs="Times New Roman"/>
          <w:sz w:val="24"/>
        </w:rPr>
        <w:t>l problema de los financiamientos y c</w:t>
      </w:r>
      <w:r w:rsidRPr="00B3547D">
        <w:rPr>
          <w:rFonts w:ascii="Times New Roman" w:hAnsi="Times New Roman" w:cs="Times New Roman"/>
          <w:sz w:val="24"/>
        </w:rPr>
        <w:t>ré</w:t>
      </w:r>
      <w:r w:rsidR="00732DA3" w:rsidRPr="00B3547D">
        <w:rPr>
          <w:rFonts w:ascii="Times New Roman" w:hAnsi="Times New Roman" w:cs="Times New Roman"/>
          <w:sz w:val="24"/>
        </w:rPr>
        <w:t>ditos no es tan catastrófico en las medianas empresas</w:t>
      </w:r>
      <w:r w:rsidR="00373759">
        <w:rPr>
          <w:rFonts w:ascii="Times New Roman" w:hAnsi="Times New Roman" w:cs="Times New Roman"/>
          <w:sz w:val="24"/>
        </w:rPr>
        <w:t xml:space="preserve"> </w:t>
      </w:r>
      <w:r w:rsidR="0024225F">
        <w:rPr>
          <w:rFonts w:ascii="Times New Roman" w:hAnsi="Times New Roman" w:cs="Times New Roman"/>
          <w:sz w:val="24"/>
        </w:rPr>
        <w:t>debido a que,</w:t>
      </w:r>
      <w:r w:rsidR="004D51C2">
        <w:rPr>
          <w:rFonts w:ascii="Times New Roman" w:hAnsi="Times New Roman" w:cs="Times New Roman"/>
          <w:sz w:val="24"/>
        </w:rPr>
        <w:t xml:space="preserve"> aunque no </w:t>
      </w:r>
      <w:r w:rsidR="0024225F">
        <w:rPr>
          <w:rFonts w:ascii="Times New Roman" w:hAnsi="Times New Roman" w:cs="Times New Roman"/>
          <w:sz w:val="24"/>
        </w:rPr>
        <w:t>todas</w:t>
      </w:r>
      <w:r w:rsidR="00732DA3" w:rsidRPr="00B3547D">
        <w:rPr>
          <w:rFonts w:ascii="Times New Roman" w:hAnsi="Times New Roman" w:cs="Times New Roman"/>
          <w:sz w:val="24"/>
        </w:rPr>
        <w:t xml:space="preserve"> obtienen ayuda</w:t>
      </w:r>
      <w:r w:rsidR="0024225F">
        <w:rPr>
          <w:rFonts w:ascii="Times New Roman" w:hAnsi="Times New Roman" w:cs="Times New Roman"/>
          <w:sz w:val="24"/>
        </w:rPr>
        <w:t>,</w:t>
      </w:r>
      <w:r w:rsidR="00732DA3" w:rsidRPr="00B3547D">
        <w:rPr>
          <w:rFonts w:ascii="Times New Roman" w:hAnsi="Times New Roman" w:cs="Times New Roman"/>
          <w:sz w:val="24"/>
        </w:rPr>
        <w:t xml:space="preserve"> tampoco tienen la negación absoluta</w:t>
      </w:r>
      <w:r w:rsidR="0024225F">
        <w:rPr>
          <w:rFonts w:ascii="Times New Roman" w:hAnsi="Times New Roman" w:cs="Times New Roman"/>
          <w:sz w:val="24"/>
        </w:rPr>
        <w:t>;</w:t>
      </w:r>
      <w:r w:rsidR="0024225F" w:rsidRPr="00B3547D">
        <w:rPr>
          <w:rFonts w:ascii="Times New Roman" w:hAnsi="Times New Roman" w:cs="Times New Roman"/>
          <w:sz w:val="24"/>
        </w:rPr>
        <w:t xml:space="preserve"> </w:t>
      </w:r>
      <w:r w:rsidR="00732DA3" w:rsidRPr="00B3547D">
        <w:rPr>
          <w:rFonts w:ascii="Times New Roman" w:hAnsi="Times New Roman" w:cs="Times New Roman"/>
          <w:sz w:val="24"/>
        </w:rPr>
        <w:t xml:space="preserve">más bien las medianas empresas deberían preocuparse más en incorporarse a cadenas de valor y </w:t>
      </w:r>
      <w:r w:rsidR="00373759">
        <w:rPr>
          <w:rFonts w:ascii="Times New Roman" w:hAnsi="Times New Roman" w:cs="Times New Roman"/>
          <w:sz w:val="24"/>
        </w:rPr>
        <w:t>en</w:t>
      </w:r>
      <w:r w:rsidR="00CD6C48" w:rsidRPr="00B3547D">
        <w:rPr>
          <w:rFonts w:ascii="Times New Roman" w:hAnsi="Times New Roman" w:cs="Times New Roman"/>
          <w:sz w:val="24"/>
        </w:rPr>
        <w:t xml:space="preserve"> buscar</w:t>
      </w:r>
      <w:r w:rsidR="00732DA3" w:rsidRPr="00B3547D">
        <w:rPr>
          <w:rFonts w:ascii="Times New Roman" w:hAnsi="Times New Roman" w:cs="Times New Roman"/>
          <w:sz w:val="24"/>
        </w:rPr>
        <w:t xml:space="preserve"> la excelencia en resultados de índole productivo en su ramo y en aprovechar esos beneficios que tienen para el entrenamiento de su pla</w:t>
      </w:r>
      <w:r w:rsidRPr="00B3547D">
        <w:rPr>
          <w:rFonts w:ascii="Times New Roman" w:hAnsi="Times New Roman" w:cs="Times New Roman"/>
          <w:sz w:val="24"/>
        </w:rPr>
        <w:t>n</w:t>
      </w:r>
      <w:r w:rsidR="00732DA3" w:rsidRPr="00B3547D">
        <w:rPr>
          <w:rFonts w:ascii="Times New Roman" w:hAnsi="Times New Roman" w:cs="Times New Roman"/>
          <w:sz w:val="24"/>
        </w:rPr>
        <w:t>ta</w:t>
      </w:r>
      <w:r w:rsidR="0024225F">
        <w:rPr>
          <w:rFonts w:ascii="Times New Roman" w:hAnsi="Times New Roman" w:cs="Times New Roman"/>
          <w:sz w:val="24"/>
        </w:rPr>
        <w:t>,</w:t>
      </w:r>
      <w:r w:rsidR="00732DA3" w:rsidRPr="00B3547D">
        <w:rPr>
          <w:rFonts w:ascii="Times New Roman" w:hAnsi="Times New Roman" w:cs="Times New Roman"/>
          <w:sz w:val="24"/>
        </w:rPr>
        <w:t xml:space="preserve"> y así convertirse en grandes empresas en un plazo determinado.</w:t>
      </w:r>
    </w:p>
    <w:p w14:paraId="25E7455A" w14:textId="64E15E30" w:rsidR="00281C93" w:rsidRPr="00B3547D" w:rsidRDefault="00913575"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 xml:space="preserve">Con respecto a la </w:t>
      </w:r>
      <w:r w:rsidR="002F6437">
        <w:rPr>
          <w:rFonts w:ascii="Times New Roman" w:hAnsi="Times New Roman" w:cs="Times New Roman"/>
          <w:sz w:val="24"/>
        </w:rPr>
        <w:t>b</w:t>
      </w:r>
      <w:r w:rsidR="002F6437" w:rsidRPr="00B3547D">
        <w:rPr>
          <w:rFonts w:ascii="Times New Roman" w:hAnsi="Times New Roman" w:cs="Times New Roman"/>
          <w:sz w:val="24"/>
        </w:rPr>
        <w:t xml:space="preserve">anca </w:t>
      </w:r>
      <w:r w:rsidRPr="00B3547D">
        <w:rPr>
          <w:rFonts w:ascii="Times New Roman" w:hAnsi="Times New Roman" w:cs="Times New Roman"/>
          <w:sz w:val="24"/>
        </w:rPr>
        <w:t>de desarrollo</w:t>
      </w:r>
      <w:r w:rsidR="002F6437">
        <w:rPr>
          <w:rFonts w:ascii="Times New Roman" w:hAnsi="Times New Roman" w:cs="Times New Roman"/>
          <w:sz w:val="24"/>
        </w:rPr>
        <w:t>,</w:t>
      </w:r>
      <w:r w:rsidRPr="00B3547D">
        <w:rPr>
          <w:rFonts w:ascii="Times New Roman" w:hAnsi="Times New Roman" w:cs="Times New Roman"/>
          <w:sz w:val="24"/>
        </w:rPr>
        <w:t xml:space="preserve"> </w:t>
      </w:r>
      <w:r w:rsidR="00035573" w:rsidRPr="00B3547D">
        <w:rPr>
          <w:rFonts w:ascii="Times New Roman" w:hAnsi="Times New Roman" w:cs="Times New Roman"/>
          <w:sz w:val="24"/>
        </w:rPr>
        <w:t xml:space="preserve">Nafin </w:t>
      </w:r>
      <w:r w:rsidR="004D51C2">
        <w:rPr>
          <w:rFonts w:ascii="Times New Roman" w:hAnsi="Times New Roman" w:cs="Times New Roman"/>
          <w:sz w:val="24"/>
        </w:rPr>
        <w:t xml:space="preserve">en 2009 prestó 240 000 000 000 </w:t>
      </w:r>
      <w:r w:rsidRPr="00B3547D">
        <w:rPr>
          <w:rFonts w:ascii="Times New Roman" w:hAnsi="Times New Roman" w:cs="Times New Roman"/>
          <w:sz w:val="24"/>
        </w:rPr>
        <w:t>de pesos</w:t>
      </w:r>
      <w:r w:rsidR="002F6437">
        <w:rPr>
          <w:rFonts w:ascii="Times New Roman" w:hAnsi="Times New Roman" w:cs="Times New Roman"/>
          <w:sz w:val="24"/>
        </w:rPr>
        <w:t>,</w:t>
      </w:r>
      <w:r w:rsidRPr="00B3547D">
        <w:rPr>
          <w:rFonts w:ascii="Times New Roman" w:hAnsi="Times New Roman" w:cs="Times New Roman"/>
          <w:sz w:val="24"/>
        </w:rPr>
        <w:t xml:space="preserve"> mientras que en 2014 fueron 303 </w:t>
      </w:r>
      <w:r w:rsidR="004D51C2">
        <w:rPr>
          <w:rFonts w:ascii="Times New Roman" w:hAnsi="Times New Roman" w:cs="Times New Roman"/>
          <w:sz w:val="24"/>
        </w:rPr>
        <w:t xml:space="preserve">000 000 000 </w:t>
      </w:r>
      <w:r w:rsidRPr="00B3547D">
        <w:rPr>
          <w:rFonts w:ascii="Times New Roman" w:hAnsi="Times New Roman" w:cs="Times New Roman"/>
          <w:sz w:val="24"/>
        </w:rPr>
        <w:t>de pesos, es decir, se vio claramente un crecimiento</w:t>
      </w:r>
      <w:r w:rsidR="002F6437">
        <w:rPr>
          <w:rFonts w:ascii="Times New Roman" w:hAnsi="Times New Roman" w:cs="Times New Roman"/>
          <w:sz w:val="24"/>
        </w:rPr>
        <w:t>. Sin embargo,</w:t>
      </w:r>
      <w:r w:rsidRPr="00B3547D">
        <w:rPr>
          <w:rFonts w:ascii="Times New Roman" w:hAnsi="Times New Roman" w:cs="Times New Roman"/>
          <w:sz w:val="24"/>
        </w:rPr>
        <w:t xml:space="preserve"> cabe resaltar que solo se les brindó la op</w:t>
      </w:r>
      <w:r w:rsidR="004D51C2">
        <w:rPr>
          <w:rFonts w:ascii="Times New Roman" w:hAnsi="Times New Roman" w:cs="Times New Roman"/>
          <w:sz w:val="24"/>
        </w:rPr>
        <w:t xml:space="preserve">ortunidad de financiamiento a </w:t>
      </w:r>
      <w:r w:rsidRPr="00B3547D">
        <w:rPr>
          <w:rFonts w:ascii="Times New Roman" w:hAnsi="Times New Roman" w:cs="Times New Roman"/>
          <w:sz w:val="24"/>
        </w:rPr>
        <w:t>50</w:t>
      </w:r>
      <w:r w:rsidR="002F6437">
        <w:rPr>
          <w:rFonts w:ascii="Times New Roman" w:hAnsi="Times New Roman" w:cs="Times New Roman"/>
          <w:sz w:val="24"/>
        </w:rPr>
        <w:t xml:space="preserve"> </w:t>
      </w:r>
      <w:r w:rsidRPr="00B3547D">
        <w:rPr>
          <w:rFonts w:ascii="Times New Roman" w:hAnsi="Times New Roman" w:cs="Times New Roman"/>
          <w:sz w:val="24"/>
        </w:rPr>
        <w:t xml:space="preserve">% de las empresas que tenían garantía por </w:t>
      </w:r>
      <w:r w:rsidR="00281C93" w:rsidRPr="00B3547D">
        <w:rPr>
          <w:rFonts w:ascii="Times New Roman" w:hAnsi="Times New Roman" w:cs="Times New Roman"/>
          <w:sz w:val="24"/>
        </w:rPr>
        <w:t xml:space="preserve">parte de </w:t>
      </w:r>
      <w:r w:rsidR="00CD6C48" w:rsidRPr="00B3547D">
        <w:rPr>
          <w:rFonts w:ascii="Times New Roman" w:hAnsi="Times New Roman" w:cs="Times New Roman"/>
          <w:sz w:val="24"/>
        </w:rPr>
        <w:t>Safin</w:t>
      </w:r>
      <w:r w:rsidR="002F6437">
        <w:rPr>
          <w:rFonts w:ascii="Times New Roman" w:hAnsi="Times New Roman" w:cs="Times New Roman"/>
          <w:sz w:val="24"/>
        </w:rPr>
        <w:t>,</w:t>
      </w:r>
      <w:r w:rsidR="001179F5" w:rsidRPr="00B3547D">
        <w:rPr>
          <w:rFonts w:ascii="Times New Roman" w:hAnsi="Times New Roman" w:cs="Times New Roman"/>
          <w:sz w:val="24"/>
        </w:rPr>
        <w:t xml:space="preserve"> </w:t>
      </w:r>
      <w:r w:rsidR="009B2C21" w:rsidRPr="00B3547D">
        <w:rPr>
          <w:rFonts w:ascii="Times New Roman" w:hAnsi="Times New Roman" w:cs="Times New Roman"/>
          <w:sz w:val="24"/>
        </w:rPr>
        <w:t xml:space="preserve">según </w:t>
      </w:r>
      <w:r w:rsidR="00035573" w:rsidRPr="00B3547D">
        <w:rPr>
          <w:rFonts w:ascii="Times New Roman" w:hAnsi="Times New Roman" w:cs="Times New Roman"/>
          <w:sz w:val="24"/>
        </w:rPr>
        <w:t>B</w:t>
      </w:r>
      <w:r w:rsidR="00035573">
        <w:rPr>
          <w:rFonts w:ascii="Times New Roman" w:hAnsi="Times New Roman" w:cs="Times New Roman"/>
          <w:sz w:val="24"/>
        </w:rPr>
        <w:t>anxico</w:t>
      </w:r>
      <w:r w:rsidR="00035573" w:rsidRPr="00B3547D">
        <w:rPr>
          <w:rFonts w:ascii="Times New Roman" w:hAnsi="Times New Roman" w:cs="Times New Roman"/>
          <w:noProof/>
          <w:sz w:val="24"/>
        </w:rPr>
        <w:t xml:space="preserve"> </w:t>
      </w:r>
      <w:r w:rsidR="009B2C21" w:rsidRPr="00B3547D">
        <w:rPr>
          <w:rFonts w:ascii="Times New Roman" w:hAnsi="Times New Roman" w:cs="Times New Roman"/>
          <w:noProof/>
          <w:sz w:val="24"/>
        </w:rPr>
        <w:t>(2015)</w:t>
      </w:r>
      <w:r w:rsidR="00066583" w:rsidRPr="00B3547D">
        <w:rPr>
          <w:rFonts w:ascii="Times New Roman" w:hAnsi="Times New Roman" w:cs="Times New Roman"/>
          <w:sz w:val="24"/>
        </w:rPr>
        <w:t>.</w:t>
      </w:r>
    </w:p>
    <w:p w14:paraId="345C5541" w14:textId="03BA1CE4" w:rsidR="00913575" w:rsidRPr="00B3547D" w:rsidRDefault="00913575"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Entonces</w:t>
      </w:r>
      <w:r w:rsidR="00D618B0">
        <w:rPr>
          <w:rFonts w:ascii="Times New Roman" w:hAnsi="Times New Roman" w:cs="Times New Roman"/>
          <w:sz w:val="24"/>
        </w:rPr>
        <w:t>,</w:t>
      </w:r>
      <w:r w:rsidRPr="00B3547D">
        <w:rPr>
          <w:rFonts w:ascii="Times New Roman" w:hAnsi="Times New Roman" w:cs="Times New Roman"/>
          <w:sz w:val="24"/>
        </w:rPr>
        <w:t xml:space="preserve"> </w:t>
      </w:r>
      <w:r w:rsidR="00CD6C48" w:rsidRPr="00B3547D">
        <w:rPr>
          <w:rFonts w:ascii="Times New Roman" w:hAnsi="Times New Roman" w:cs="Times New Roman"/>
          <w:sz w:val="24"/>
        </w:rPr>
        <w:t>sigue</w:t>
      </w:r>
      <w:r w:rsidR="00451FF9" w:rsidRPr="00B3547D">
        <w:rPr>
          <w:rFonts w:ascii="Times New Roman" w:hAnsi="Times New Roman" w:cs="Times New Roman"/>
          <w:sz w:val="24"/>
        </w:rPr>
        <w:t xml:space="preserve">n los </w:t>
      </w:r>
      <w:r w:rsidRPr="00B3547D">
        <w:rPr>
          <w:rFonts w:ascii="Times New Roman" w:hAnsi="Times New Roman" w:cs="Times New Roman"/>
          <w:sz w:val="24"/>
        </w:rPr>
        <w:t xml:space="preserve">obstáculos </w:t>
      </w:r>
      <w:r w:rsidR="007755CD" w:rsidRPr="00B3547D">
        <w:rPr>
          <w:rFonts w:ascii="Times New Roman" w:hAnsi="Times New Roman" w:cs="Times New Roman"/>
          <w:sz w:val="24"/>
        </w:rPr>
        <w:t>e incógnitas</w:t>
      </w:r>
      <w:r w:rsidR="00732DA3" w:rsidRPr="00B3547D">
        <w:rPr>
          <w:rFonts w:ascii="Times New Roman" w:hAnsi="Times New Roman" w:cs="Times New Roman"/>
          <w:sz w:val="24"/>
        </w:rPr>
        <w:t xml:space="preserve"> constantes </w:t>
      </w:r>
      <w:r w:rsidR="007755CD" w:rsidRPr="00B3547D">
        <w:rPr>
          <w:rFonts w:ascii="Times New Roman" w:hAnsi="Times New Roman" w:cs="Times New Roman"/>
          <w:sz w:val="24"/>
        </w:rPr>
        <w:t xml:space="preserve">en la actualidad y la problemática viene </w:t>
      </w:r>
      <w:r w:rsidR="00732DA3" w:rsidRPr="00B3547D">
        <w:rPr>
          <w:rFonts w:ascii="Times New Roman" w:hAnsi="Times New Roman" w:cs="Times New Roman"/>
          <w:sz w:val="24"/>
        </w:rPr>
        <w:t>desde años anteriores</w:t>
      </w:r>
      <w:r w:rsidR="00D92F6F">
        <w:rPr>
          <w:rFonts w:ascii="Times New Roman" w:hAnsi="Times New Roman" w:cs="Times New Roman"/>
          <w:sz w:val="24"/>
        </w:rPr>
        <w:t>,</w:t>
      </w:r>
      <w:r w:rsidR="002F6437" w:rsidRPr="00B3547D">
        <w:rPr>
          <w:rFonts w:ascii="Times New Roman" w:hAnsi="Times New Roman" w:cs="Times New Roman"/>
          <w:sz w:val="24"/>
        </w:rPr>
        <w:t xml:space="preserve"> </w:t>
      </w:r>
      <w:r w:rsidR="00D92F6F">
        <w:rPr>
          <w:rFonts w:ascii="Times New Roman" w:hAnsi="Times New Roman" w:cs="Times New Roman"/>
          <w:sz w:val="24"/>
        </w:rPr>
        <w:t>y</w:t>
      </w:r>
      <w:r w:rsidR="002F6437" w:rsidRPr="00B3547D">
        <w:rPr>
          <w:rFonts w:ascii="Times New Roman" w:hAnsi="Times New Roman" w:cs="Times New Roman"/>
          <w:sz w:val="24"/>
        </w:rPr>
        <w:t xml:space="preserve"> </w:t>
      </w:r>
      <w:r w:rsidR="00732DA3" w:rsidRPr="00B3547D">
        <w:rPr>
          <w:rFonts w:ascii="Times New Roman" w:hAnsi="Times New Roman" w:cs="Times New Roman"/>
          <w:sz w:val="24"/>
        </w:rPr>
        <w:t>lo peor es que son para</w:t>
      </w:r>
      <w:r w:rsidRPr="00B3547D">
        <w:rPr>
          <w:rFonts w:ascii="Times New Roman" w:hAnsi="Times New Roman" w:cs="Times New Roman"/>
          <w:sz w:val="24"/>
        </w:rPr>
        <w:t xml:space="preserve"> las empresas que cuentan con menor número de trabajadores, que no tienen planes de acc</w:t>
      </w:r>
      <w:r w:rsidR="004A18E8" w:rsidRPr="00B3547D">
        <w:rPr>
          <w:rFonts w:ascii="Times New Roman" w:hAnsi="Times New Roman" w:cs="Times New Roman"/>
          <w:sz w:val="24"/>
        </w:rPr>
        <w:t xml:space="preserve">ión, suficiente antigüedad, </w:t>
      </w:r>
      <w:r w:rsidR="00D92F6F">
        <w:rPr>
          <w:rFonts w:ascii="Times New Roman" w:hAnsi="Times New Roman" w:cs="Times New Roman"/>
          <w:sz w:val="24"/>
        </w:rPr>
        <w:t>entre otras</w:t>
      </w:r>
      <w:r w:rsidRPr="00B3547D">
        <w:rPr>
          <w:rFonts w:ascii="Times New Roman" w:hAnsi="Times New Roman" w:cs="Times New Roman"/>
          <w:sz w:val="24"/>
        </w:rPr>
        <w:t xml:space="preserve">, y </w:t>
      </w:r>
      <w:r w:rsidR="007755CD" w:rsidRPr="00B3547D">
        <w:rPr>
          <w:rFonts w:ascii="Times New Roman" w:hAnsi="Times New Roman" w:cs="Times New Roman"/>
          <w:sz w:val="24"/>
        </w:rPr>
        <w:t xml:space="preserve">lógicamente </w:t>
      </w:r>
      <w:r w:rsidRPr="00B3547D">
        <w:rPr>
          <w:rFonts w:ascii="Times New Roman" w:hAnsi="Times New Roman" w:cs="Times New Roman"/>
          <w:sz w:val="24"/>
        </w:rPr>
        <w:t>se ven afectadas y como futuro tienden a des</w:t>
      </w:r>
      <w:r w:rsidR="004F3F40" w:rsidRPr="00B3547D">
        <w:rPr>
          <w:rFonts w:ascii="Times New Roman" w:hAnsi="Times New Roman" w:cs="Times New Roman"/>
          <w:sz w:val="24"/>
        </w:rPr>
        <w:t>aparecer por la falta de apoyo.</w:t>
      </w:r>
    </w:p>
    <w:p w14:paraId="553F63FF" w14:textId="307DACD0" w:rsidR="00913575" w:rsidRDefault="007C5318"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E</w:t>
      </w:r>
      <w:r w:rsidR="00913575" w:rsidRPr="00B3547D">
        <w:rPr>
          <w:rFonts w:ascii="Times New Roman" w:hAnsi="Times New Roman" w:cs="Times New Roman"/>
          <w:sz w:val="24"/>
        </w:rPr>
        <w:t xml:space="preserve">l sistema por parte de la </w:t>
      </w:r>
      <w:r w:rsidR="00D92F6F">
        <w:rPr>
          <w:rFonts w:ascii="Times New Roman" w:hAnsi="Times New Roman" w:cs="Times New Roman"/>
          <w:sz w:val="24"/>
        </w:rPr>
        <w:t>b</w:t>
      </w:r>
      <w:r w:rsidR="00D92F6F" w:rsidRPr="00B3547D">
        <w:rPr>
          <w:rFonts w:ascii="Times New Roman" w:hAnsi="Times New Roman" w:cs="Times New Roman"/>
          <w:sz w:val="24"/>
        </w:rPr>
        <w:t xml:space="preserve">anca </w:t>
      </w:r>
      <w:r w:rsidR="00913575" w:rsidRPr="00B3547D">
        <w:rPr>
          <w:rFonts w:ascii="Times New Roman" w:hAnsi="Times New Roman" w:cs="Times New Roman"/>
          <w:sz w:val="24"/>
        </w:rPr>
        <w:t xml:space="preserve">para el desarrollo de </w:t>
      </w:r>
      <w:r w:rsidR="00D92F6F">
        <w:rPr>
          <w:rFonts w:ascii="Times New Roman" w:hAnsi="Times New Roman" w:cs="Times New Roman"/>
          <w:sz w:val="24"/>
        </w:rPr>
        <w:t>m</w:t>
      </w:r>
      <w:r w:rsidR="00D92F6F" w:rsidRPr="00035573">
        <w:rPr>
          <w:rFonts w:ascii="Times New Roman" w:hAnsi="Times New Roman" w:cs="Times New Roman"/>
          <w:sz w:val="24"/>
        </w:rPr>
        <w:t>ipymes</w:t>
      </w:r>
      <w:r w:rsidR="00D92F6F" w:rsidRPr="00B3547D">
        <w:rPr>
          <w:rFonts w:ascii="Times New Roman" w:hAnsi="Times New Roman" w:cs="Times New Roman"/>
          <w:sz w:val="24"/>
        </w:rPr>
        <w:t xml:space="preserve"> </w:t>
      </w:r>
      <w:r w:rsidR="00913575" w:rsidRPr="00B3547D">
        <w:rPr>
          <w:rFonts w:ascii="Times New Roman" w:hAnsi="Times New Roman" w:cs="Times New Roman"/>
          <w:sz w:val="24"/>
        </w:rPr>
        <w:t>es obsoleto en México</w:t>
      </w:r>
      <w:r w:rsidR="00D92F6F">
        <w:rPr>
          <w:rFonts w:ascii="Times New Roman" w:hAnsi="Times New Roman" w:cs="Times New Roman"/>
          <w:sz w:val="24"/>
        </w:rPr>
        <w:t>.</w:t>
      </w:r>
      <w:r w:rsidR="00D92F6F" w:rsidRPr="00B3547D">
        <w:rPr>
          <w:rFonts w:ascii="Times New Roman" w:hAnsi="Times New Roman" w:cs="Times New Roman"/>
          <w:sz w:val="24"/>
        </w:rPr>
        <w:t xml:space="preserve"> </w:t>
      </w:r>
      <w:r w:rsidR="00D92F6F">
        <w:rPr>
          <w:rFonts w:ascii="Times New Roman" w:hAnsi="Times New Roman" w:cs="Times New Roman"/>
          <w:sz w:val="24"/>
        </w:rPr>
        <w:t>P</w:t>
      </w:r>
      <w:r w:rsidR="00D92F6F" w:rsidRPr="00B3547D">
        <w:rPr>
          <w:rFonts w:ascii="Times New Roman" w:hAnsi="Times New Roman" w:cs="Times New Roman"/>
          <w:sz w:val="24"/>
        </w:rPr>
        <w:t xml:space="preserve">or </w:t>
      </w:r>
      <w:r w:rsidR="00913575" w:rsidRPr="00B3547D">
        <w:rPr>
          <w:rFonts w:ascii="Times New Roman" w:hAnsi="Times New Roman" w:cs="Times New Roman"/>
          <w:sz w:val="24"/>
        </w:rPr>
        <w:t xml:space="preserve">ello se presentará un comparativo del apoyo por parte de instituciones a empresas que se desarrollan dentro de un país, </w:t>
      </w:r>
      <w:r w:rsidR="00D92F6F">
        <w:rPr>
          <w:rFonts w:ascii="Times New Roman" w:hAnsi="Times New Roman" w:cs="Times New Roman"/>
          <w:sz w:val="24"/>
        </w:rPr>
        <w:t>con la finalid</w:t>
      </w:r>
      <w:r w:rsidR="00D92F6F" w:rsidRPr="00B3547D">
        <w:rPr>
          <w:rFonts w:ascii="Times New Roman" w:hAnsi="Times New Roman" w:cs="Times New Roman"/>
          <w:sz w:val="24"/>
        </w:rPr>
        <w:t>a</w:t>
      </w:r>
      <w:r w:rsidR="00D92F6F">
        <w:rPr>
          <w:rFonts w:ascii="Times New Roman" w:hAnsi="Times New Roman" w:cs="Times New Roman"/>
          <w:sz w:val="24"/>
        </w:rPr>
        <w:t>d de</w:t>
      </w:r>
      <w:r w:rsidR="00D92F6F" w:rsidRPr="00B3547D">
        <w:rPr>
          <w:rFonts w:ascii="Times New Roman" w:hAnsi="Times New Roman" w:cs="Times New Roman"/>
          <w:sz w:val="24"/>
        </w:rPr>
        <w:t xml:space="preserve"> </w:t>
      </w:r>
      <w:r w:rsidR="00913575" w:rsidRPr="00B3547D">
        <w:rPr>
          <w:rFonts w:ascii="Times New Roman" w:hAnsi="Times New Roman" w:cs="Times New Roman"/>
          <w:sz w:val="24"/>
        </w:rPr>
        <w:t>observar la diferencia y</w:t>
      </w:r>
      <w:r w:rsidR="00D92F6F">
        <w:rPr>
          <w:rFonts w:ascii="Times New Roman" w:hAnsi="Times New Roman" w:cs="Times New Roman"/>
          <w:sz w:val="24"/>
        </w:rPr>
        <w:t xml:space="preserve"> compr</w:t>
      </w:r>
      <w:r w:rsidR="000A0372">
        <w:rPr>
          <w:rFonts w:ascii="Times New Roman" w:hAnsi="Times New Roman" w:cs="Times New Roman"/>
          <w:sz w:val="24"/>
        </w:rPr>
        <w:t>o</w:t>
      </w:r>
      <w:r w:rsidR="00D92F6F">
        <w:rPr>
          <w:rFonts w:ascii="Times New Roman" w:hAnsi="Times New Roman" w:cs="Times New Roman"/>
          <w:sz w:val="24"/>
        </w:rPr>
        <w:t>bar</w:t>
      </w:r>
      <w:r w:rsidR="00913575" w:rsidRPr="00B3547D">
        <w:rPr>
          <w:rFonts w:ascii="Times New Roman" w:hAnsi="Times New Roman" w:cs="Times New Roman"/>
          <w:sz w:val="24"/>
        </w:rPr>
        <w:t xml:space="preserve"> efectivamente que en México hace falta una cultura de apoyo a las emp</w:t>
      </w:r>
      <w:r w:rsidR="00F0366B" w:rsidRPr="00B3547D">
        <w:rPr>
          <w:rFonts w:ascii="Times New Roman" w:hAnsi="Times New Roman" w:cs="Times New Roman"/>
          <w:sz w:val="24"/>
        </w:rPr>
        <w:t>resas</w:t>
      </w:r>
      <w:r w:rsidR="00D92F6F">
        <w:rPr>
          <w:rFonts w:ascii="Times New Roman" w:hAnsi="Times New Roman" w:cs="Times New Roman"/>
          <w:sz w:val="24"/>
        </w:rPr>
        <w:t>,</w:t>
      </w:r>
      <w:r w:rsidR="00F0366B" w:rsidRPr="00B3547D">
        <w:rPr>
          <w:rFonts w:ascii="Times New Roman" w:hAnsi="Times New Roman" w:cs="Times New Roman"/>
          <w:sz w:val="24"/>
        </w:rPr>
        <w:t xml:space="preserve"> sobre todo a las </w:t>
      </w:r>
      <w:r w:rsidR="00D92F6F">
        <w:rPr>
          <w:rFonts w:ascii="Times New Roman" w:hAnsi="Times New Roman" w:cs="Times New Roman"/>
          <w:sz w:val="24"/>
        </w:rPr>
        <w:t>m</w:t>
      </w:r>
      <w:r w:rsidR="00D92F6F" w:rsidRPr="00035573">
        <w:rPr>
          <w:rFonts w:ascii="Times New Roman" w:hAnsi="Times New Roman" w:cs="Times New Roman"/>
          <w:sz w:val="24"/>
        </w:rPr>
        <w:t>ipymes</w:t>
      </w:r>
      <w:r w:rsidR="00F0366B" w:rsidRPr="00B3547D">
        <w:rPr>
          <w:rFonts w:ascii="Times New Roman" w:hAnsi="Times New Roman" w:cs="Times New Roman"/>
          <w:sz w:val="24"/>
        </w:rPr>
        <w:t xml:space="preserve">. </w:t>
      </w:r>
      <w:r w:rsidR="00913575" w:rsidRPr="00B3547D">
        <w:rPr>
          <w:rFonts w:ascii="Times New Roman" w:hAnsi="Times New Roman" w:cs="Times New Roman"/>
          <w:sz w:val="24"/>
        </w:rPr>
        <w:t xml:space="preserve">A </w:t>
      </w:r>
      <w:r w:rsidR="00CD6C48" w:rsidRPr="00B3547D">
        <w:rPr>
          <w:rFonts w:ascii="Times New Roman" w:hAnsi="Times New Roman" w:cs="Times New Roman"/>
          <w:sz w:val="24"/>
        </w:rPr>
        <w:t>continuación,</w:t>
      </w:r>
      <w:r w:rsidR="00F0366B" w:rsidRPr="00B3547D">
        <w:rPr>
          <w:rFonts w:ascii="Times New Roman" w:hAnsi="Times New Roman" w:cs="Times New Roman"/>
          <w:sz w:val="24"/>
        </w:rPr>
        <w:t xml:space="preserve"> </w:t>
      </w:r>
      <w:r w:rsidR="00D92F6F">
        <w:rPr>
          <w:rFonts w:ascii="Times New Roman" w:hAnsi="Times New Roman" w:cs="Times New Roman"/>
          <w:sz w:val="24"/>
        </w:rPr>
        <w:t>en</w:t>
      </w:r>
      <w:r w:rsidR="00F0366B" w:rsidRPr="00B3547D">
        <w:rPr>
          <w:rFonts w:ascii="Times New Roman" w:hAnsi="Times New Roman" w:cs="Times New Roman"/>
          <w:sz w:val="24"/>
        </w:rPr>
        <w:t xml:space="preserve"> l</w:t>
      </w:r>
      <w:r w:rsidR="00066583" w:rsidRPr="00B3547D">
        <w:rPr>
          <w:rFonts w:ascii="Times New Roman" w:hAnsi="Times New Roman" w:cs="Times New Roman"/>
          <w:sz w:val="24"/>
        </w:rPr>
        <w:t xml:space="preserve">a tabla </w:t>
      </w:r>
      <w:r w:rsidR="00D92F6F">
        <w:rPr>
          <w:rFonts w:ascii="Times New Roman" w:hAnsi="Times New Roman" w:cs="Times New Roman"/>
          <w:sz w:val="24"/>
        </w:rPr>
        <w:t>1</w:t>
      </w:r>
      <w:r w:rsidR="00D92F6F" w:rsidRPr="00B3547D">
        <w:rPr>
          <w:rFonts w:ascii="Times New Roman" w:hAnsi="Times New Roman" w:cs="Times New Roman"/>
          <w:sz w:val="24"/>
        </w:rPr>
        <w:t xml:space="preserve"> </w:t>
      </w:r>
      <w:r w:rsidR="00D92F6F">
        <w:rPr>
          <w:rFonts w:ascii="Times New Roman" w:hAnsi="Times New Roman" w:cs="Times New Roman"/>
          <w:sz w:val="24"/>
        </w:rPr>
        <w:t>se</w:t>
      </w:r>
      <w:r w:rsidR="00066583" w:rsidRPr="00B3547D">
        <w:rPr>
          <w:rFonts w:ascii="Times New Roman" w:hAnsi="Times New Roman" w:cs="Times New Roman"/>
          <w:sz w:val="24"/>
        </w:rPr>
        <w:t xml:space="preserve"> describe</w:t>
      </w:r>
      <w:r w:rsidR="00D92F6F">
        <w:rPr>
          <w:rFonts w:ascii="Times New Roman" w:hAnsi="Times New Roman" w:cs="Times New Roman"/>
          <w:sz w:val="24"/>
        </w:rPr>
        <w:t>n</w:t>
      </w:r>
      <w:r w:rsidR="00066583" w:rsidRPr="00B3547D">
        <w:rPr>
          <w:rFonts w:ascii="Times New Roman" w:hAnsi="Times New Roman" w:cs="Times New Roman"/>
          <w:sz w:val="24"/>
        </w:rPr>
        <w:t xml:space="preserve"> a las e</w:t>
      </w:r>
      <w:r w:rsidR="00281C93" w:rsidRPr="00B3547D">
        <w:rPr>
          <w:rFonts w:ascii="Times New Roman" w:hAnsi="Times New Roman" w:cs="Times New Roman"/>
          <w:sz w:val="24"/>
        </w:rPr>
        <w:t>mpres</w:t>
      </w:r>
      <w:r w:rsidR="00066583" w:rsidRPr="00B3547D">
        <w:rPr>
          <w:rFonts w:ascii="Times New Roman" w:hAnsi="Times New Roman" w:cs="Times New Roman"/>
          <w:sz w:val="24"/>
        </w:rPr>
        <w:t xml:space="preserve">as con crédito en otros países </w:t>
      </w:r>
      <w:r w:rsidR="00D92F6F">
        <w:rPr>
          <w:rFonts w:ascii="Times New Roman" w:hAnsi="Times New Roman" w:cs="Times New Roman"/>
          <w:sz w:val="24"/>
        </w:rPr>
        <w:t>en comparación con las de</w:t>
      </w:r>
      <w:r w:rsidR="00066583" w:rsidRPr="00B3547D">
        <w:rPr>
          <w:rFonts w:ascii="Times New Roman" w:hAnsi="Times New Roman" w:cs="Times New Roman"/>
          <w:sz w:val="24"/>
        </w:rPr>
        <w:t xml:space="preserve"> México</w:t>
      </w:r>
      <w:r w:rsidR="00D92F6F">
        <w:rPr>
          <w:rFonts w:ascii="Times New Roman" w:hAnsi="Times New Roman" w:cs="Times New Roman"/>
          <w:sz w:val="24"/>
        </w:rPr>
        <w:t>,</w:t>
      </w:r>
      <w:r w:rsidR="00015FCF">
        <w:rPr>
          <w:rFonts w:ascii="Times New Roman" w:hAnsi="Times New Roman" w:cs="Times New Roman"/>
          <w:sz w:val="24"/>
        </w:rPr>
        <w:t xml:space="preserve"> según </w:t>
      </w:r>
      <w:r w:rsidR="00035573">
        <w:rPr>
          <w:rFonts w:ascii="Times New Roman" w:hAnsi="Times New Roman" w:cs="Times New Roman"/>
          <w:sz w:val="24"/>
        </w:rPr>
        <w:t>Banxico</w:t>
      </w:r>
      <w:r w:rsidR="00D92F6F">
        <w:rPr>
          <w:rFonts w:ascii="Times New Roman" w:hAnsi="Times New Roman" w:cs="Times New Roman"/>
          <w:sz w:val="24"/>
        </w:rPr>
        <w:t xml:space="preserve"> (2015)</w:t>
      </w:r>
      <w:r w:rsidR="00035573">
        <w:rPr>
          <w:rFonts w:ascii="Times New Roman" w:hAnsi="Times New Roman" w:cs="Times New Roman"/>
          <w:sz w:val="24"/>
        </w:rPr>
        <w:t xml:space="preserve"> </w:t>
      </w:r>
      <w:r w:rsidR="00015FCF">
        <w:rPr>
          <w:rFonts w:ascii="Times New Roman" w:hAnsi="Times New Roman" w:cs="Times New Roman"/>
          <w:sz w:val="24"/>
        </w:rPr>
        <w:t xml:space="preserve">y la </w:t>
      </w:r>
      <w:r w:rsidR="00015FCF" w:rsidRPr="00015FCF">
        <w:rPr>
          <w:rFonts w:ascii="Times New Roman" w:hAnsi="Times New Roman" w:cs="Times New Roman"/>
          <w:sz w:val="24"/>
        </w:rPr>
        <w:t>Comisión Económica para América Latina y el Caribe</w:t>
      </w:r>
      <w:r w:rsidR="00015FCF">
        <w:rPr>
          <w:rFonts w:ascii="Times New Roman" w:hAnsi="Times New Roman" w:cs="Times New Roman"/>
          <w:sz w:val="24"/>
        </w:rPr>
        <w:t xml:space="preserve"> </w:t>
      </w:r>
      <w:r w:rsidR="00D92F6F">
        <w:rPr>
          <w:rFonts w:ascii="Times New Roman" w:hAnsi="Times New Roman" w:cs="Times New Roman"/>
          <w:sz w:val="24"/>
        </w:rPr>
        <w:t>[</w:t>
      </w:r>
      <w:r w:rsidR="00035573">
        <w:rPr>
          <w:rFonts w:ascii="Times New Roman" w:hAnsi="Times New Roman" w:cs="Times New Roman"/>
          <w:sz w:val="24"/>
        </w:rPr>
        <w:t>Cepal</w:t>
      </w:r>
      <w:r w:rsidR="00D92F6F">
        <w:rPr>
          <w:rFonts w:ascii="Times New Roman" w:hAnsi="Times New Roman" w:cs="Times New Roman"/>
          <w:sz w:val="24"/>
        </w:rPr>
        <w:t>] (2015)</w:t>
      </w:r>
      <w:r w:rsidR="00D92F6F" w:rsidRPr="00B3547D">
        <w:rPr>
          <w:rFonts w:ascii="Times New Roman" w:hAnsi="Times New Roman" w:cs="Times New Roman"/>
          <w:sz w:val="24"/>
        </w:rPr>
        <w:t>.</w:t>
      </w:r>
    </w:p>
    <w:p w14:paraId="22405E71" w14:textId="00C65931" w:rsidR="00E91E6B" w:rsidRDefault="00E91E6B" w:rsidP="00DE5FB5">
      <w:pPr>
        <w:spacing w:after="0" w:line="360" w:lineRule="auto"/>
        <w:ind w:firstLine="708"/>
        <w:jc w:val="both"/>
        <w:rPr>
          <w:rFonts w:ascii="Times New Roman" w:hAnsi="Times New Roman" w:cs="Times New Roman"/>
          <w:sz w:val="24"/>
        </w:rPr>
      </w:pPr>
    </w:p>
    <w:p w14:paraId="54586FDC" w14:textId="5FC83A91" w:rsidR="00DB638F" w:rsidRDefault="00DB638F" w:rsidP="00DE5FB5">
      <w:pPr>
        <w:spacing w:after="0" w:line="360" w:lineRule="auto"/>
        <w:ind w:firstLine="708"/>
        <w:jc w:val="both"/>
        <w:rPr>
          <w:rFonts w:ascii="Times New Roman" w:hAnsi="Times New Roman" w:cs="Times New Roman"/>
          <w:sz w:val="24"/>
        </w:rPr>
      </w:pPr>
    </w:p>
    <w:p w14:paraId="1F7BA458" w14:textId="5F1BC68F" w:rsidR="00DB638F" w:rsidRDefault="00DB638F" w:rsidP="00DE5FB5">
      <w:pPr>
        <w:spacing w:after="0" w:line="360" w:lineRule="auto"/>
        <w:ind w:firstLine="708"/>
        <w:jc w:val="both"/>
        <w:rPr>
          <w:rFonts w:ascii="Times New Roman" w:hAnsi="Times New Roman" w:cs="Times New Roman"/>
          <w:sz w:val="24"/>
        </w:rPr>
      </w:pPr>
    </w:p>
    <w:p w14:paraId="479D4B5E" w14:textId="77777777" w:rsidR="00F17F4D" w:rsidRDefault="00F17F4D" w:rsidP="00DE5FB5">
      <w:pPr>
        <w:spacing w:after="0" w:line="360" w:lineRule="auto"/>
        <w:ind w:firstLine="708"/>
        <w:jc w:val="both"/>
        <w:rPr>
          <w:rFonts w:ascii="Times New Roman" w:hAnsi="Times New Roman" w:cs="Times New Roman"/>
          <w:sz w:val="24"/>
        </w:rPr>
      </w:pPr>
    </w:p>
    <w:p w14:paraId="2A5BBFB0" w14:textId="1CD5864D" w:rsidR="00DB638F" w:rsidRDefault="00DB638F" w:rsidP="00DE5FB5">
      <w:pPr>
        <w:spacing w:after="0" w:line="360" w:lineRule="auto"/>
        <w:ind w:firstLine="708"/>
        <w:jc w:val="both"/>
        <w:rPr>
          <w:rFonts w:ascii="Times New Roman" w:hAnsi="Times New Roman" w:cs="Times New Roman"/>
          <w:sz w:val="24"/>
        </w:rPr>
      </w:pPr>
    </w:p>
    <w:p w14:paraId="468DF6C3" w14:textId="4F4078EC" w:rsidR="00DB638F" w:rsidRDefault="00DB638F" w:rsidP="00DE5FB5">
      <w:pPr>
        <w:spacing w:after="0" w:line="360" w:lineRule="auto"/>
        <w:ind w:firstLine="708"/>
        <w:jc w:val="both"/>
        <w:rPr>
          <w:rFonts w:ascii="Times New Roman" w:hAnsi="Times New Roman" w:cs="Times New Roman"/>
          <w:sz w:val="24"/>
        </w:rPr>
      </w:pPr>
    </w:p>
    <w:p w14:paraId="776BC6A7" w14:textId="7CB0FB76" w:rsidR="00DB638F" w:rsidRDefault="00DB638F" w:rsidP="00DE5FB5">
      <w:pPr>
        <w:spacing w:after="0" w:line="360" w:lineRule="auto"/>
        <w:ind w:firstLine="708"/>
        <w:jc w:val="both"/>
        <w:rPr>
          <w:rFonts w:ascii="Times New Roman" w:hAnsi="Times New Roman" w:cs="Times New Roman"/>
          <w:sz w:val="24"/>
        </w:rPr>
      </w:pPr>
    </w:p>
    <w:p w14:paraId="2CABD561" w14:textId="77777777" w:rsidR="00DB638F" w:rsidRPr="00B3547D" w:rsidRDefault="00DB638F" w:rsidP="00DE5FB5">
      <w:pPr>
        <w:spacing w:after="0" w:line="360" w:lineRule="auto"/>
        <w:ind w:firstLine="708"/>
        <w:jc w:val="both"/>
        <w:rPr>
          <w:rFonts w:ascii="Times New Roman" w:hAnsi="Times New Roman" w:cs="Times New Roman"/>
          <w:sz w:val="24"/>
        </w:rPr>
      </w:pPr>
    </w:p>
    <w:p w14:paraId="7BEC0F1D" w14:textId="605B7569" w:rsidR="007D5417" w:rsidRPr="00E315A4" w:rsidRDefault="005A17E9" w:rsidP="00E315A4">
      <w:pPr>
        <w:spacing w:after="0" w:line="360" w:lineRule="auto"/>
        <w:jc w:val="center"/>
        <w:rPr>
          <w:rFonts w:ascii="Times New Roman" w:hAnsi="Times New Roman" w:cs="Times New Roman"/>
          <w:bCs/>
          <w:sz w:val="24"/>
          <w:szCs w:val="24"/>
        </w:rPr>
      </w:pPr>
      <w:r w:rsidRPr="00E315A4">
        <w:rPr>
          <w:rFonts w:ascii="Times New Roman" w:hAnsi="Times New Roman" w:cs="Times New Roman"/>
          <w:b/>
          <w:sz w:val="24"/>
          <w:szCs w:val="24"/>
        </w:rPr>
        <w:lastRenderedPageBreak/>
        <w:t xml:space="preserve">Tabla 1. </w:t>
      </w:r>
      <w:r w:rsidRPr="00E315A4">
        <w:rPr>
          <w:rFonts w:ascii="Times New Roman" w:hAnsi="Times New Roman" w:cs="Times New Roman"/>
          <w:bCs/>
          <w:sz w:val="24"/>
          <w:szCs w:val="24"/>
        </w:rPr>
        <w:t>Empresas con crédito en otros países y en México</w:t>
      </w:r>
    </w:p>
    <w:tbl>
      <w:tblPr>
        <w:tblStyle w:val="Tablanorm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7"/>
        <w:gridCol w:w="2207"/>
      </w:tblGrid>
      <w:tr w:rsidR="0056384D" w:rsidRPr="00E91E6B" w14:paraId="49BFAE83" w14:textId="77777777" w:rsidTr="00F17F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4"/>
            <w:tcBorders>
              <w:bottom w:val="none" w:sz="0" w:space="0" w:color="auto"/>
            </w:tcBorders>
          </w:tcPr>
          <w:p w14:paraId="2A0CD7CD" w14:textId="77777777" w:rsidR="007D5417" w:rsidRPr="00E315A4" w:rsidRDefault="007D5417" w:rsidP="00DE5FB5">
            <w:pPr>
              <w:spacing w:line="360" w:lineRule="auto"/>
              <w:jc w:val="center"/>
              <w:rPr>
                <w:rFonts w:ascii="Times New Roman" w:hAnsi="Times New Roman" w:cs="Times New Roman"/>
                <w:sz w:val="24"/>
                <w:szCs w:val="24"/>
              </w:rPr>
            </w:pPr>
            <w:r w:rsidRPr="00E315A4">
              <w:rPr>
                <w:rFonts w:ascii="Times New Roman" w:hAnsi="Times New Roman" w:cs="Times New Roman"/>
                <w:sz w:val="24"/>
                <w:szCs w:val="24"/>
              </w:rPr>
              <w:t>Empresas formales con crédito bancario</w:t>
            </w:r>
          </w:p>
        </w:tc>
      </w:tr>
      <w:tr w:rsidR="0056384D" w:rsidRPr="00E91E6B" w14:paraId="09DA5693" w14:textId="77777777" w:rsidTr="00F17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Borders>
              <w:top w:val="none" w:sz="0" w:space="0" w:color="auto"/>
              <w:bottom w:val="none" w:sz="0" w:space="0" w:color="auto"/>
            </w:tcBorders>
          </w:tcPr>
          <w:p w14:paraId="5996A5AA" w14:textId="77777777" w:rsidR="007D5417" w:rsidRPr="00E315A4" w:rsidRDefault="0056384D" w:rsidP="00DE5FB5">
            <w:pPr>
              <w:spacing w:line="360" w:lineRule="auto"/>
              <w:jc w:val="center"/>
              <w:rPr>
                <w:rFonts w:ascii="Times New Roman" w:hAnsi="Times New Roman" w:cs="Times New Roman"/>
                <w:sz w:val="24"/>
                <w:szCs w:val="24"/>
              </w:rPr>
            </w:pPr>
            <w:r w:rsidRPr="00E315A4">
              <w:rPr>
                <w:rFonts w:ascii="Times New Roman" w:hAnsi="Times New Roman" w:cs="Times New Roman"/>
                <w:sz w:val="24"/>
                <w:szCs w:val="24"/>
              </w:rPr>
              <w:t>País</w:t>
            </w:r>
          </w:p>
        </w:tc>
        <w:tc>
          <w:tcPr>
            <w:tcW w:w="2207" w:type="dxa"/>
            <w:tcBorders>
              <w:top w:val="none" w:sz="0" w:space="0" w:color="auto"/>
              <w:bottom w:val="none" w:sz="0" w:space="0" w:color="auto"/>
            </w:tcBorders>
          </w:tcPr>
          <w:p w14:paraId="035E4EF1" w14:textId="77777777" w:rsidR="007D5417" w:rsidRPr="00E315A4" w:rsidRDefault="007D5417" w:rsidP="00DE5F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315A4">
              <w:rPr>
                <w:rFonts w:ascii="Times New Roman" w:hAnsi="Times New Roman" w:cs="Times New Roman"/>
                <w:b/>
                <w:sz w:val="24"/>
                <w:szCs w:val="24"/>
              </w:rPr>
              <w:t xml:space="preserve">Hasta 100 </w:t>
            </w:r>
            <w:r w:rsidR="0056384D" w:rsidRPr="00E315A4">
              <w:rPr>
                <w:rFonts w:ascii="Times New Roman" w:hAnsi="Times New Roman" w:cs="Times New Roman"/>
                <w:b/>
                <w:sz w:val="24"/>
                <w:szCs w:val="24"/>
              </w:rPr>
              <w:t>empleados</w:t>
            </w:r>
          </w:p>
        </w:tc>
        <w:tc>
          <w:tcPr>
            <w:tcW w:w="2207" w:type="dxa"/>
            <w:tcBorders>
              <w:top w:val="none" w:sz="0" w:space="0" w:color="auto"/>
              <w:bottom w:val="none" w:sz="0" w:space="0" w:color="auto"/>
            </w:tcBorders>
          </w:tcPr>
          <w:p w14:paraId="54072168" w14:textId="77777777" w:rsidR="007D5417" w:rsidRPr="00E315A4" w:rsidRDefault="0056384D" w:rsidP="00DE5F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315A4">
              <w:rPr>
                <w:rFonts w:ascii="Times New Roman" w:hAnsi="Times New Roman" w:cs="Times New Roman"/>
                <w:b/>
                <w:sz w:val="24"/>
                <w:szCs w:val="24"/>
              </w:rPr>
              <w:t>Más de 100 empleados</w:t>
            </w:r>
          </w:p>
        </w:tc>
        <w:tc>
          <w:tcPr>
            <w:tcW w:w="2207" w:type="dxa"/>
            <w:tcBorders>
              <w:top w:val="none" w:sz="0" w:space="0" w:color="auto"/>
              <w:bottom w:val="none" w:sz="0" w:space="0" w:color="auto"/>
            </w:tcBorders>
          </w:tcPr>
          <w:p w14:paraId="309972EA" w14:textId="77777777" w:rsidR="007D5417" w:rsidRPr="00E315A4" w:rsidRDefault="0056384D" w:rsidP="00DE5F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315A4">
              <w:rPr>
                <w:rFonts w:ascii="Times New Roman" w:hAnsi="Times New Roman" w:cs="Times New Roman"/>
                <w:b/>
                <w:sz w:val="24"/>
                <w:szCs w:val="24"/>
              </w:rPr>
              <w:t>Proyecciones del PIB</w:t>
            </w:r>
          </w:p>
        </w:tc>
      </w:tr>
      <w:tr w:rsidR="0056384D" w:rsidRPr="00E91E6B" w14:paraId="1879E0C0" w14:textId="77777777" w:rsidTr="00F17F4D">
        <w:tc>
          <w:tcPr>
            <w:cnfStyle w:val="001000000000" w:firstRow="0" w:lastRow="0" w:firstColumn="1" w:lastColumn="0" w:oddVBand="0" w:evenVBand="0" w:oddHBand="0" w:evenHBand="0" w:firstRowFirstColumn="0" w:firstRowLastColumn="0" w:lastRowFirstColumn="0" w:lastRowLastColumn="0"/>
            <w:tcW w:w="2207" w:type="dxa"/>
          </w:tcPr>
          <w:p w14:paraId="1837F788" w14:textId="77777777" w:rsidR="007D5417" w:rsidRPr="00E315A4" w:rsidRDefault="007D5417" w:rsidP="00DE5FB5">
            <w:pPr>
              <w:spacing w:line="360" w:lineRule="auto"/>
              <w:jc w:val="center"/>
              <w:rPr>
                <w:rFonts w:ascii="Times New Roman" w:hAnsi="Times New Roman" w:cs="Times New Roman"/>
                <w:b w:val="0"/>
                <w:sz w:val="24"/>
                <w:szCs w:val="24"/>
              </w:rPr>
            </w:pPr>
            <w:r w:rsidRPr="00E315A4">
              <w:rPr>
                <w:rFonts w:ascii="Times New Roman" w:hAnsi="Times New Roman" w:cs="Times New Roman"/>
                <w:sz w:val="24"/>
                <w:szCs w:val="24"/>
              </w:rPr>
              <w:t>Chile</w:t>
            </w:r>
          </w:p>
        </w:tc>
        <w:tc>
          <w:tcPr>
            <w:tcW w:w="2207" w:type="dxa"/>
          </w:tcPr>
          <w:p w14:paraId="361FE3BD" w14:textId="77777777" w:rsidR="007D5417" w:rsidRPr="00E315A4" w:rsidRDefault="007D5417" w:rsidP="00DE5F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78.0</w:t>
            </w:r>
          </w:p>
        </w:tc>
        <w:tc>
          <w:tcPr>
            <w:tcW w:w="2207" w:type="dxa"/>
          </w:tcPr>
          <w:p w14:paraId="0070A082" w14:textId="77777777" w:rsidR="007D5417" w:rsidRPr="00E315A4" w:rsidRDefault="007D5417" w:rsidP="00DE5F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81.7</w:t>
            </w:r>
          </w:p>
        </w:tc>
        <w:tc>
          <w:tcPr>
            <w:tcW w:w="2207" w:type="dxa"/>
          </w:tcPr>
          <w:p w14:paraId="7BCA3C57" w14:textId="77777777" w:rsidR="007D5417" w:rsidRPr="00E315A4" w:rsidRDefault="007D5417" w:rsidP="00DE5F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3.0</w:t>
            </w:r>
          </w:p>
        </w:tc>
      </w:tr>
      <w:tr w:rsidR="0056384D" w:rsidRPr="00E91E6B" w14:paraId="2E94580C" w14:textId="77777777" w:rsidTr="00F17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Borders>
              <w:top w:val="none" w:sz="0" w:space="0" w:color="auto"/>
              <w:bottom w:val="none" w:sz="0" w:space="0" w:color="auto"/>
            </w:tcBorders>
          </w:tcPr>
          <w:p w14:paraId="16AFF09B" w14:textId="77777777" w:rsidR="007D5417" w:rsidRPr="00E315A4" w:rsidRDefault="007D5417" w:rsidP="00DE5FB5">
            <w:pPr>
              <w:spacing w:line="360" w:lineRule="auto"/>
              <w:jc w:val="center"/>
              <w:rPr>
                <w:rFonts w:ascii="Times New Roman" w:hAnsi="Times New Roman" w:cs="Times New Roman"/>
                <w:b w:val="0"/>
                <w:sz w:val="24"/>
                <w:szCs w:val="24"/>
              </w:rPr>
            </w:pPr>
            <w:r w:rsidRPr="00E315A4">
              <w:rPr>
                <w:rFonts w:ascii="Times New Roman" w:hAnsi="Times New Roman" w:cs="Times New Roman"/>
                <w:sz w:val="24"/>
                <w:szCs w:val="24"/>
              </w:rPr>
              <w:t>Perú</w:t>
            </w:r>
          </w:p>
        </w:tc>
        <w:tc>
          <w:tcPr>
            <w:tcW w:w="2207" w:type="dxa"/>
            <w:tcBorders>
              <w:top w:val="none" w:sz="0" w:space="0" w:color="auto"/>
              <w:bottom w:val="none" w:sz="0" w:space="0" w:color="auto"/>
            </w:tcBorders>
          </w:tcPr>
          <w:p w14:paraId="76AE2F64" w14:textId="77777777" w:rsidR="007D5417" w:rsidRPr="00E315A4" w:rsidRDefault="007D5417" w:rsidP="00DE5F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63.0</w:t>
            </w:r>
          </w:p>
        </w:tc>
        <w:tc>
          <w:tcPr>
            <w:tcW w:w="2207" w:type="dxa"/>
            <w:tcBorders>
              <w:top w:val="none" w:sz="0" w:space="0" w:color="auto"/>
              <w:bottom w:val="none" w:sz="0" w:space="0" w:color="auto"/>
            </w:tcBorders>
          </w:tcPr>
          <w:p w14:paraId="135CFB4E" w14:textId="77777777" w:rsidR="007D5417" w:rsidRPr="00E315A4" w:rsidRDefault="007D5417" w:rsidP="00DE5F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92.7</w:t>
            </w:r>
          </w:p>
        </w:tc>
        <w:tc>
          <w:tcPr>
            <w:tcW w:w="2207" w:type="dxa"/>
            <w:tcBorders>
              <w:top w:val="none" w:sz="0" w:space="0" w:color="auto"/>
              <w:bottom w:val="none" w:sz="0" w:space="0" w:color="auto"/>
            </w:tcBorders>
          </w:tcPr>
          <w:p w14:paraId="71218911" w14:textId="77777777" w:rsidR="007D5417" w:rsidRPr="00E315A4" w:rsidRDefault="007D5417" w:rsidP="00DE5F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4.2</w:t>
            </w:r>
          </w:p>
        </w:tc>
      </w:tr>
      <w:tr w:rsidR="0056384D" w:rsidRPr="00E91E6B" w14:paraId="04E9CA7C" w14:textId="77777777" w:rsidTr="00F17F4D">
        <w:tc>
          <w:tcPr>
            <w:cnfStyle w:val="001000000000" w:firstRow="0" w:lastRow="0" w:firstColumn="1" w:lastColumn="0" w:oddVBand="0" w:evenVBand="0" w:oddHBand="0" w:evenHBand="0" w:firstRowFirstColumn="0" w:firstRowLastColumn="0" w:lastRowFirstColumn="0" w:lastRowLastColumn="0"/>
            <w:tcW w:w="2207" w:type="dxa"/>
          </w:tcPr>
          <w:p w14:paraId="0C029C67" w14:textId="77777777" w:rsidR="007D5417" w:rsidRPr="00E315A4" w:rsidRDefault="007D5417" w:rsidP="00DE5FB5">
            <w:pPr>
              <w:spacing w:line="360" w:lineRule="auto"/>
              <w:jc w:val="center"/>
              <w:rPr>
                <w:rFonts w:ascii="Times New Roman" w:hAnsi="Times New Roman" w:cs="Times New Roman"/>
                <w:b w:val="0"/>
                <w:sz w:val="24"/>
                <w:szCs w:val="24"/>
              </w:rPr>
            </w:pPr>
            <w:r w:rsidRPr="00E315A4">
              <w:rPr>
                <w:rFonts w:ascii="Times New Roman" w:hAnsi="Times New Roman" w:cs="Times New Roman"/>
                <w:sz w:val="24"/>
                <w:szCs w:val="24"/>
              </w:rPr>
              <w:t>Colombia</w:t>
            </w:r>
          </w:p>
        </w:tc>
        <w:tc>
          <w:tcPr>
            <w:tcW w:w="2207" w:type="dxa"/>
          </w:tcPr>
          <w:p w14:paraId="5B36DF4D" w14:textId="77777777" w:rsidR="007D5417" w:rsidRPr="00E315A4" w:rsidRDefault="007D5417" w:rsidP="00DE5F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51.3</w:t>
            </w:r>
          </w:p>
        </w:tc>
        <w:tc>
          <w:tcPr>
            <w:tcW w:w="2207" w:type="dxa"/>
          </w:tcPr>
          <w:p w14:paraId="63217C8A" w14:textId="77777777" w:rsidR="007D5417" w:rsidRPr="00E315A4" w:rsidRDefault="007D5417" w:rsidP="00DE5F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92.2</w:t>
            </w:r>
          </w:p>
        </w:tc>
        <w:tc>
          <w:tcPr>
            <w:tcW w:w="2207" w:type="dxa"/>
          </w:tcPr>
          <w:p w14:paraId="16B3A5BC" w14:textId="77777777" w:rsidR="007D5417" w:rsidRPr="00E315A4" w:rsidRDefault="007D5417" w:rsidP="00DE5F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3.6</w:t>
            </w:r>
          </w:p>
        </w:tc>
      </w:tr>
      <w:tr w:rsidR="0056384D" w:rsidRPr="00E91E6B" w14:paraId="0A29B02C" w14:textId="77777777" w:rsidTr="00F17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Borders>
              <w:top w:val="none" w:sz="0" w:space="0" w:color="auto"/>
              <w:bottom w:val="none" w:sz="0" w:space="0" w:color="auto"/>
            </w:tcBorders>
          </w:tcPr>
          <w:p w14:paraId="18099878" w14:textId="77777777" w:rsidR="007D5417" w:rsidRPr="00E315A4" w:rsidRDefault="007D5417" w:rsidP="00DE5FB5">
            <w:pPr>
              <w:spacing w:line="360" w:lineRule="auto"/>
              <w:jc w:val="center"/>
              <w:rPr>
                <w:rFonts w:ascii="Times New Roman" w:hAnsi="Times New Roman" w:cs="Times New Roman"/>
                <w:b w:val="0"/>
                <w:sz w:val="24"/>
                <w:szCs w:val="24"/>
              </w:rPr>
            </w:pPr>
            <w:r w:rsidRPr="00E315A4">
              <w:rPr>
                <w:rFonts w:ascii="Times New Roman" w:hAnsi="Times New Roman" w:cs="Times New Roman"/>
                <w:sz w:val="24"/>
                <w:szCs w:val="24"/>
              </w:rPr>
              <w:t>Brasil</w:t>
            </w:r>
          </w:p>
        </w:tc>
        <w:tc>
          <w:tcPr>
            <w:tcW w:w="2207" w:type="dxa"/>
            <w:tcBorders>
              <w:top w:val="none" w:sz="0" w:space="0" w:color="auto"/>
              <w:bottom w:val="none" w:sz="0" w:space="0" w:color="auto"/>
            </w:tcBorders>
          </w:tcPr>
          <w:p w14:paraId="432AE785" w14:textId="77777777" w:rsidR="007D5417" w:rsidRPr="00E315A4" w:rsidRDefault="007D5417" w:rsidP="00DE5F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57.0</w:t>
            </w:r>
          </w:p>
        </w:tc>
        <w:tc>
          <w:tcPr>
            <w:tcW w:w="2207" w:type="dxa"/>
            <w:tcBorders>
              <w:top w:val="none" w:sz="0" w:space="0" w:color="auto"/>
              <w:bottom w:val="none" w:sz="0" w:space="0" w:color="auto"/>
            </w:tcBorders>
          </w:tcPr>
          <w:p w14:paraId="6000AE6F" w14:textId="77777777" w:rsidR="007D5417" w:rsidRPr="00E315A4" w:rsidRDefault="007D5417" w:rsidP="00DE5F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89.6</w:t>
            </w:r>
          </w:p>
        </w:tc>
        <w:tc>
          <w:tcPr>
            <w:tcW w:w="2207" w:type="dxa"/>
            <w:tcBorders>
              <w:top w:val="none" w:sz="0" w:space="0" w:color="auto"/>
              <w:bottom w:val="none" w:sz="0" w:space="0" w:color="auto"/>
            </w:tcBorders>
          </w:tcPr>
          <w:p w14:paraId="1530BF5B" w14:textId="77777777" w:rsidR="007D5417" w:rsidRPr="00E315A4" w:rsidRDefault="007D5417" w:rsidP="00DE5F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-0.9</w:t>
            </w:r>
          </w:p>
        </w:tc>
      </w:tr>
      <w:tr w:rsidR="0056384D" w:rsidRPr="00E91E6B" w14:paraId="746CA987" w14:textId="77777777" w:rsidTr="00F17F4D">
        <w:tc>
          <w:tcPr>
            <w:cnfStyle w:val="001000000000" w:firstRow="0" w:lastRow="0" w:firstColumn="1" w:lastColumn="0" w:oddVBand="0" w:evenVBand="0" w:oddHBand="0" w:evenHBand="0" w:firstRowFirstColumn="0" w:firstRowLastColumn="0" w:lastRowFirstColumn="0" w:lastRowLastColumn="0"/>
            <w:tcW w:w="2207" w:type="dxa"/>
          </w:tcPr>
          <w:p w14:paraId="7C583E9B" w14:textId="77777777" w:rsidR="007D5417" w:rsidRPr="00E315A4" w:rsidRDefault="007D5417" w:rsidP="00DE5FB5">
            <w:pPr>
              <w:spacing w:line="360" w:lineRule="auto"/>
              <w:jc w:val="center"/>
              <w:rPr>
                <w:rFonts w:ascii="Times New Roman" w:hAnsi="Times New Roman" w:cs="Times New Roman"/>
                <w:b w:val="0"/>
                <w:sz w:val="24"/>
                <w:szCs w:val="24"/>
              </w:rPr>
            </w:pPr>
            <w:r w:rsidRPr="00E315A4">
              <w:rPr>
                <w:rFonts w:ascii="Times New Roman" w:hAnsi="Times New Roman" w:cs="Times New Roman"/>
                <w:sz w:val="24"/>
                <w:szCs w:val="24"/>
              </w:rPr>
              <w:t>Uruguay</w:t>
            </w:r>
          </w:p>
        </w:tc>
        <w:tc>
          <w:tcPr>
            <w:tcW w:w="2207" w:type="dxa"/>
          </w:tcPr>
          <w:p w14:paraId="6066AA1B" w14:textId="77777777" w:rsidR="007D5417" w:rsidRPr="00E315A4" w:rsidRDefault="007D5417" w:rsidP="00DE5F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46.5</w:t>
            </w:r>
          </w:p>
        </w:tc>
        <w:tc>
          <w:tcPr>
            <w:tcW w:w="2207" w:type="dxa"/>
          </w:tcPr>
          <w:p w14:paraId="5D98B9EE" w14:textId="77777777" w:rsidR="007D5417" w:rsidRPr="00E315A4" w:rsidRDefault="007D5417" w:rsidP="00DE5F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75.2</w:t>
            </w:r>
          </w:p>
        </w:tc>
        <w:tc>
          <w:tcPr>
            <w:tcW w:w="2207" w:type="dxa"/>
          </w:tcPr>
          <w:p w14:paraId="4721BD6C" w14:textId="77777777" w:rsidR="007D5417" w:rsidRPr="00E315A4" w:rsidRDefault="007D5417" w:rsidP="00DE5F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3.0</w:t>
            </w:r>
          </w:p>
        </w:tc>
      </w:tr>
      <w:tr w:rsidR="0056384D" w:rsidRPr="00E91E6B" w14:paraId="1722F943" w14:textId="77777777" w:rsidTr="00F17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Borders>
              <w:top w:val="none" w:sz="0" w:space="0" w:color="auto"/>
              <w:bottom w:val="none" w:sz="0" w:space="0" w:color="auto"/>
            </w:tcBorders>
          </w:tcPr>
          <w:p w14:paraId="07B0A352" w14:textId="77777777" w:rsidR="007D5417" w:rsidRPr="00E315A4" w:rsidRDefault="007D5417" w:rsidP="00DE5FB5">
            <w:pPr>
              <w:spacing w:line="360" w:lineRule="auto"/>
              <w:jc w:val="center"/>
              <w:rPr>
                <w:rFonts w:ascii="Times New Roman" w:hAnsi="Times New Roman" w:cs="Times New Roman"/>
                <w:b w:val="0"/>
                <w:sz w:val="24"/>
                <w:szCs w:val="24"/>
              </w:rPr>
            </w:pPr>
            <w:r w:rsidRPr="00E315A4">
              <w:rPr>
                <w:rFonts w:ascii="Times New Roman" w:hAnsi="Times New Roman" w:cs="Times New Roman"/>
                <w:sz w:val="24"/>
                <w:szCs w:val="24"/>
              </w:rPr>
              <w:t>Argentina</w:t>
            </w:r>
          </w:p>
        </w:tc>
        <w:tc>
          <w:tcPr>
            <w:tcW w:w="2207" w:type="dxa"/>
            <w:tcBorders>
              <w:top w:val="none" w:sz="0" w:space="0" w:color="auto"/>
              <w:bottom w:val="none" w:sz="0" w:space="0" w:color="auto"/>
            </w:tcBorders>
          </w:tcPr>
          <w:p w14:paraId="1E763D42" w14:textId="77777777" w:rsidR="007D5417" w:rsidRPr="00E315A4" w:rsidRDefault="007D5417" w:rsidP="00DE5F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46.5</w:t>
            </w:r>
          </w:p>
        </w:tc>
        <w:tc>
          <w:tcPr>
            <w:tcW w:w="2207" w:type="dxa"/>
            <w:tcBorders>
              <w:top w:val="none" w:sz="0" w:space="0" w:color="auto"/>
              <w:bottom w:val="none" w:sz="0" w:space="0" w:color="auto"/>
            </w:tcBorders>
          </w:tcPr>
          <w:p w14:paraId="3918D6DB" w14:textId="77777777" w:rsidR="007D5417" w:rsidRPr="00E315A4" w:rsidRDefault="007D5417" w:rsidP="00DE5F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75.3</w:t>
            </w:r>
          </w:p>
        </w:tc>
        <w:tc>
          <w:tcPr>
            <w:tcW w:w="2207" w:type="dxa"/>
            <w:tcBorders>
              <w:top w:val="none" w:sz="0" w:space="0" w:color="auto"/>
              <w:bottom w:val="none" w:sz="0" w:space="0" w:color="auto"/>
            </w:tcBorders>
          </w:tcPr>
          <w:p w14:paraId="08F76D26" w14:textId="77777777" w:rsidR="007D5417" w:rsidRPr="00E315A4" w:rsidRDefault="007D5417" w:rsidP="00DE5F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0.0</w:t>
            </w:r>
          </w:p>
        </w:tc>
      </w:tr>
      <w:tr w:rsidR="0056384D" w:rsidRPr="00E91E6B" w14:paraId="25AABAEE" w14:textId="77777777" w:rsidTr="00F17F4D">
        <w:tc>
          <w:tcPr>
            <w:cnfStyle w:val="001000000000" w:firstRow="0" w:lastRow="0" w:firstColumn="1" w:lastColumn="0" w:oddVBand="0" w:evenVBand="0" w:oddHBand="0" w:evenHBand="0" w:firstRowFirstColumn="0" w:firstRowLastColumn="0" w:lastRowFirstColumn="0" w:lastRowLastColumn="0"/>
            <w:tcW w:w="2207" w:type="dxa"/>
          </w:tcPr>
          <w:p w14:paraId="33C14A7E" w14:textId="77777777" w:rsidR="007D5417" w:rsidRPr="00E315A4" w:rsidRDefault="007D5417" w:rsidP="00DE5FB5">
            <w:pPr>
              <w:spacing w:line="360" w:lineRule="auto"/>
              <w:jc w:val="center"/>
              <w:rPr>
                <w:rFonts w:ascii="Times New Roman" w:hAnsi="Times New Roman" w:cs="Times New Roman"/>
                <w:b w:val="0"/>
                <w:sz w:val="24"/>
                <w:szCs w:val="24"/>
              </w:rPr>
            </w:pPr>
            <w:r w:rsidRPr="00E315A4">
              <w:rPr>
                <w:rFonts w:ascii="Times New Roman" w:hAnsi="Times New Roman" w:cs="Times New Roman"/>
                <w:sz w:val="24"/>
                <w:szCs w:val="24"/>
              </w:rPr>
              <w:t>Bolivia</w:t>
            </w:r>
          </w:p>
        </w:tc>
        <w:tc>
          <w:tcPr>
            <w:tcW w:w="2207" w:type="dxa"/>
          </w:tcPr>
          <w:p w14:paraId="1953A4BC" w14:textId="77777777" w:rsidR="007D5417" w:rsidRPr="00E315A4" w:rsidRDefault="007D5417" w:rsidP="00DE5F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44.9</w:t>
            </w:r>
          </w:p>
        </w:tc>
        <w:tc>
          <w:tcPr>
            <w:tcW w:w="2207" w:type="dxa"/>
          </w:tcPr>
          <w:p w14:paraId="38E3756C" w14:textId="77777777" w:rsidR="007D5417" w:rsidRPr="00E315A4" w:rsidRDefault="007D5417" w:rsidP="00DE5F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78.6</w:t>
            </w:r>
          </w:p>
        </w:tc>
        <w:tc>
          <w:tcPr>
            <w:tcW w:w="2207" w:type="dxa"/>
          </w:tcPr>
          <w:p w14:paraId="091C81C3" w14:textId="77777777" w:rsidR="007D5417" w:rsidRPr="00E315A4" w:rsidRDefault="007D5417" w:rsidP="00DE5F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5.0</w:t>
            </w:r>
          </w:p>
        </w:tc>
      </w:tr>
      <w:tr w:rsidR="0056384D" w:rsidRPr="00E91E6B" w14:paraId="41ABA2F5" w14:textId="77777777" w:rsidTr="00F17F4D">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207" w:type="dxa"/>
            <w:tcBorders>
              <w:top w:val="none" w:sz="0" w:space="0" w:color="auto"/>
              <w:bottom w:val="none" w:sz="0" w:space="0" w:color="auto"/>
            </w:tcBorders>
          </w:tcPr>
          <w:p w14:paraId="21D212EE" w14:textId="77777777" w:rsidR="0056384D" w:rsidRPr="00E315A4" w:rsidRDefault="007D5417" w:rsidP="00DE5FB5">
            <w:pPr>
              <w:spacing w:line="360" w:lineRule="auto"/>
              <w:jc w:val="center"/>
              <w:rPr>
                <w:rFonts w:ascii="Times New Roman" w:hAnsi="Times New Roman" w:cs="Times New Roman"/>
                <w:b w:val="0"/>
                <w:sz w:val="24"/>
                <w:szCs w:val="24"/>
              </w:rPr>
            </w:pPr>
            <w:r w:rsidRPr="00E315A4">
              <w:rPr>
                <w:rFonts w:ascii="Times New Roman" w:hAnsi="Times New Roman" w:cs="Times New Roman"/>
                <w:sz w:val="24"/>
                <w:szCs w:val="24"/>
              </w:rPr>
              <w:t>Promedio</w:t>
            </w:r>
          </w:p>
        </w:tc>
        <w:tc>
          <w:tcPr>
            <w:tcW w:w="2207" w:type="dxa"/>
            <w:tcBorders>
              <w:top w:val="none" w:sz="0" w:space="0" w:color="auto"/>
              <w:bottom w:val="none" w:sz="0" w:space="0" w:color="auto"/>
            </w:tcBorders>
          </w:tcPr>
          <w:p w14:paraId="132CFF78" w14:textId="77777777" w:rsidR="007D5417" w:rsidRPr="00E315A4" w:rsidRDefault="007D5417" w:rsidP="00DE5F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45.4</w:t>
            </w:r>
          </w:p>
        </w:tc>
        <w:tc>
          <w:tcPr>
            <w:tcW w:w="2207" w:type="dxa"/>
            <w:tcBorders>
              <w:top w:val="none" w:sz="0" w:space="0" w:color="auto"/>
              <w:bottom w:val="none" w:sz="0" w:space="0" w:color="auto"/>
            </w:tcBorders>
          </w:tcPr>
          <w:p w14:paraId="40514B40" w14:textId="77777777" w:rsidR="007D5417" w:rsidRPr="00E315A4" w:rsidRDefault="007D5417" w:rsidP="00DE5F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67.5</w:t>
            </w:r>
          </w:p>
        </w:tc>
        <w:tc>
          <w:tcPr>
            <w:tcW w:w="2207" w:type="dxa"/>
            <w:tcBorders>
              <w:top w:val="none" w:sz="0" w:space="0" w:color="auto"/>
              <w:bottom w:val="none" w:sz="0" w:space="0" w:color="auto"/>
            </w:tcBorders>
          </w:tcPr>
          <w:p w14:paraId="09C0B9FC" w14:textId="77777777" w:rsidR="007D5417" w:rsidRPr="00E315A4" w:rsidRDefault="007D5417" w:rsidP="00DE5F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56384D" w:rsidRPr="00E91E6B" w14:paraId="755FDEBF" w14:textId="77777777" w:rsidTr="00F17F4D">
        <w:tc>
          <w:tcPr>
            <w:cnfStyle w:val="001000000000" w:firstRow="0" w:lastRow="0" w:firstColumn="1" w:lastColumn="0" w:oddVBand="0" w:evenVBand="0" w:oddHBand="0" w:evenHBand="0" w:firstRowFirstColumn="0" w:firstRowLastColumn="0" w:lastRowFirstColumn="0" w:lastRowLastColumn="0"/>
            <w:tcW w:w="2207" w:type="dxa"/>
          </w:tcPr>
          <w:p w14:paraId="7097637F" w14:textId="77777777" w:rsidR="007D5417" w:rsidRPr="00E315A4" w:rsidRDefault="007D5417" w:rsidP="00DE5FB5">
            <w:pPr>
              <w:spacing w:line="360" w:lineRule="auto"/>
              <w:jc w:val="center"/>
              <w:rPr>
                <w:rFonts w:ascii="Times New Roman" w:hAnsi="Times New Roman" w:cs="Times New Roman"/>
                <w:b w:val="0"/>
                <w:sz w:val="24"/>
                <w:szCs w:val="24"/>
              </w:rPr>
            </w:pPr>
            <w:r w:rsidRPr="00E315A4">
              <w:rPr>
                <w:rFonts w:ascii="Times New Roman" w:hAnsi="Times New Roman" w:cs="Times New Roman"/>
                <w:sz w:val="24"/>
                <w:szCs w:val="24"/>
              </w:rPr>
              <w:t>Venezuela</w:t>
            </w:r>
          </w:p>
        </w:tc>
        <w:tc>
          <w:tcPr>
            <w:tcW w:w="2207" w:type="dxa"/>
          </w:tcPr>
          <w:p w14:paraId="7AD0FED0" w14:textId="77777777" w:rsidR="007D5417" w:rsidRPr="00E315A4" w:rsidRDefault="007D5417" w:rsidP="00DE5F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29.5</w:t>
            </w:r>
          </w:p>
        </w:tc>
        <w:tc>
          <w:tcPr>
            <w:tcW w:w="2207" w:type="dxa"/>
          </w:tcPr>
          <w:p w14:paraId="3ECC5F2F" w14:textId="77777777" w:rsidR="007D5417" w:rsidRPr="00E315A4" w:rsidRDefault="007D5417" w:rsidP="00DE5F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85.4</w:t>
            </w:r>
          </w:p>
        </w:tc>
        <w:tc>
          <w:tcPr>
            <w:tcW w:w="2207" w:type="dxa"/>
          </w:tcPr>
          <w:p w14:paraId="416C5E06" w14:textId="77777777" w:rsidR="007D5417" w:rsidRPr="00E315A4" w:rsidRDefault="007D5417" w:rsidP="00DE5F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-3.5</w:t>
            </w:r>
          </w:p>
        </w:tc>
      </w:tr>
      <w:tr w:rsidR="0056384D" w:rsidRPr="00E91E6B" w14:paraId="1348F3CE" w14:textId="77777777" w:rsidTr="00F17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Borders>
              <w:top w:val="none" w:sz="0" w:space="0" w:color="auto"/>
              <w:bottom w:val="none" w:sz="0" w:space="0" w:color="auto"/>
            </w:tcBorders>
          </w:tcPr>
          <w:p w14:paraId="79F14C08" w14:textId="77777777" w:rsidR="007D5417" w:rsidRPr="00E315A4" w:rsidRDefault="007D5417" w:rsidP="00DE5FB5">
            <w:pPr>
              <w:spacing w:line="360" w:lineRule="auto"/>
              <w:jc w:val="center"/>
              <w:rPr>
                <w:rFonts w:ascii="Times New Roman" w:hAnsi="Times New Roman" w:cs="Times New Roman"/>
                <w:b w:val="0"/>
                <w:sz w:val="24"/>
                <w:szCs w:val="24"/>
              </w:rPr>
            </w:pPr>
            <w:r w:rsidRPr="00E315A4">
              <w:rPr>
                <w:rFonts w:ascii="Times New Roman" w:hAnsi="Times New Roman" w:cs="Times New Roman"/>
                <w:sz w:val="24"/>
                <w:szCs w:val="24"/>
              </w:rPr>
              <w:t>Honduras</w:t>
            </w:r>
          </w:p>
        </w:tc>
        <w:tc>
          <w:tcPr>
            <w:tcW w:w="2207" w:type="dxa"/>
            <w:tcBorders>
              <w:top w:val="none" w:sz="0" w:space="0" w:color="auto"/>
              <w:bottom w:val="none" w:sz="0" w:space="0" w:color="auto"/>
            </w:tcBorders>
          </w:tcPr>
          <w:p w14:paraId="38FEB87B" w14:textId="77777777" w:rsidR="007D5417" w:rsidRPr="00E315A4" w:rsidRDefault="007D5417" w:rsidP="00DE5F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30.3</w:t>
            </w:r>
          </w:p>
        </w:tc>
        <w:tc>
          <w:tcPr>
            <w:tcW w:w="2207" w:type="dxa"/>
            <w:tcBorders>
              <w:top w:val="none" w:sz="0" w:space="0" w:color="auto"/>
              <w:bottom w:val="none" w:sz="0" w:space="0" w:color="auto"/>
            </w:tcBorders>
          </w:tcPr>
          <w:p w14:paraId="1EF81DFA" w14:textId="77777777" w:rsidR="007D5417" w:rsidRPr="00E315A4" w:rsidRDefault="007D5417" w:rsidP="00DE5F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31.7</w:t>
            </w:r>
          </w:p>
        </w:tc>
        <w:tc>
          <w:tcPr>
            <w:tcW w:w="2207" w:type="dxa"/>
            <w:tcBorders>
              <w:top w:val="none" w:sz="0" w:space="0" w:color="auto"/>
              <w:bottom w:val="none" w:sz="0" w:space="0" w:color="auto"/>
            </w:tcBorders>
          </w:tcPr>
          <w:p w14:paraId="2FA2CAC0" w14:textId="77777777" w:rsidR="007D5417" w:rsidRPr="00E315A4" w:rsidRDefault="007D5417" w:rsidP="00DE5F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3.0</w:t>
            </w:r>
          </w:p>
        </w:tc>
      </w:tr>
      <w:tr w:rsidR="0056384D" w:rsidRPr="00E91E6B" w14:paraId="2585A4E8" w14:textId="77777777" w:rsidTr="00F17F4D">
        <w:tc>
          <w:tcPr>
            <w:cnfStyle w:val="001000000000" w:firstRow="0" w:lastRow="0" w:firstColumn="1" w:lastColumn="0" w:oddVBand="0" w:evenVBand="0" w:oddHBand="0" w:evenHBand="0" w:firstRowFirstColumn="0" w:firstRowLastColumn="0" w:lastRowFirstColumn="0" w:lastRowLastColumn="0"/>
            <w:tcW w:w="2207" w:type="dxa"/>
          </w:tcPr>
          <w:p w14:paraId="70BDE752" w14:textId="77777777" w:rsidR="007D5417" w:rsidRPr="00E315A4" w:rsidRDefault="007D5417" w:rsidP="00DE5FB5">
            <w:pPr>
              <w:spacing w:line="360" w:lineRule="auto"/>
              <w:jc w:val="center"/>
              <w:rPr>
                <w:rFonts w:ascii="Times New Roman" w:hAnsi="Times New Roman" w:cs="Times New Roman"/>
                <w:b w:val="0"/>
                <w:sz w:val="24"/>
                <w:szCs w:val="24"/>
              </w:rPr>
            </w:pPr>
            <w:r w:rsidRPr="00E315A4">
              <w:rPr>
                <w:rFonts w:ascii="Times New Roman" w:hAnsi="Times New Roman" w:cs="Times New Roman"/>
                <w:sz w:val="24"/>
                <w:szCs w:val="24"/>
              </w:rPr>
              <w:t>México</w:t>
            </w:r>
          </w:p>
        </w:tc>
        <w:tc>
          <w:tcPr>
            <w:tcW w:w="2207" w:type="dxa"/>
          </w:tcPr>
          <w:p w14:paraId="40602B8D" w14:textId="77777777" w:rsidR="007D5417" w:rsidRPr="00E315A4" w:rsidRDefault="007D5417" w:rsidP="00DE5F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29.5</w:t>
            </w:r>
          </w:p>
        </w:tc>
        <w:tc>
          <w:tcPr>
            <w:tcW w:w="2207" w:type="dxa"/>
          </w:tcPr>
          <w:p w14:paraId="44739651" w14:textId="77777777" w:rsidR="007D5417" w:rsidRPr="00E315A4" w:rsidRDefault="007D5417" w:rsidP="00DE5F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54.0</w:t>
            </w:r>
          </w:p>
        </w:tc>
        <w:tc>
          <w:tcPr>
            <w:tcW w:w="2207" w:type="dxa"/>
          </w:tcPr>
          <w:p w14:paraId="215A6FF4" w14:textId="77777777" w:rsidR="007D5417" w:rsidRPr="00E315A4" w:rsidRDefault="007D5417" w:rsidP="00DE5FB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3.0</w:t>
            </w:r>
          </w:p>
        </w:tc>
      </w:tr>
      <w:tr w:rsidR="0056384D" w:rsidRPr="00E91E6B" w14:paraId="12E6FA91" w14:textId="77777777" w:rsidTr="00F17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Borders>
              <w:top w:val="none" w:sz="0" w:space="0" w:color="auto"/>
              <w:bottom w:val="none" w:sz="0" w:space="0" w:color="auto"/>
            </w:tcBorders>
          </w:tcPr>
          <w:p w14:paraId="131413C7" w14:textId="77777777" w:rsidR="007D5417" w:rsidRPr="00E315A4" w:rsidRDefault="007D5417" w:rsidP="00DE5FB5">
            <w:pPr>
              <w:spacing w:line="360" w:lineRule="auto"/>
              <w:jc w:val="center"/>
              <w:rPr>
                <w:rFonts w:ascii="Times New Roman" w:hAnsi="Times New Roman" w:cs="Times New Roman"/>
                <w:b w:val="0"/>
                <w:sz w:val="24"/>
                <w:szCs w:val="24"/>
              </w:rPr>
            </w:pPr>
            <w:r w:rsidRPr="00E315A4">
              <w:rPr>
                <w:rFonts w:ascii="Times New Roman" w:hAnsi="Times New Roman" w:cs="Times New Roman"/>
                <w:sz w:val="24"/>
                <w:szCs w:val="24"/>
              </w:rPr>
              <w:t>Panamá</w:t>
            </w:r>
          </w:p>
        </w:tc>
        <w:tc>
          <w:tcPr>
            <w:tcW w:w="2207" w:type="dxa"/>
            <w:tcBorders>
              <w:top w:val="none" w:sz="0" w:space="0" w:color="auto"/>
              <w:bottom w:val="none" w:sz="0" w:space="0" w:color="auto"/>
            </w:tcBorders>
          </w:tcPr>
          <w:p w14:paraId="04477551" w14:textId="77777777" w:rsidR="007D5417" w:rsidRPr="00E315A4" w:rsidRDefault="007D5417" w:rsidP="00DE5F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21.0</w:t>
            </w:r>
          </w:p>
        </w:tc>
        <w:tc>
          <w:tcPr>
            <w:tcW w:w="2207" w:type="dxa"/>
            <w:tcBorders>
              <w:top w:val="none" w:sz="0" w:space="0" w:color="auto"/>
              <w:bottom w:val="none" w:sz="0" w:space="0" w:color="auto"/>
            </w:tcBorders>
          </w:tcPr>
          <w:p w14:paraId="446C447F" w14:textId="77777777" w:rsidR="007D5417" w:rsidRPr="00E315A4" w:rsidRDefault="007D5417" w:rsidP="00DE5F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10.1</w:t>
            </w:r>
          </w:p>
        </w:tc>
        <w:tc>
          <w:tcPr>
            <w:tcW w:w="2207" w:type="dxa"/>
            <w:tcBorders>
              <w:top w:val="none" w:sz="0" w:space="0" w:color="auto"/>
              <w:bottom w:val="none" w:sz="0" w:space="0" w:color="auto"/>
            </w:tcBorders>
          </w:tcPr>
          <w:p w14:paraId="088C8C17" w14:textId="77777777" w:rsidR="007D5417" w:rsidRPr="00E315A4" w:rsidRDefault="007D5417" w:rsidP="00DE5FB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315A4">
              <w:rPr>
                <w:rFonts w:ascii="Times New Roman" w:hAnsi="Times New Roman" w:cs="Times New Roman"/>
                <w:sz w:val="24"/>
                <w:szCs w:val="24"/>
              </w:rPr>
              <w:t>6.0</w:t>
            </w:r>
          </w:p>
        </w:tc>
      </w:tr>
    </w:tbl>
    <w:p w14:paraId="42274698" w14:textId="20329455" w:rsidR="00913575" w:rsidRDefault="00922BD5" w:rsidP="00DE5FB5">
      <w:pPr>
        <w:spacing w:after="0" w:line="360" w:lineRule="auto"/>
        <w:jc w:val="center"/>
        <w:rPr>
          <w:rFonts w:ascii="Times New Roman" w:hAnsi="Times New Roman" w:cs="Times New Roman"/>
          <w:sz w:val="24"/>
          <w:szCs w:val="32"/>
        </w:rPr>
      </w:pPr>
      <w:r w:rsidRPr="00E315A4">
        <w:rPr>
          <w:rFonts w:ascii="Times New Roman" w:hAnsi="Times New Roman" w:cs="Times New Roman"/>
          <w:sz w:val="24"/>
          <w:szCs w:val="32"/>
        </w:rPr>
        <w:t xml:space="preserve">Fuente: </w:t>
      </w:r>
      <w:r w:rsidR="00E91E6B">
        <w:rPr>
          <w:rFonts w:ascii="Times New Roman" w:hAnsi="Times New Roman" w:cs="Times New Roman"/>
          <w:sz w:val="24"/>
          <w:szCs w:val="32"/>
        </w:rPr>
        <w:t>Elaboración</w:t>
      </w:r>
      <w:r w:rsidR="00E91E6B" w:rsidRPr="00E315A4">
        <w:rPr>
          <w:rFonts w:ascii="Times New Roman" w:hAnsi="Times New Roman" w:cs="Times New Roman"/>
          <w:sz w:val="24"/>
          <w:szCs w:val="32"/>
        </w:rPr>
        <w:t xml:space="preserve"> </w:t>
      </w:r>
      <w:r w:rsidR="009B2C21" w:rsidRPr="00E315A4">
        <w:rPr>
          <w:rFonts w:ascii="Times New Roman" w:hAnsi="Times New Roman" w:cs="Times New Roman"/>
          <w:sz w:val="24"/>
          <w:szCs w:val="32"/>
        </w:rPr>
        <w:t xml:space="preserve">propia </w:t>
      </w:r>
      <w:r w:rsidR="00E91E6B">
        <w:rPr>
          <w:rFonts w:ascii="Times New Roman" w:hAnsi="Times New Roman" w:cs="Times New Roman"/>
          <w:sz w:val="24"/>
          <w:szCs w:val="32"/>
        </w:rPr>
        <w:t>con base</w:t>
      </w:r>
      <w:r w:rsidR="00E91E6B" w:rsidRPr="00E315A4">
        <w:rPr>
          <w:rFonts w:ascii="Times New Roman" w:hAnsi="Times New Roman" w:cs="Times New Roman"/>
          <w:sz w:val="24"/>
          <w:szCs w:val="32"/>
        </w:rPr>
        <w:t xml:space="preserve"> </w:t>
      </w:r>
      <w:r w:rsidR="009B2C21" w:rsidRPr="00E315A4">
        <w:rPr>
          <w:rFonts w:ascii="Times New Roman" w:hAnsi="Times New Roman" w:cs="Times New Roman"/>
          <w:sz w:val="24"/>
          <w:szCs w:val="32"/>
        </w:rPr>
        <w:t xml:space="preserve">en </w:t>
      </w:r>
      <w:r w:rsidR="00035573" w:rsidRPr="00E315A4">
        <w:rPr>
          <w:rFonts w:ascii="Times New Roman" w:hAnsi="Times New Roman" w:cs="Times New Roman"/>
          <w:noProof/>
          <w:sz w:val="24"/>
          <w:szCs w:val="32"/>
        </w:rPr>
        <w:t xml:space="preserve">Banxico </w:t>
      </w:r>
      <w:r w:rsidR="009B2C21" w:rsidRPr="00E315A4">
        <w:rPr>
          <w:rFonts w:ascii="Times New Roman" w:hAnsi="Times New Roman" w:cs="Times New Roman"/>
          <w:noProof/>
          <w:sz w:val="24"/>
          <w:szCs w:val="32"/>
        </w:rPr>
        <w:t>(2015)</w:t>
      </w:r>
      <w:r w:rsidR="00444810" w:rsidRPr="00E315A4">
        <w:rPr>
          <w:rFonts w:ascii="Times New Roman" w:hAnsi="Times New Roman" w:cs="Times New Roman"/>
          <w:sz w:val="24"/>
          <w:szCs w:val="32"/>
        </w:rPr>
        <w:t xml:space="preserve"> </w:t>
      </w:r>
      <w:r w:rsidR="00E91E6B">
        <w:rPr>
          <w:rFonts w:ascii="Times New Roman" w:hAnsi="Times New Roman" w:cs="Times New Roman"/>
          <w:sz w:val="24"/>
          <w:szCs w:val="32"/>
        </w:rPr>
        <w:t>y</w:t>
      </w:r>
      <w:r w:rsidR="00E91E6B" w:rsidRPr="00E315A4">
        <w:rPr>
          <w:rFonts w:ascii="Times New Roman" w:hAnsi="Times New Roman" w:cs="Times New Roman"/>
          <w:sz w:val="24"/>
          <w:szCs w:val="32"/>
        </w:rPr>
        <w:t xml:space="preserve"> </w:t>
      </w:r>
      <w:r w:rsidR="00035573" w:rsidRPr="00E315A4">
        <w:rPr>
          <w:rFonts w:ascii="Times New Roman" w:hAnsi="Times New Roman" w:cs="Times New Roman"/>
          <w:noProof/>
          <w:sz w:val="24"/>
          <w:szCs w:val="32"/>
        </w:rPr>
        <w:t xml:space="preserve">Cepal </w:t>
      </w:r>
      <w:r w:rsidR="009B2C21" w:rsidRPr="00E315A4">
        <w:rPr>
          <w:rFonts w:ascii="Times New Roman" w:hAnsi="Times New Roman" w:cs="Times New Roman"/>
          <w:noProof/>
          <w:sz w:val="24"/>
          <w:szCs w:val="32"/>
        </w:rPr>
        <w:t>(2015)</w:t>
      </w:r>
    </w:p>
    <w:p w14:paraId="6CC34917" w14:textId="0812A0EF" w:rsidR="00245F39" w:rsidRPr="00B3547D" w:rsidRDefault="00CD6C48" w:rsidP="00E315A4">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México</w:t>
      </w:r>
      <w:r w:rsidR="00245F39" w:rsidRPr="00B3547D">
        <w:rPr>
          <w:rFonts w:ascii="Times New Roman" w:hAnsi="Times New Roman" w:cs="Times New Roman"/>
          <w:sz w:val="24"/>
        </w:rPr>
        <w:t xml:space="preserve"> cuenta con un </w:t>
      </w:r>
      <w:r w:rsidR="001A701A" w:rsidRPr="00B3547D">
        <w:rPr>
          <w:rFonts w:ascii="Times New Roman" w:hAnsi="Times New Roman" w:cs="Times New Roman"/>
          <w:sz w:val="24"/>
        </w:rPr>
        <w:t>p</w:t>
      </w:r>
      <w:r w:rsidR="001A701A">
        <w:rPr>
          <w:rFonts w:ascii="Times New Roman" w:hAnsi="Times New Roman" w:cs="Times New Roman"/>
          <w:sz w:val="24"/>
        </w:rPr>
        <w:t xml:space="preserve">roducto </w:t>
      </w:r>
      <w:r w:rsidR="001A701A" w:rsidRPr="00B3547D">
        <w:rPr>
          <w:rFonts w:ascii="Times New Roman" w:hAnsi="Times New Roman" w:cs="Times New Roman"/>
          <w:sz w:val="24"/>
        </w:rPr>
        <w:t>i</w:t>
      </w:r>
      <w:r w:rsidR="001A701A">
        <w:rPr>
          <w:rFonts w:ascii="Times New Roman" w:hAnsi="Times New Roman" w:cs="Times New Roman"/>
          <w:sz w:val="24"/>
        </w:rPr>
        <w:t xml:space="preserve">nterno </w:t>
      </w:r>
      <w:r w:rsidR="001A701A" w:rsidRPr="00B3547D">
        <w:rPr>
          <w:rFonts w:ascii="Times New Roman" w:hAnsi="Times New Roman" w:cs="Times New Roman"/>
          <w:sz w:val="24"/>
        </w:rPr>
        <w:t>b</w:t>
      </w:r>
      <w:r w:rsidR="001A701A">
        <w:rPr>
          <w:rFonts w:ascii="Times New Roman" w:hAnsi="Times New Roman" w:cs="Times New Roman"/>
          <w:sz w:val="24"/>
        </w:rPr>
        <w:t>ruto (PIB)</w:t>
      </w:r>
      <w:r w:rsidR="001A701A" w:rsidRPr="00B3547D">
        <w:rPr>
          <w:rFonts w:ascii="Times New Roman" w:hAnsi="Times New Roman" w:cs="Times New Roman"/>
          <w:sz w:val="24"/>
        </w:rPr>
        <w:t xml:space="preserve"> </w:t>
      </w:r>
      <w:r w:rsidR="00245F39" w:rsidRPr="00B3547D">
        <w:rPr>
          <w:rFonts w:ascii="Times New Roman" w:hAnsi="Times New Roman" w:cs="Times New Roman"/>
          <w:sz w:val="24"/>
        </w:rPr>
        <w:t xml:space="preserve">promedio </w:t>
      </w:r>
      <w:r w:rsidR="001A701A">
        <w:rPr>
          <w:rFonts w:ascii="Times New Roman" w:hAnsi="Times New Roman" w:cs="Times New Roman"/>
          <w:sz w:val="24"/>
        </w:rPr>
        <w:t xml:space="preserve">con respecto </w:t>
      </w:r>
      <w:r w:rsidR="00245F39" w:rsidRPr="00B3547D">
        <w:rPr>
          <w:rFonts w:ascii="Times New Roman" w:hAnsi="Times New Roman" w:cs="Times New Roman"/>
          <w:sz w:val="24"/>
        </w:rPr>
        <w:t xml:space="preserve">a otros </w:t>
      </w:r>
      <w:r w:rsidRPr="00B3547D">
        <w:rPr>
          <w:rFonts w:ascii="Times New Roman" w:hAnsi="Times New Roman" w:cs="Times New Roman"/>
          <w:sz w:val="24"/>
        </w:rPr>
        <w:t>países,</w:t>
      </w:r>
      <w:r w:rsidR="00245F39" w:rsidRPr="00B3547D">
        <w:rPr>
          <w:rFonts w:ascii="Times New Roman" w:hAnsi="Times New Roman" w:cs="Times New Roman"/>
          <w:sz w:val="24"/>
        </w:rPr>
        <w:t xml:space="preserve"> pero el financiamiento a las </w:t>
      </w:r>
      <w:r w:rsidR="001A701A">
        <w:rPr>
          <w:rFonts w:ascii="Times New Roman" w:hAnsi="Times New Roman" w:cs="Times New Roman"/>
          <w:sz w:val="24"/>
        </w:rPr>
        <w:t>m</w:t>
      </w:r>
      <w:r w:rsidR="001A701A" w:rsidRPr="00035573">
        <w:rPr>
          <w:rFonts w:ascii="Times New Roman" w:hAnsi="Times New Roman" w:cs="Times New Roman"/>
          <w:sz w:val="24"/>
        </w:rPr>
        <w:t>ipymes</w:t>
      </w:r>
      <w:r w:rsidR="001A701A" w:rsidRPr="00B3547D">
        <w:rPr>
          <w:rFonts w:ascii="Times New Roman" w:hAnsi="Times New Roman" w:cs="Times New Roman"/>
          <w:sz w:val="24"/>
        </w:rPr>
        <w:t xml:space="preserve"> </w:t>
      </w:r>
      <w:r w:rsidR="00245F39" w:rsidRPr="00B3547D">
        <w:rPr>
          <w:rFonts w:ascii="Times New Roman" w:hAnsi="Times New Roman" w:cs="Times New Roman"/>
          <w:sz w:val="24"/>
        </w:rPr>
        <w:t>es bajo</w:t>
      </w:r>
      <w:r w:rsidR="00B30D07">
        <w:rPr>
          <w:rFonts w:ascii="Times New Roman" w:hAnsi="Times New Roman" w:cs="Times New Roman"/>
          <w:sz w:val="24"/>
        </w:rPr>
        <w:t>, sobre todo en México como se describió en el cuadro anterior. Por lo que l</w:t>
      </w:r>
      <w:r w:rsidR="007755CD" w:rsidRPr="00B3547D">
        <w:rPr>
          <w:rFonts w:ascii="Times New Roman" w:hAnsi="Times New Roman" w:cs="Times New Roman"/>
          <w:sz w:val="24"/>
        </w:rPr>
        <w:t>a Corporación Financiera Internacional</w:t>
      </w:r>
      <w:r w:rsidR="00245F39" w:rsidRPr="00B3547D">
        <w:rPr>
          <w:rFonts w:ascii="Times New Roman" w:hAnsi="Times New Roman" w:cs="Times New Roman"/>
          <w:sz w:val="24"/>
        </w:rPr>
        <w:t xml:space="preserve"> </w:t>
      </w:r>
      <w:r w:rsidR="00AD6B0B" w:rsidRPr="00AD6B0B">
        <w:rPr>
          <w:rFonts w:ascii="Times New Roman" w:hAnsi="Times New Roman" w:cs="Times New Roman"/>
          <w:sz w:val="24"/>
        </w:rPr>
        <w:t>[</w:t>
      </w:r>
      <w:r w:rsidR="004B3A3A">
        <w:rPr>
          <w:rFonts w:ascii="Times New Roman" w:hAnsi="Times New Roman" w:cs="Times New Roman"/>
          <w:noProof/>
          <w:sz w:val="24"/>
        </w:rPr>
        <w:t>IFC</w:t>
      </w:r>
      <w:r w:rsidR="00AD6B0B" w:rsidRPr="00AD6B0B">
        <w:rPr>
          <w:rFonts w:ascii="Times New Roman" w:hAnsi="Times New Roman" w:cs="Times New Roman"/>
          <w:sz w:val="24"/>
        </w:rPr>
        <w:t>] (</w:t>
      </w:r>
      <w:r w:rsidR="00AD6B0B" w:rsidRPr="00B3547D">
        <w:rPr>
          <w:rFonts w:ascii="Times New Roman" w:hAnsi="Times New Roman" w:cs="Times New Roman"/>
          <w:noProof/>
          <w:sz w:val="24"/>
        </w:rPr>
        <w:t>2013</w:t>
      </w:r>
      <w:r w:rsidR="00AD6B0B" w:rsidRPr="00AD6B0B">
        <w:rPr>
          <w:rFonts w:ascii="Times New Roman" w:hAnsi="Times New Roman" w:cs="Times New Roman"/>
          <w:sz w:val="24"/>
        </w:rPr>
        <w:t xml:space="preserve">) </w:t>
      </w:r>
      <w:r w:rsidR="00245F39" w:rsidRPr="00B3547D">
        <w:rPr>
          <w:rFonts w:ascii="Times New Roman" w:hAnsi="Times New Roman" w:cs="Times New Roman"/>
          <w:sz w:val="24"/>
        </w:rPr>
        <w:t xml:space="preserve">relaciona estos </w:t>
      </w:r>
      <w:r w:rsidR="007755CD" w:rsidRPr="00B3547D">
        <w:rPr>
          <w:rFonts w:ascii="Times New Roman" w:hAnsi="Times New Roman" w:cs="Times New Roman"/>
          <w:sz w:val="24"/>
        </w:rPr>
        <w:t>dilemas</w:t>
      </w:r>
      <w:r w:rsidR="00245F39" w:rsidRPr="00B3547D">
        <w:rPr>
          <w:rFonts w:ascii="Times New Roman" w:hAnsi="Times New Roman" w:cs="Times New Roman"/>
          <w:sz w:val="24"/>
        </w:rPr>
        <w:t xml:space="preserve"> </w:t>
      </w:r>
      <w:r w:rsidR="001A701A">
        <w:rPr>
          <w:rFonts w:ascii="Times New Roman" w:hAnsi="Times New Roman" w:cs="Times New Roman"/>
          <w:sz w:val="24"/>
        </w:rPr>
        <w:t>con lo siguiente</w:t>
      </w:r>
      <w:r w:rsidR="000549E4" w:rsidRPr="00B3547D">
        <w:rPr>
          <w:rFonts w:ascii="Times New Roman" w:hAnsi="Times New Roman" w:cs="Times New Roman"/>
          <w:sz w:val="24"/>
        </w:rPr>
        <w:t>:</w:t>
      </w:r>
    </w:p>
    <w:p w14:paraId="1AD7E5E1" w14:textId="77777777" w:rsidR="00A04CAD" w:rsidRPr="00B3547D" w:rsidRDefault="00245F39" w:rsidP="00E315A4">
      <w:pPr>
        <w:pStyle w:val="Prrafodelista"/>
        <w:numPr>
          <w:ilvl w:val="0"/>
          <w:numId w:val="2"/>
        </w:numPr>
        <w:spacing w:after="0" w:line="360" w:lineRule="auto"/>
        <w:ind w:left="0" w:firstLine="709"/>
        <w:jc w:val="both"/>
        <w:rPr>
          <w:rFonts w:ascii="Times New Roman" w:hAnsi="Times New Roman" w:cs="Times New Roman"/>
          <w:sz w:val="24"/>
        </w:rPr>
      </w:pPr>
      <w:r w:rsidRPr="00B3547D">
        <w:rPr>
          <w:rFonts w:ascii="Times New Roman" w:hAnsi="Times New Roman" w:cs="Times New Roman"/>
          <w:sz w:val="24"/>
        </w:rPr>
        <w:t>El riesgo moral. Que el deudor no pague a tiempo,</w:t>
      </w:r>
    </w:p>
    <w:p w14:paraId="679A9937" w14:textId="5D0BCB85" w:rsidR="00A04CAD" w:rsidRPr="00B3547D" w:rsidRDefault="00245F39" w:rsidP="00E315A4">
      <w:pPr>
        <w:pStyle w:val="Prrafodelista"/>
        <w:numPr>
          <w:ilvl w:val="0"/>
          <w:numId w:val="2"/>
        </w:numPr>
        <w:spacing w:after="0" w:line="360" w:lineRule="auto"/>
        <w:ind w:left="0" w:firstLine="709"/>
        <w:jc w:val="both"/>
        <w:rPr>
          <w:rFonts w:ascii="Times New Roman" w:hAnsi="Times New Roman" w:cs="Times New Roman"/>
          <w:sz w:val="24"/>
        </w:rPr>
      </w:pPr>
      <w:r w:rsidRPr="00B3547D">
        <w:rPr>
          <w:rFonts w:ascii="Times New Roman" w:hAnsi="Times New Roman" w:cs="Times New Roman"/>
          <w:sz w:val="24"/>
        </w:rPr>
        <w:t>Falta de garantías reales. Reputación usada como garantía,</w:t>
      </w:r>
    </w:p>
    <w:p w14:paraId="30F4C0D4" w14:textId="288B8DC0" w:rsidR="00245F39" w:rsidRPr="00B3547D" w:rsidRDefault="00245F39" w:rsidP="00E315A4">
      <w:pPr>
        <w:pStyle w:val="Prrafodelista"/>
        <w:numPr>
          <w:ilvl w:val="0"/>
          <w:numId w:val="2"/>
        </w:numPr>
        <w:spacing w:after="0" w:line="360" w:lineRule="auto"/>
        <w:ind w:left="0" w:firstLine="709"/>
        <w:jc w:val="both"/>
        <w:rPr>
          <w:rFonts w:ascii="Times New Roman" w:hAnsi="Times New Roman" w:cs="Times New Roman"/>
          <w:sz w:val="24"/>
        </w:rPr>
      </w:pPr>
      <w:r w:rsidRPr="00B3547D">
        <w:rPr>
          <w:rFonts w:ascii="Times New Roman" w:hAnsi="Times New Roman" w:cs="Times New Roman"/>
          <w:sz w:val="24"/>
        </w:rPr>
        <w:t>Dificultad de monitoreo. La negligencia de las empresas.</w:t>
      </w:r>
    </w:p>
    <w:p w14:paraId="3896436F" w14:textId="07EB7C0F" w:rsidR="00245F39" w:rsidRPr="00B3547D" w:rsidRDefault="00BB5FE5" w:rsidP="00E315A4">
      <w:pPr>
        <w:spacing w:after="0" w:line="360" w:lineRule="auto"/>
        <w:ind w:firstLine="708"/>
        <w:jc w:val="both"/>
        <w:rPr>
          <w:rFonts w:ascii="Times New Roman" w:hAnsi="Times New Roman" w:cs="Times New Roman"/>
          <w:sz w:val="24"/>
        </w:rPr>
      </w:pPr>
      <w:r>
        <w:rPr>
          <w:rFonts w:ascii="Times New Roman" w:hAnsi="Times New Roman" w:cs="Times New Roman"/>
          <w:sz w:val="24"/>
        </w:rPr>
        <w:t>E</w:t>
      </w:r>
      <w:r w:rsidR="00245F39" w:rsidRPr="00B3547D">
        <w:rPr>
          <w:rFonts w:ascii="Times New Roman" w:hAnsi="Times New Roman" w:cs="Times New Roman"/>
          <w:sz w:val="24"/>
        </w:rPr>
        <w:t xml:space="preserve">n un escenario tan catastrófico </w:t>
      </w:r>
      <w:r w:rsidR="000A0372">
        <w:rPr>
          <w:rFonts w:ascii="Times New Roman" w:hAnsi="Times New Roman" w:cs="Times New Roman"/>
          <w:sz w:val="24"/>
        </w:rPr>
        <w:t>a razón</w:t>
      </w:r>
      <w:r w:rsidR="00245F39" w:rsidRPr="00B3547D">
        <w:rPr>
          <w:rFonts w:ascii="Times New Roman" w:hAnsi="Times New Roman" w:cs="Times New Roman"/>
          <w:sz w:val="24"/>
        </w:rPr>
        <w:t xml:space="preserve"> de la </w:t>
      </w:r>
      <w:r w:rsidR="0054721A">
        <w:rPr>
          <w:rFonts w:ascii="Times New Roman" w:hAnsi="Times New Roman" w:cs="Times New Roman"/>
          <w:sz w:val="24"/>
        </w:rPr>
        <w:t xml:space="preserve">falta de </w:t>
      </w:r>
      <w:r w:rsidR="00245F39" w:rsidRPr="00B3547D">
        <w:rPr>
          <w:rFonts w:ascii="Times New Roman" w:hAnsi="Times New Roman" w:cs="Times New Roman"/>
          <w:sz w:val="24"/>
        </w:rPr>
        <w:t xml:space="preserve">confianza que la </w:t>
      </w:r>
      <w:r w:rsidR="001A701A">
        <w:rPr>
          <w:rFonts w:ascii="Times New Roman" w:hAnsi="Times New Roman" w:cs="Times New Roman"/>
          <w:sz w:val="24"/>
        </w:rPr>
        <w:t>b</w:t>
      </w:r>
      <w:r w:rsidR="00245F39" w:rsidRPr="00B3547D">
        <w:rPr>
          <w:rFonts w:ascii="Times New Roman" w:hAnsi="Times New Roman" w:cs="Times New Roman"/>
          <w:sz w:val="24"/>
        </w:rPr>
        <w:t>anca</w:t>
      </w:r>
      <w:r>
        <w:rPr>
          <w:rFonts w:ascii="Times New Roman" w:hAnsi="Times New Roman" w:cs="Times New Roman"/>
          <w:sz w:val="24"/>
        </w:rPr>
        <w:t xml:space="preserve"> le</w:t>
      </w:r>
      <w:r w:rsidR="00245F39" w:rsidRPr="00B3547D">
        <w:rPr>
          <w:rFonts w:ascii="Times New Roman" w:hAnsi="Times New Roman" w:cs="Times New Roman"/>
          <w:sz w:val="24"/>
        </w:rPr>
        <w:t xml:space="preserve"> tiene a las </w:t>
      </w:r>
      <w:r w:rsidR="001A701A">
        <w:rPr>
          <w:rFonts w:ascii="Times New Roman" w:hAnsi="Times New Roman" w:cs="Times New Roman"/>
          <w:sz w:val="24"/>
        </w:rPr>
        <w:t>m</w:t>
      </w:r>
      <w:r w:rsidR="00AD6B0B" w:rsidRPr="00B3547D">
        <w:rPr>
          <w:rFonts w:ascii="Times New Roman" w:hAnsi="Times New Roman" w:cs="Times New Roman"/>
          <w:sz w:val="24"/>
        </w:rPr>
        <w:t>ipymes</w:t>
      </w:r>
      <w:r w:rsidR="000A0372">
        <w:rPr>
          <w:rFonts w:ascii="Times New Roman" w:hAnsi="Times New Roman" w:cs="Times New Roman"/>
          <w:sz w:val="24"/>
        </w:rPr>
        <w:t xml:space="preserve"> </w:t>
      </w:r>
      <w:r w:rsidR="00245F39" w:rsidRPr="00B3547D">
        <w:rPr>
          <w:rFonts w:ascii="Times New Roman" w:hAnsi="Times New Roman" w:cs="Times New Roman"/>
          <w:sz w:val="24"/>
        </w:rPr>
        <w:t>obviamente el resultado es recíproco</w:t>
      </w:r>
      <w:r w:rsidR="00D80994">
        <w:rPr>
          <w:rFonts w:ascii="Times New Roman" w:hAnsi="Times New Roman" w:cs="Times New Roman"/>
          <w:sz w:val="24"/>
        </w:rPr>
        <w:t>:</w:t>
      </w:r>
      <w:r w:rsidR="00245F39" w:rsidRPr="00B3547D">
        <w:rPr>
          <w:rFonts w:ascii="Times New Roman" w:hAnsi="Times New Roman" w:cs="Times New Roman"/>
          <w:sz w:val="24"/>
        </w:rPr>
        <w:t xml:space="preserve"> la ausencia de las empresas y el estancamiento del crecimiento económico en México y </w:t>
      </w:r>
      <w:r w:rsidR="00D914E3">
        <w:rPr>
          <w:rFonts w:ascii="Times New Roman" w:hAnsi="Times New Roman" w:cs="Times New Roman"/>
          <w:sz w:val="24"/>
        </w:rPr>
        <w:t>en</w:t>
      </w:r>
      <w:r w:rsidR="00245F39" w:rsidRPr="00B3547D">
        <w:rPr>
          <w:rFonts w:ascii="Times New Roman" w:hAnsi="Times New Roman" w:cs="Times New Roman"/>
          <w:sz w:val="24"/>
        </w:rPr>
        <w:t xml:space="preserve"> diferentes factores externos e internos de la economía.</w:t>
      </w:r>
    </w:p>
    <w:p w14:paraId="77A5B890" w14:textId="6A9C8B46" w:rsidR="00245F39" w:rsidRPr="00B3547D" w:rsidRDefault="00245F39" w:rsidP="00E315A4">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 xml:space="preserve">En </w:t>
      </w:r>
      <w:r w:rsidR="00CD6C48" w:rsidRPr="00B3547D">
        <w:rPr>
          <w:rFonts w:ascii="Times New Roman" w:hAnsi="Times New Roman" w:cs="Times New Roman"/>
          <w:sz w:val="24"/>
        </w:rPr>
        <w:t>definitiva</w:t>
      </w:r>
      <w:r w:rsidR="00D80994">
        <w:rPr>
          <w:rFonts w:ascii="Times New Roman" w:hAnsi="Times New Roman" w:cs="Times New Roman"/>
          <w:sz w:val="24"/>
        </w:rPr>
        <w:t>,</w:t>
      </w:r>
      <w:r w:rsidRPr="00B3547D">
        <w:rPr>
          <w:rFonts w:ascii="Times New Roman" w:hAnsi="Times New Roman" w:cs="Times New Roman"/>
          <w:sz w:val="24"/>
        </w:rPr>
        <w:t xml:space="preserve"> las </w:t>
      </w:r>
      <w:r w:rsidR="00D914E3">
        <w:rPr>
          <w:rFonts w:ascii="Times New Roman" w:hAnsi="Times New Roman" w:cs="Times New Roman"/>
          <w:sz w:val="24"/>
        </w:rPr>
        <w:t>m</w:t>
      </w:r>
      <w:r w:rsidR="00D914E3" w:rsidRPr="00035573">
        <w:rPr>
          <w:rFonts w:ascii="Times New Roman" w:hAnsi="Times New Roman" w:cs="Times New Roman"/>
          <w:sz w:val="24"/>
        </w:rPr>
        <w:t>ipymes</w:t>
      </w:r>
      <w:r w:rsidR="00D914E3" w:rsidRPr="00B3547D">
        <w:rPr>
          <w:rFonts w:ascii="Times New Roman" w:hAnsi="Times New Roman" w:cs="Times New Roman"/>
          <w:sz w:val="24"/>
        </w:rPr>
        <w:t xml:space="preserve"> </w:t>
      </w:r>
      <w:r w:rsidRPr="00B3547D">
        <w:rPr>
          <w:rFonts w:ascii="Times New Roman" w:hAnsi="Times New Roman" w:cs="Times New Roman"/>
          <w:sz w:val="24"/>
        </w:rPr>
        <w:t>necesitan un modelo alternativo para la obtención de créditos o financiamientos para utilizarlos en algunas de las variables mencionadas</w:t>
      </w:r>
      <w:r w:rsidR="00D914E3">
        <w:rPr>
          <w:rFonts w:ascii="Times New Roman" w:hAnsi="Times New Roman" w:cs="Times New Roman"/>
          <w:sz w:val="24"/>
        </w:rPr>
        <w:t>.</w:t>
      </w:r>
      <w:r w:rsidR="00D914E3" w:rsidRPr="00B3547D">
        <w:rPr>
          <w:rFonts w:ascii="Times New Roman" w:hAnsi="Times New Roman" w:cs="Times New Roman"/>
          <w:sz w:val="24"/>
        </w:rPr>
        <w:t xml:space="preserve"> </w:t>
      </w:r>
      <w:r w:rsidR="00D914E3">
        <w:rPr>
          <w:rFonts w:ascii="Times New Roman" w:hAnsi="Times New Roman" w:cs="Times New Roman"/>
          <w:sz w:val="24"/>
        </w:rPr>
        <w:t>De allí</w:t>
      </w:r>
      <w:r w:rsidRPr="00B3547D">
        <w:rPr>
          <w:rFonts w:ascii="Times New Roman" w:hAnsi="Times New Roman" w:cs="Times New Roman"/>
          <w:sz w:val="24"/>
        </w:rPr>
        <w:t xml:space="preserve"> la importancia de la </w:t>
      </w:r>
      <w:r w:rsidR="00D914E3">
        <w:rPr>
          <w:rFonts w:ascii="Times New Roman" w:hAnsi="Times New Roman" w:cs="Times New Roman"/>
          <w:sz w:val="24"/>
        </w:rPr>
        <w:t xml:space="preserve">presente </w:t>
      </w:r>
      <w:r w:rsidRPr="00B3547D">
        <w:rPr>
          <w:rFonts w:ascii="Times New Roman" w:hAnsi="Times New Roman" w:cs="Times New Roman"/>
          <w:sz w:val="24"/>
        </w:rPr>
        <w:t>investigación</w:t>
      </w:r>
      <w:r w:rsidR="00C9479D">
        <w:rPr>
          <w:rFonts w:ascii="Times New Roman" w:hAnsi="Times New Roman" w:cs="Times New Roman"/>
          <w:sz w:val="24"/>
        </w:rPr>
        <w:t>. A</w:t>
      </w:r>
      <w:r w:rsidRPr="00B3547D">
        <w:rPr>
          <w:rFonts w:ascii="Times New Roman" w:hAnsi="Times New Roman" w:cs="Times New Roman"/>
          <w:sz w:val="24"/>
        </w:rPr>
        <w:t xml:space="preserve">demás de proponer </w:t>
      </w:r>
      <w:r w:rsidR="00C9479D">
        <w:rPr>
          <w:rFonts w:ascii="Times New Roman" w:hAnsi="Times New Roman" w:cs="Times New Roman"/>
          <w:sz w:val="24"/>
        </w:rPr>
        <w:t>un</w:t>
      </w:r>
      <w:r w:rsidR="00C9479D" w:rsidRPr="00B3547D">
        <w:rPr>
          <w:rFonts w:ascii="Times New Roman" w:hAnsi="Times New Roman" w:cs="Times New Roman"/>
          <w:sz w:val="24"/>
        </w:rPr>
        <w:t xml:space="preserve"> </w:t>
      </w:r>
      <w:r w:rsidRPr="00B3547D">
        <w:rPr>
          <w:rFonts w:ascii="Times New Roman" w:hAnsi="Times New Roman" w:cs="Times New Roman"/>
          <w:sz w:val="24"/>
        </w:rPr>
        <w:t>modelo</w:t>
      </w:r>
      <w:r w:rsidR="00344CDE">
        <w:rPr>
          <w:rFonts w:ascii="Times New Roman" w:hAnsi="Times New Roman" w:cs="Times New Roman"/>
          <w:sz w:val="24"/>
        </w:rPr>
        <w:t>,</w:t>
      </w:r>
      <w:r w:rsidRPr="00B3547D">
        <w:rPr>
          <w:rFonts w:ascii="Times New Roman" w:hAnsi="Times New Roman" w:cs="Times New Roman"/>
          <w:sz w:val="24"/>
        </w:rPr>
        <w:t xml:space="preserve"> se necesita </w:t>
      </w:r>
      <w:r w:rsidRPr="00B3547D">
        <w:rPr>
          <w:rFonts w:ascii="Times New Roman" w:hAnsi="Times New Roman" w:cs="Times New Roman"/>
          <w:sz w:val="24"/>
        </w:rPr>
        <w:lastRenderedPageBreak/>
        <w:t>entender desde origen el problema</w:t>
      </w:r>
      <w:r w:rsidR="00C9479D">
        <w:rPr>
          <w:rFonts w:ascii="Times New Roman" w:hAnsi="Times New Roman" w:cs="Times New Roman"/>
          <w:sz w:val="24"/>
        </w:rPr>
        <w:t>,</w:t>
      </w:r>
      <w:r w:rsidRPr="00B3547D">
        <w:rPr>
          <w:rFonts w:ascii="Times New Roman" w:hAnsi="Times New Roman" w:cs="Times New Roman"/>
          <w:sz w:val="24"/>
        </w:rPr>
        <w:t xml:space="preserve"> con </w:t>
      </w:r>
      <w:r w:rsidR="00344CDE">
        <w:rPr>
          <w:rFonts w:ascii="Times New Roman" w:hAnsi="Times New Roman" w:cs="Times New Roman"/>
          <w:sz w:val="24"/>
        </w:rPr>
        <w:t>un</w:t>
      </w:r>
      <w:r w:rsidR="00344CDE" w:rsidRPr="00B3547D">
        <w:rPr>
          <w:rFonts w:ascii="Times New Roman" w:hAnsi="Times New Roman" w:cs="Times New Roman"/>
          <w:sz w:val="24"/>
        </w:rPr>
        <w:t xml:space="preserve"> </w:t>
      </w:r>
      <w:r w:rsidRPr="00B3547D">
        <w:rPr>
          <w:rFonts w:ascii="Times New Roman" w:hAnsi="Times New Roman" w:cs="Times New Roman"/>
          <w:sz w:val="24"/>
        </w:rPr>
        <w:t xml:space="preserve">análisis del impacto del </w:t>
      </w:r>
      <w:r w:rsidR="003931E9">
        <w:rPr>
          <w:rFonts w:ascii="Times New Roman" w:hAnsi="Times New Roman" w:cs="Times New Roman"/>
          <w:sz w:val="24"/>
        </w:rPr>
        <w:t>a</w:t>
      </w:r>
      <w:r w:rsidR="00C9479D" w:rsidRPr="00B3547D">
        <w:rPr>
          <w:rFonts w:ascii="Times New Roman" w:hAnsi="Times New Roman" w:cs="Times New Roman"/>
          <w:sz w:val="24"/>
        </w:rPr>
        <w:t xml:space="preserve">cuerdo </w:t>
      </w:r>
      <w:r w:rsidRPr="00B3547D">
        <w:rPr>
          <w:rFonts w:ascii="Times New Roman" w:hAnsi="Times New Roman" w:cs="Times New Roman"/>
          <w:sz w:val="24"/>
        </w:rPr>
        <w:t xml:space="preserve">de Basilea III en el otorgamiento de crédito a las </w:t>
      </w:r>
      <w:r w:rsidR="00C9479D">
        <w:rPr>
          <w:rFonts w:ascii="Times New Roman" w:hAnsi="Times New Roman" w:cs="Times New Roman"/>
          <w:sz w:val="24"/>
        </w:rPr>
        <w:t>m</w:t>
      </w:r>
      <w:r w:rsidR="00C9479D" w:rsidRPr="00035573">
        <w:rPr>
          <w:rFonts w:ascii="Times New Roman" w:hAnsi="Times New Roman" w:cs="Times New Roman"/>
          <w:sz w:val="24"/>
        </w:rPr>
        <w:t>ipymes</w:t>
      </w:r>
      <w:r w:rsidR="00C9479D" w:rsidRPr="00B3547D">
        <w:rPr>
          <w:rFonts w:ascii="Times New Roman" w:hAnsi="Times New Roman" w:cs="Times New Roman"/>
          <w:sz w:val="24"/>
        </w:rPr>
        <w:t xml:space="preserve"> </w:t>
      </w:r>
      <w:r w:rsidRPr="00B3547D">
        <w:rPr>
          <w:rFonts w:ascii="Times New Roman" w:hAnsi="Times New Roman" w:cs="Times New Roman"/>
          <w:sz w:val="24"/>
        </w:rPr>
        <w:t>en México.</w:t>
      </w:r>
    </w:p>
    <w:p w14:paraId="2BA651D8" w14:textId="01E31E52" w:rsidR="00245F39" w:rsidRPr="00B3547D" w:rsidRDefault="00245F39" w:rsidP="00DE5FB5">
      <w:pPr>
        <w:spacing w:after="0" w:line="360" w:lineRule="auto"/>
        <w:ind w:firstLine="360"/>
        <w:jc w:val="both"/>
        <w:rPr>
          <w:rFonts w:ascii="Times New Roman" w:hAnsi="Times New Roman" w:cs="Times New Roman"/>
          <w:sz w:val="24"/>
        </w:rPr>
      </w:pPr>
      <w:r w:rsidRPr="00B3547D">
        <w:rPr>
          <w:rFonts w:ascii="Times New Roman" w:hAnsi="Times New Roman" w:cs="Times New Roman"/>
          <w:sz w:val="24"/>
        </w:rPr>
        <w:t>¿Para qué? Para inferir en las razones</w:t>
      </w:r>
      <w:r w:rsidR="00344CDE">
        <w:rPr>
          <w:rFonts w:ascii="Times New Roman" w:hAnsi="Times New Roman" w:cs="Times New Roman"/>
          <w:sz w:val="24"/>
        </w:rPr>
        <w:t xml:space="preserve"> </w:t>
      </w:r>
      <w:r w:rsidR="004F62DC">
        <w:rPr>
          <w:rFonts w:ascii="Times New Roman" w:hAnsi="Times New Roman" w:cs="Times New Roman"/>
          <w:sz w:val="24"/>
        </w:rPr>
        <w:t>por las cuales la</w:t>
      </w:r>
      <w:r w:rsidRPr="00B3547D">
        <w:rPr>
          <w:rFonts w:ascii="Times New Roman" w:hAnsi="Times New Roman" w:cs="Times New Roman"/>
          <w:sz w:val="24"/>
        </w:rPr>
        <w:t xml:space="preserve"> </w:t>
      </w:r>
      <w:r w:rsidR="00344CDE">
        <w:rPr>
          <w:rFonts w:ascii="Times New Roman" w:hAnsi="Times New Roman" w:cs="Times New Roman"/>
          <w:sz w:val="24"/>
        </w:rPr>
        <w:t>b</w:t>
      </w:r>
      <w:r w:rsidRPr="00B3547D">
        <w:rPr>
          <w:rFonts w:ascii="Times New Roman" w:hAnsi="Times New Roman" w:cs="Times New Roman"/>
          <w:sz w:val="24"/>
        </w:rPr>
        <w:t xml:space="preserve">anca se comporta de esa manera con las </w:t>
      </w:r>
      <w:r w:rsidR="00D80994">
        <w:rPr>
          <w:rFonts w:ascii="Times New Roman" w:hAnsi="Times New Roman" w:cs="Times New Roman"/>
          <w:sz w:val="24"/>
        </w:rPr>
        <w:t>organizaciones que conforman este grupo</w:t>
      </w:r>
      <w:r w:rsidR="004F62DC">
        <w:rPr>
          <w:rFonts w:ascii="Times New Roman" w:hAnsi="Times New Roman" w:cs="Times New Roman"/>
          <w:sz w:val="24"/>
        </w:rPr>
        <w:t>;</w:t>
      </w:r>
      <w:r w:rsidR="004F62DC" w:rsidRPr="00B3547D">
        <w:rPr>
          <w:rFonts w:ascii="Times New Roman" w:hAnsi="Times New Roman" w:cs="Times New Roman"/>
          <w:sz w:val="24"/>
        </w:rPr>
        <w:t xml:space="preserve"> </w:t>
      </w:r>
      <w:r w:rsidRPr="00B3547D">
        <w:rPr>
          <w:rFonts w:ascii="Times New Roman" w:hAnsi="Times New Roman" w:cs="Times New Roman"/>
          <w:sz w:val="24"/>
        </w:rPr>
        <w:t xml:space="preserve">descifrar el mercado internacional de las </w:t>
      </w:r>
      <w:r w:rsidR="004F62DC">
        <w:rPr>
          <w:rFonts w:ascii="Times New Roman" w:hAnsi="Times New Roman" w:cs="Times New Roman"/>
          <w:sz w:val="24"/>
        </w:rPr>
        <w:t>m</w:t>
      </w:r>
      <w:r w:rsidR="004F62DC" w:rsidRPr="00035573">
        <w:rPr>
          <w:rFonts w:ascii="Times New Roman" w:hAnsi="Times New Roman" w:cs="Times New Roman"/>
          <w:sz w:val="24"/>
        </w:rPr>
        <w:t>ipymes</w:t>
      </w:r>
      <w:r w:rsidR="004F62DC">
        <w:rPr>
          <w:rFonts w:ascii="Times New Roman" w:hAnsi="Times New Roman" w:cs="Times New Roman"/>
          <w:sz w:val="24"/>
        </w:rPr>
        <w:t>,</w:t>
      </w:r>
      <w:r w:rsidR="004F62DC" w:rsidRPr="00B3547D">
        <w:rPr>
          <w:rFonts w:ascii="Times New Roman" w:hAnsi="Times New Roman" w:cs="Times New Roman"/>
          <w:sz w:val="24"/>
        </w:rPr>
        <w:t xml:space="preserve"> </w:t>
      </w:r>
      <w:r w:rsidRPr="00B3547D">
        <w:rPr>
          <w:rFonts w:ascii="Times New Roman" w:hAnsi="Times New Roman" w:cs="Times New Roman"/>
          <w:sz w:val="24"/>
        </w:rPr>
        <w:t xml:space="preserve">y asimilar las regulaciones de la mano de una nueva propuesta con el modelo que se desea expresar para la contribución de una metodología adecuada para el crédito hacia </w:t>
      </w:r>
      <w:r w:rsidR="004F62DC">
        <w:rPr>
          <w:rFonts w:ascii="Times New Roman" w:hAnsi="Times New Roman" w:cs="Times New Roman"/>
          <w:sz w:val="24"/>
        </w:rPr>
        <w:t xml:space="preserve">estas </w:t>
      </w:r>
      <w:r w:rsidR="00D80994">
        <w:rPr>
          <w:rFonts w:ascii="Times New Roman" w:hAnsi="Times New Roman" w:cs="Times New Roman"/>
          <w:sz w:val="24"/>
        </w:rPr>
        <w:t>empresas</w:t>
      </w:r>
      <w:r w:rsidRPr="00B3547D">
        <w:rPr>
          <w:rFonts w:ascii="Times New Roman" w:hAnsi="Times New Roman" w:cs="Times New Roman"/>
          <w:sz w:val="24"/>
        </w:rPr>
        <w:t xml:space="preserve"> en México.</w:t>
      </w:r>
    </w:p>
    <w:p w14:paraId="269E83BE" w14:textId="24AD820C" w:rsidR="00245F39" w:rsidRPr="00B3547D" w:rsidRDefault="008B51BA" w:rsidP="00E315A4">
      <w:pPr>
        <w:spacing w:after="0" w:line="360" w:lineRule="auto"/>
        <w:ind w:firstLine="708"/>
        <w:jc w:val="both"/>
        <w:rPr>
          <w:rFonts w:ascii="Times New Roman" w:hAnsi="Times New Roman" w:cs="Times New Roman"/>
          <w:sz w:val="24"/>
        </w:rPr>
      </w:pPr>
      <w:r>
        <w:rPr>
          <w:rFonts w:ascii="Times New Roman" w:hAnsi="Times New Roman" w:cs="Times New Roman"/>
          <w:noProof/>
          <w:sz w:val="24"/>
          <w:szCs w:val="24"/>
        </w:rPr>
        <w:t xml:space="preserve">Para </w:t>
      </w:r>
      <w:r w:rsidR="00050EE8">
        <w:rPr>
          <w:rFonts w:ascii="Times New Roman" w:hAnsi="Times New Roman" w:cs="Times New Roman"/>
          <w:noProof/>
          <w:sz w:val="24"/>
          <w:szCs w:val="24"/>
        </w:rPr>
        <w:t>Gitman</w:t>
      </w:r>
      <w:r w:rsidR="004F62DC">
        <w:rPr>
          <w:rFonts w:ascii="Times New Roman" w:hAnsi="Times New Roman" w:cs="Times New Roman"/>
          <w:noProof/>
          <w:sz w:val="24"/>
          <w:szCs w:val="24"/>
        </w:rPr>
        <w:t xml:space="preserve"> (</w:t>
      </w:r>
      <w:r w:rsidR="00050EE8">
        <w:rPr>
          <w:rFonts w:ascii="Times New Roman" w:hAnsi="Times New Roman" w:cs="Times New Roman"/>
          <w:noProof/>
          <w:sz w:val="24"/>
          <w:szCs w:val="24"/>
        </w:rPr>
        <w:t>2012</w:t>
      </w:r>
      <w:r w:rsidR="004F62DC">
        <w:rPr>
          <w:rFonts w:ascii="Times New Roman" w:hAnsi="Times New Roman" w:cs="Times New Roman"/>
          <w:noProof/>
          <w:sz w:val="24"/>
          <w:szCs w:val="24"/>
        </w:rPr>
        <w:t xml:space="preserve">) y </w:t>
      </w:r>
      <w:r w:rsidR="00050EE8">
        <w:rPr>
          <w:rFonts w:ascii="Times New Roman" w:hAnsi="Times New Roman" w:cs="Times New Roman"/>
          <w:noProof/>
          <w:sz w:val="24"/>
          <w:szCs w:val="24"/>
        </w:rPr>
        <w:t>Zutter</w:t>
      </w:r>
      <w:r w:rsidR="004F62DC">
        <w:rPr>
          <w:rFonts w:ascii="Times New Roman" w:hAnsi="Times New Roman" w:cs="Times New Roman"/>
          <w:noProof/>
          <w:sz w:val="24"/>
          <w:szCs w:val="24"/>
        </w:rPr>
        <w:t xml:space="preserve"> (</w:t>
      </w:r>
      <w:r w:rsidR="000C62E1" w:rsidRPr="00B3547D">
        <w:rPr>
          <w:rFonts w:ascii="Times New Roman" w:hAnsi="Times New Roman" w:cs="Times New Roman"/>
          <w:noProof/>
          <w:sz w:val="24"/>
          <w:szCs w:val="24"/>
        </w:rPr>
        <w:t>2012)</w:t>
      </w:r>
      <w:r w:rsidR="00A0443E">
        <w:rPr>
          <w:rFonts w:ascii="Times New Roman" w:hAnsi="Times New Roman" w:cs="Times New Roman"/>
          <w:noProof/>
          <w:sz w:val="24"/>
          <w:szCs w:val="24"/>
        </w:rPr>
        <w:t>,</w:t>
      </w:r>
      <w:r w:rsidR="00245F39" w:rsidRPr="00B3547D">
        <w:rPr>
          <w:rFonts w:ascii="Times New Roman" w:hAnsi="Times New Roman" w:cs="Times New Roman"/>
          <w:sz w:val="24"/>
          <w:szCs w:val="24"/>
        </w:rPr>
        <w:t xml:space="preserve"> </w:t>
      </w:r>
      <w:r w:rsidR="00A0443E">
        <w:rPr>
          <w:rFonts w:ascii="Times New Roman" w:hAnsi="Times New Roman" w:cs="Times New Roman"/>
          <w:sz w:val="24"/>
          <w:szCs w:val="24"/>
        </w:rPr>
        <w:t>l</w:t>
      </w:r>
      <w:r w:rsidR="00245F39" w:rsidRPr="00B3547D">
        <w:rPr>
          <w:rFonts w:ascii="Times New Roman" w:hAnsi="Times New Roman" w:cs="Times New Roman"/>
          <w:sz w:val="24"/>
          <w:szCs w:val="24"/>
        </w:rPr>
        <w:t>a definición</w:t>
      </w:r>
      <w:r w:rsidR="00245F39" w:rsidRPr="00B3547D">
        <w:rPr>
          <w:rFonts w:ascii="Times New Roman" w:hAnsi="Times New Roman" w:cs="Times New Roman"/>
          <w:sz w:val="24"/>
        </w:rPr>
        <w:t xml:space="preserve"> conceptual del financiamiento se debe entender como la transacción de fondos por parte de los individuos de una sociedad, por parte del </w:t>
      </w:r>
      <w:r w:rsidR="002765A8" w:rsidRPr="00B3547D">
        <w:rPr>
          <w:rFonts w:ascii="Times New Roman" w:hAnsi="Times New Roman" w:cs="Times New Roman"/>
          <w:sz w:val="24"/>
        </w:rPr>
        <w:t>estrato</w:t>
      </w:r>
      <w:r w:rsidR="00245F39" w:rsidRPr="00B3547D">
        <w:rPr>
          <w:rFonts w:ascii="Times New Roman" w:hAnsi="Times New Roman" w:cs="Times New Roman"/>
          <w:sz w:val="24"/>
        </w:rPr>
        <w:t xml:space="preserve"> empresarial</w:t>
      </w:r>
      <w:r w:rsidR="004F62DC">
        <w:rPr>
          <w:rFonts w:ascii="Times New Roman" w:hAnsi="Times New Roman" w:cs="Times New Roman"/>
          <w:sz w:val="24"/>
        </w:rPr>
        <w:t>,</w:t>
      </w:r>
      <w:r w:rsidR="00245F39" w:rsidRPr="00B3547D">
        <w:rPr>
          <w:rFonts w:ascii="Times New Roman" w:hAnsi="Times New Roman" w:cs="Times New Roman"/>
          <w:sz w:val="24"/>
        </w:rPr>
        <w:t xml:space="preserve"> o bien por el Gobierno, el cual es adquirid</w:t>
      </w:r>
      <w:r w:rsidR="00F0366B" w:rsidRPr="00B3547D">
        <w:rPr>
          <w:rFonts w:ascii="Times New Roman" w:hAnsi="Times New Roman" w:cs="Times New Roman"/>
          <w:sz w:val="24"/>
        </w:rPr>
        <w:t xml:space="preserve">o para cubrir sus necesidades. </w:t>
      </w:r>
      <w:r w:rsidR="00245F39" w:rsidRPr="00B3547D">
        <w:rPr>
          <w:rFonts w:ascii="Times New Roman" w:hAnsi="Times New Roman" w:cs="Times New Roman"/>
          <w:sz w:val="24"/>
        </w:rPr>
        <w:t>Ahora bien, cuando es adquirido algún tipo de financiamiento por parte de la empresa</w:t>
      </w:r>
      <w:r w:rsidR="004F62DC">
        <w:rPr>
          <w:rFonts w:ascii="Times New Roman" w:hAnsi="Times New Roman" w:cs="Times New Roman"/>
          <w:sz w:val="24"/>
        </w:rPr>
        <w:t>,</w:t>
      </w:r>
      <w:r w:rsidR="00245F39" w:rsidRPr="00B3547D">
        <w:rPr>
          <w:rFonts w:ascii="Times New Roman" w:hAnsi="Times New Roman" w:cs="Times New Roman"/>
          <w:sz w:val="24"/>
        </w:rPr>
        <w:t xml:space="preserve"> por poner un ejemplo, es necesario que cuente con una administración </w:t>
      </w:r>
      <w:r w:rsidR="00CD6C48" w:rsidRPr="00B3547D">
        <w:rPr>
          <w:rFonts w:ascii="Times New Roman" w:hAnsi="Times New Roman" w:cs="Times New Roman"/>
          <w:sz w:val="24"/>
        </w:rPr>
        <w:t>financiera para</w:t>
      </w:r>
      <w:r w:rsidR="00245F39" w:rsidRPr="00B3547D">
        <w:rPr>
          <w:rFonts w:ascii="Times New Roman" w:hAnsi="Times New Roman" w:cs="Times New Roman"/>
          <w:sz w:val="24"/>
        </w:rPr>
        <w:t xml:space="preserve"> la incorporación de las finanzas, </w:t>
      </w:r>
      <w:r w:rsidR="004F62DC">
        <w:rPr>
          <w:rFonts w:ascii="Times New Roman" w:hAnsi="Times New Roman" w:cs="Times New Roman"/>
          <w:sz w:val="24"/>
        </w:rPr>
        <w:t>l</w:t>
      </w:r>
      <w:r w:rsidR="00245F39" w:rsidRPr="00B3547D">
        <w:rPr>
          <w:rFonts w:ascii="Times New Roman" w:hAnsi="Times New Roman" w:cs="Times New Roman"/>
          <w:sz w:val="24"/>
        </w:rPr>
        <w:t>a economía, los presupuestos y la mercadotecnia.</w:t>
      </w:r>
    </w:p>
    <w:p w14:paraId="2A30D350" w14:textId="1BE25B79" w:rsidR="00245F39" w:rsidRPr="00B3547D" w:rsidRDefault="00245F39" w:rsidP="00E315A4">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En realidad, las finanzas y la economía siempre son imprescindibles para la empresa, pues de ellas depende la mayoría de las acciones ejecutadas por parte</w:t>
      </w:r>
      <w:r w:rsidR="00D80994">
        <w:rPr>
          <w:rFonts w:ascii="Times New Roman" w:hAnsi="Times New Roman" w:cs="Times New Roman"/>
          <w:sz w:val="24"/>
        </w:rPr>
        <w:t xml:space="preserve"> de</w:t>
      </w:r>
      <w:r w:rsidRPr="00B3547D">
        <w:rPr>
          <w:rFonts w:ascii="Times New Roman" w:hAnsi="Times New Roman" w:cs="Times New Roman"/>
          <w:sz w:val="24"/>
        </w:rPr>
        <w:t xml:space="preserve"> </w:t>
      </w:r>
      <w:r w:rsidR="007E7AD6">
        <w:rPr>
          <w:rFonts w:ascii="Times New Roman" w:hAnsi="Times New Roman" w:cs="Times New Roman"/>
          <w:sz w:val="24"/>
        </w:rPr>
        <w:t>esta</w:t>
      </w:r>
      <w:r w:rsidRPr="00B3547D">
        <w:rPr>
          <w:rFonts w:ascii="Times New Roman" w:hAnsi="Times New Roman" w:cs="Times New Roman"/>
          <w:sz w:val="24"/>
        </w:rPr>
        <w:t>. En la teoría económica</w:t>
      </w:r>
      <w:r w:rsidR="007E7AD6">
        <w:rPr>
          <w:rFonts w:ascii="Times New Roman" w:hAnsi="Times New Roman" w:cs="Times New Roman"/>
          <w:sz w:val="24"/>
        </w:rPr>
        <w:t>,</w:t>
      </w:r>
      <w:r w:rsidRPr="00B3547D">
        <w:rPr>
          <w:rFonts w:ascii="Times New Roman" w:hAnsi="Times New Roman" w:cs="Times New Roman"/>
          <w:sz w:val="24"/>
        </w:rPr>
        <w:t xml:space="preserve"> Aristóteles y Platón expusieron diferentes corrientes para la evolución social.</w:t>
      </w:r>
      <w:r w:rsidR="007E7AD6">
        <w:rPr>
          <w:rFonts w:ascii="Times New Roman" w:hAnsi="Times New Roman" w:cs="Times New Roman"/>
          <w:sz w:val="24"/>
        </w:rPr>
        <w:t xml:space="preserve"> D</w:t>
      </w:r>
      <w:r w:rsidRPr="00B3547D">
        <w:rPr>
          <w:rFonts w:ascii="Times New Roman" w:hAnsi="Times New Roman" w:cs="Times New Roman"/>
          <w:sz w:val="24"/>
        </w:rPr>
        <w:t xml:space="preserve">esde la existencia de la humanidad siempre se ha </w:t>
      </w:r>
      <w:r w:rsidR="007E7AD6">
        <w:rPr>
          <w:rFonts w:ascii="Times New Roman" w:hAnsi="Times New Roman" w:cs="Times New Roman"/>
          <w:sz w:val="24"/>
        </w:rPr>
        <w:t>contado con</w:t>
      </w:r>
      <w:r w:rsidR="007E7AD6" w:rsidRPr="00B3547D">
        <w:rPr>
          <w:rFonts w:ascii="Times New Roman" w:hAnsi="Times New Roman" w:cs="Times New Roman"/>
          <w:sz w:val="24"/>
        </w:rPr>
        <w:t xml:space="preserve"> </w:t>
      </w:r>
      <w:r w:rsidRPr="00B3547D">
        <w:rPr>
          <w:rFonts w:ascii="Times New Roman" w:hAnsi="Times New Roman" w:cs="Times New Roman"/>
          <w:sz w:val="24"/>
        </w:rPr>
        <w:t>un intercambio de productos para beneficio de</w:t>
      </w:r>
      <w:r w:rsidR="000549E4" w:rsidRPr="00B3547D">
        <w:rPr>
          <w:rFonts w:ascii="Times New Roman" w:hAnsi="Times New Roman" w:cs="Times New Roman"/>
          <w:sz w:val="24"/>
        </w:rPr>
        <w:t xml:space="preserve"> todas las partes involucradas.</w:t>
      </w:r>
    </w:p>
    <w:p w14:paraId="2E275BE3" w14:textId="56473954" w:rsidR="00245F39" w:rsidRPr="00B3547D" w:rsidRDefault="00D80994" w:rsidP="00E315A4">
      <w:pPr>
        <w:spacing w:after="0" w:line="360" w:lineRule="auto"/>
        <w:ind w:firstLine="708"/>
        <w:jc w:val="both"/>
        <w:rPr>
          <w:rFonts w:ascii="Times New Roman" w:hAnsi="Times New Roman" w:cs="Times New Roman"/>
          <w:sz w:val="24"/>
        </w:rPr>
      </w:pPr>
      <w:r>
        <w:rPr>
          <w:rFonts w:ascii="Times New Roman" w:hAnsi="Times New Roman" w:cs="Times New Roman"/>
          <w:sz w:val="24"/>
        </w:rPr>
        <w:t>Mientras que</w:t>
      </w:r>
      <w:r w:rsidRPr="00B3547D">
        <w:rPr>
          <w:rFonts w:ascii="Times New Roman" w:hAnsi="Times New Roman" w:cs="Times New Roman"/>
          <w:sz w:val="24"/>
        </w:rPr>
        <w:t xml:space="preserve"> </w:t>
      </w:r>
      <w:r w:rsidR="00245F39" w:rsidRPr="00B3547D">
        <w:rPr>
          <w:rFonts w:ascii="Times New Roman" w:hAnsi="Times New Roman" w:cs="Times New Roman"/>
          <w:sz w:val="24"/>
        </w:rPr>
        <w:t>con las doctrinas del realismo y de</w:t>
      </w:r>
      <w:r>
        <w:rPr>
          <w:rFonts w:ascii="Times New Roman" w:hAnsi="Times New Roman" w:cs="Times New Roman"/>
          <w:sz w:val="24"/>
        </w:rPr>
        <w:t>l</w:t>
      </w:r>
      <w:r w:rsidR="00245F39" w:rsidRPr="00B3547D">
        <w:rPr>
          <w:rFonts w:ascii="Times New Roman" w:hAnsi="Times New Roman" w:cs="Times New Roman"/>
          <w:sz w:val="24"/>
        </w:rPr>
        <w:t xml:space="preserve"> liberalismo se veían afectadas las sociedades nacionales y las sociedades internacionales por la falta de acuerdos y datos exactos de la vida presente</w:t>
      </w:r>
      <w:r w:rsidR="007E7AD6">
        <w:rPr>
          <w:rFonts w:ascii="Times New Roman" w:hAnsi="Times New Roman" w:cs="Times New Roman"/>
          <w:sz w:val="24"/>
        </w:rPr>
        <w:t>, a</w:t>
      </w:r>
      <w:r w:rsidR="00245F39" w:rsidRPr="00B3547D">
        <w:rPr>
          <w:rFonts w:ascii="Times New Roman" w:hAnsi="Times New Roman" w:cs="Times New Roman"/>
          <w:sz w:val="24"/>
        </w:rPr>
        <w:t>demás de tener una posición enfocada en términos reales a la conciencia trascendental. Aquí también</w:t>
      </w:r>
      <w:r w:rsidR="007E7AD6">
        <w:rPr>
          <w:rFonts w:ascii="Times New Roman" w:hAnsi="Times New Roman" w:cs="Times New Roman"/>
          <w:sz w:val="24"/>
        </w:rPr>
        <w:t>,</w:t>
      </w:r>
      <w:r w:rsidR="00245F39" w:rsidRPr="00B3547D">
        <w:rPr>
          <w:rFonts w:ascii="Times New Roman" w:hAnsi="Times New Roman" w:cs="Times New Roman"/>
          <w:sz w:val="24"/>
        </w:rPr>
        <w:t xml:space="preserve"> por otro lado</w:t>
      </w:r>
      <w:r w:rsidR="007E7AD6">
        <w:rPr>
          <w:rFonts w:ascii="Times New Roman" w:hAnsi="Times New Roman" w:cs="Times New Roman"/>
          <w:sz w:val="24"/>
        </w:rPr>
        <w:t>,</w:t>
      </w:r>
      <w:r w:rsidR="00245F39" w:rsidRPr="00B3547D">
        <w:rPr>
          <w:rFonts w:ascii="Times New Roman" w:hAnsi="Times New Roman" w:cs="Times New Roman"/>
          <w:sz w:val="24"/>
        </w:rPr>
        <w:t xml:space="preserve"> de la explicación del realismo y del liberalismo</w:t>
      </w:r>
      <w:r w:rsidR="00A60C04">
        <w:rPr>
          <w:rFonts w:ascii="Times New Roman" w:hAnsi="Times New Roman" w:cs="Times New Roman"/>
          <w:sz w:val="24"/>
        </w:rPr>
        <w:t>,</w:t>
      </w:r>
      <w:r w:rsidR="00245F39" w:rsidRPr="00B3547D">
        <w:rPr>
          <w:rFonts w:ascii="Times New Roman" w:hAnsi="Times New Roman" w:cs="Times New Roman"/>
          <w:sz w:val="24"/>
        </w:rPr>
        <w:t xml:space="preserve"> un tema que resulta fundamental para las bases de las teorías de relaciones internacionales y de la economía son corrientes más actuales para el desarrollo de sanas</w:t>
      </w:r>
      <w:r w:rsidR="000549E4" w:rsidRPr="00B3547D">
        <w:rPr>
          <w:rFonts w:ascii="Times New Roman" w:hAnsi="Times New Roman" w:cs="Times New Roman"/>
          <w:sz w:val="24"/>
        </w:rPr>
        <w:t xml:space="preserve"> finanzas dentro de la empresa.</w:t>
      </w:r>
    </w:p>
    <w:p w14:paraId="36FCD34E" w14:textId="0043BEA1" w:rsidR="00245F39" w:rsidRPr="00B3547D" w:rsidRDefault="00ED7281" w:rsidP="00E315A4">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Entonces, estas doctrinas</w:t>
      </w:r>
      <w:r w:rsidR="007E7AD6">
        <w:rPr>
          <w:rFonts w:ascii="Times New Roman" w:hAnsi="Times New Roman" w:cs="Times New Roman"/>
          <w:sz w:val="24"/>
        </w:rPr>
        <w:t>,</w:t>
      </w:r>
      <w:r w:rsidRPr="00B3547D">
        <w:rPr>
          <w:rFonts w:ascii="Times New Roman" w:hAnsi="Times New Roman" w:cs="Times New Roman"/>
          <w:sz w:val="24"/>
        </w:rPr>
        <w:t xml:space="preserve"> de </w:t>
      </w:r>
      <w:r w:rsidR="00CD6C48" w:rsidRPr="00B3547D">
        <w:rPr>
          <w:rFonts w:ascii="Times New Roman" w:hAnsi="Times New Roman" w:cs="Times New Roman"/>
          <w:sz w:val="24"/>
        </w:rPr>
        <w:t>una manera</w:t>
      </w:r>
      <w:r w:rsidRPr="00B3547D">
        <w:rPr>
          <w:rFonts w:ascii="Times New Roman" w:hAnsi="Times New Roman" w:cs="Times New Roman"/>
          <w:sz w:val="24"/>
        </w:rPr>
        <w:t xml:space="preserve"> directa</w:t>
      </w:r>
      <w:r w:rsidR="007E7AD6">
        <w:rPr>
          <w:rFonts w:ascii="Times New Roman" w:hAnsi="Times New Roman" w:cs="Times New Roman"/>
          <w:sz w:val="24"/>
        </w:rPr>
        <w:t>,</w:t>
      </w:r>
      <w:r w:rsidRPr="00B3547D">
        <w:rPr>
          <w:rFonts w:ascii="Times New Roman" w:hAnsi="Times New Roman" w:cs="Times New Roman"/>
          <w:sz w:val="24"/>
        </w:rPr>
        <w:t xml:space="preserve"> repercuten </w:t>
      </w:r>
      <w:r w:rsidR="00A60C04">
        <w:rPr>
          <w:rFonts w:ascii="Times New Roman" w:hAnsi="Times New Roman" w:cs="Times New Roman"/>
          <w:sz w:val="24"/>
        </w:rPr>
        <w:t>en</w:t>
      </w:r>
      <w:r w:rsidR="00A60C04" w:rsidRPr="00B3547D">
        <w:rPr>
          <w:rFonts w:ascii="Times New Roman" w:hAnsi="Times New Roman" w:cs="Times New Roman"/>
          <w:sz w:val="24"/>
        </w:rPr>
        <w:t xml:space="preserve"> </w:t>
      </w:r>
      <w:r w:rsidRPr="00B3547D">
        <w:rPr>
          <w:rFonts w:ascii="Times New Roman" w:hAnsi="Times New Roman" w:cs="Times New Roman"/>
          <w:sz w:val="24"/>
        </w:rPr>
        <w:t>los acuerdos internacionales</w:t>
      </w:r>
      <w:r w:rsidR="00403458">
        <w:rPr>
          <w:rFonts w:ascii="Times New Roman" w:hAnsi="Times New Roman" w:cs="Times New Roman"/>
          <w:sz w:val="24"/>
        </w:rPr>
        <w:t>; acuerdos que los</w:t>
      </w:r>
      <w:r w:rsidRPr="00B3547D">
        <w:rPr>
          <w:rFonts w:ascii="Times New Roman" w:hAnsi="Times New Roman" w:cs="Times New Roman"/>
          <w:sz w:val="24"/>
        </w:rPr>
        <w:t xml:space="preserve"> países deben tener para </w:t>
      </w:r>
      <w:r w:rsidR="00403458">
        <w:rPr>
          <w:rFonts w:ascii="Times New Roman" w:hAnsi="Times New Roman" w:cs="Times New Roman"/>
          <w:sz w:val="24"/>
        </w:rPr>
        <w:t>impulsar</w:t>
      </w:r>
      <w:r w:rsidR="00403458" w:rsidRPr="00B3547D">
        <w:rPr>
          <w:rFonts w:ascii="Times New Roman" w:hAnsi="Times New Roman" w:cs="Times New Roman"/>
          <w:sz w:val="24"/>
        </w:rPr>
        <w:t xml:space="preserve"> </w:t>
      </w:r>
      <w:r w:rsidRPr="00B3547D">
        <w:rPr>
          <w:rFonts w:ascii="Times New Roman" w:hAnsi="Times New Roman" w:cs="Times New Roman"/>
          <w:sz w:val="24"/>
        </w:rPr>
        <w:t>su crecimiento</w:t>
      </w:r>
      <w:r w:rsidR="007E7AD6">
        <w:rPr>
          <w:rFonts w:ascii="Times New Roman" w:hAnsi="Times New Roman" w:cs="Times New Roman"/>
          <w:sz w:val="24"/>
        </w:rPr>
        <w:t>.</w:t>
      </w:r>
      <w:r w:rsidR="007E7AD6" w:rsidRPr="00B3547D">
        <w:rPr>
          <w:rFonts w:ascii="Times New Roman" w:hAnsi="Times New Roman" w:cs="Times New Roman"/>
          <w:sz w:val="24"/>
        </w:rPr>
        <w:t xml:space="preserve"> </w:t>
      </w:r>
      <w:r w:rsidR="007E7AD6">
        <w:rPr>
          <w:rFonts w:ascii="Times New Roman" w:hAnsi="Times New Roman" w:cs="Times New Roman"/>
          <w:sz w:val="24"/>
        </w:rPr>
        <w:t>E</w:t>
      </w:r>
      <w:r w:rsidR="007E7AD6" w:rsidRPr="00B3547D">
        <w:rPr>
          <w:rFonts w:ascii="Times New Roman" w:hAnsi="Times New Roman" w:cs="Times New Roman"/>
          <w:sz w:val="24"/>
        </w:rPr>
        <w:t xml:space="preserve">s </w:t>
      </w:r>
      <w:r w:rsidRPr="00B3547D">
        <w:rPr>
          <w:rFonts w:ascii="Times New Roman" w:hAnsi="Times New Roman" w:cs="Times New Roman"/>
          <w:sz w:val="24"/>
        </w:rPr>
        <w:t>así como entra en este contexto el Comité de Basilea I, II y III para la fundamentación de las economías fuer</w:t>
      </w:r>
      <w:r w:rsidR="00A04CAD" w:rsidRPr="00B3547D">
        <w:rPr>
          <w:rFonts w:ascii="Times New Roman" w:hAnsi="Times New Roman" w:cs="Times New Roman"/>
          <w:sz w:val="24"/>
        </w:rPr>
        <w:t xml:space="preserve">tes de los países involucrados. </w:t>
      </w:r>
      <w:r w:rsidR="005B1BBF" w:rsidRPr="00B3547D">
        <w:rPr>
          <w:rFonts w:ascii="Times New Roman" w:hAnsi="Times New Roman" w:cs="Times New Roman"/>
          <w:noProof/>
          <w:sz w:val="24"/>
        </w:rPr>
        <w:t>Robles (</w:t>
      </w:r>
      <w:r w:rsidR="000C62E1" w:rsidRPr="00B3547D">
        <w:rPr>
          <w:rFonts w:ascii="Times New Roman" w:hAnsi="Times New Roman" w:cs="Times New Roman"/>
          <w:noProof/>
          <w:sz w:val="24"/>
        </w:rPr>
        <w:t>2012)</w:t>
      </w:r>
      <w:r w:rsidR="00245F39" w:rsidRPr="00B3547D">
        <w:rPr>
          <w:rFonts w:ascii="Times New Roman" w:hAnsi="Times New Roman" w:cs="Times New Roman"/>
          <w:sz w:val="24"/>
        </w:rPr>
        <w:t xml:space="preserve"> </w:t>
      </w:r>
      <w:r w:rsidR="005B1BBF" w:rsidRPr="00B3547D">
        <w:rPr>
          <w:rFonts w:ascii="Times New Roman" w:hAnsi="Times New Roman" w:cs="Times New Roman"/>
          <w:sz w:val="24"/>
        </w:rPr>
        <w:t xml:space="preserve">dice </w:t>
      </w:r>
      <w:r w:rsidR="005A17E9" w:rsidRPr="00B3547D">
        <w:rPr>
          <w:rFonts w:ascii="Times New Roman" w:hAnsi="Times New Roman" w:cs="Times New Roman"/>
          <w:sz w:val="24"/>
        </w:rPr>
        <w:t>que,</w:t>
      </w:r>
      <w:r w:rsidR="005B1BBF" w:rsidRPr="00B3547D">
        <w:rPr>
          <w:rFonts w:ascii="Times New Roman" w:hAnsi="Times New Roman" w:cs="Times New Roman"/>
          <w:sz w:val="24"/>
        </w:rPr>
        <w:t xml:space="preserve"> </w:t>
      </w:r>
      <w:r w:rsidR="009A4188">
        <w:rPr>
          <w:rFonts w:ascii="Times New Roman" w:hAnsi="Times New Roman" w:cs="Times New Roman"/>
          <w:sz w:val="24"/>
        </w:rPr>
        <w:t>definitivamente</w:t>
      </w:r>
      <w:r w:rsidR="00B62417" w:rsidRPr="00B3547D">
        <w:rPr>
          <w:rFonts w:ascii="Times New Roman" w:hAnsi="Times New Roman" w:cs="Times New Roman"/>
          <w:sz w:val="24"/>
        </w:rPr>
        <w:t xml:space="preserve">, </w:t>
      </w:r>
      <w:r w:rsidR="00245F39" w:rsidRPr="00B3547D">
        <w:rPr>
          <w:rFonts w:ascii="Times New Roman" w:hAnsi="Times New Roman" w:cs="Times New Roman"/>
          <w:sz w:val="24"/>
        </w:rPr>
        <w:t>el financiamiento es necesario para la empresa, además de tener claro que la definición de la empresa, las finanzas mismas y las funciones financieras son aspectos q</w:t>
      </w:r>
      <w:r w:rsidR="000549E4" w:rsidRPr="00B3547D">
        <w:rPr>
          <w:rFonts w:ascii="Times New Roman" w:hAnsi="Times New Roman" w:cs="Times New Roman"/>
          <w:sz w:val="24"/>
        </w:rPr>
        <w:t>ue también se deben considerar.</w:t>
      </w:r>
    </w:p>
    <w:p w14:paraId="1C4327E3" w14:textId="766FDF09" w:rsidR="00245F39" w:rsidRPr="00B3547D" w:rsidRDefault="00245F39" w:rsidP="00E315A4">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lastRenderedPageBreak/>
        <w:t>En el sentido de</w:t>
      </w:r>
      <w:r w:rsidR="00A60C04">
        <w:rPr>
          <w:rFonts w:ascii="Times New Roman" w:hAnsi="Times New Roman" w:cs="Times New Roman"/>
          <w:sz w:val="24"/>
        </w:rPr>
        <w:t xml:space="preserve"> que</w:t>
      </w:r>
      <w:r w:rsidRPr="00B3547D">
        <w:rPr>
          <w:rFonts w:ascii="Times New Roman" w:hAnsi="Times New Roman" w:cs="Times New Roman"/>
          <w:sz w:val="24"/>
        </w:rPr>
        <w:t xml:space="preserve"> solicita</w:t>
      </w:r>
      <w:r w:rsidR="00ED7281" w:rsidRPr="00B3547D">
        <w:rPr>
          <w:rFonts w:ascii="Times New Roman" w:hAnsi="Times New Roman" w:cs="Times New Roman"/>
          <w:sz w:val="24"/>
        </w:rPr>
        <w:t>r algún tipo de financiamiento en México a</w:t>
      </w:r>
      <w:r w:rsidRPr="00B3547D">
        <w:rPr>
          <w:rFonts w:ascii="Times New Roman" w:hAnsi="Times New Roman" w:cs="Times New Roman"/>
          <w:sz w:val="24"/>
        </w:rPr>
        <w:t>ctualmente no es fácil</w:t>
      </w:r>
      <w:r w:rsidR="00A60C04">
        <w:rPr>
          <w:rFonts w:ascii="Times New Roman" w:hAnsi="Times New Roman" w:cs="Times New Roman"/>
          <w:sz w:val="24"/>
        </w:rPr>
        <w:t>,</w:t>
      </w:r>
      <w:r w:rsidR="00ED7281" w:rsidRPr="00B3547D">
        <w:rPr>
          <w:rFonts w:ascii="Times New Roman" w:hAnsi="Times New Roman" w:cs="Times New Roman"/>
          <w:sz w:val="24"/>
        </w:rPr>
        <w:t xml:space="preserve"> y es </w:t>
      </w:r>
      <w:r w:rsidR="00CD6C48" w:rsidRPr="00B3547D">
        <w:rPr>
          <w:rFonts w:ascii="Times New Roman" w:hAnsi="Times New Roman" w:cs="Times New Roman"/>
          <w:sz w:val="24"/>
        </w:rPr>
        <w:t>que</w:t>
      </w:r>
      <w:r w:rsidR="00ED7281" w:rsidRPr="00B3547D">
        <w:rPr>
          <w:rFonts w:ascii="Times New Roman" w:hAnsi="Times New Roman" w:cs="Times New Roman"/>
          <w:sz w:val="24"/>
        </w:rPr>
        <w:t xml:space="preserve"> aunque existan regulaciones internacionales no existe la comprensión ni la aplicación de l</w:t>
      </w:r>
      <w:r w:rsidR="0062055F" w:rsidRPr="00B3547D">
        <w:rPr>
          <w:rFonts w:ascii="Times New Roman" w:hAnsi="Times New Roman" w:cs="Times New Roman"/>
          <w:sz w:val="24"/>
        </w:rPr>
        <w:t>as misma</w:t>
      </w:r>
      <w:r w:rsidR="00F0366B" w:rsidRPr="00B3547D">
        <w:rPr>
          <w:rFonts w:ascii="Times New Roman" w:hAnsi="Times New Roman" w:cs="Times New Roman"/>
          <w:sz w:val="24"/>
        </w:rPr>
        <w:t xml:space="preserve">s. </w:t>
      </w:r>
      <w:r w:rsidR="00ED7281" w:rsidRPr="00B3547D">
        <w:rPr>
          <w:rFonts w:ascii="Times New Roman" w:hAnsi="Times New Roman" w:cs="Times New Roman"/>
          <w:sz w:val="24"/>
        </w:rPr>
        <w:t>Si las empresas no</w:t>
      </w:r>
      <w:r w:rsidRPr="00B3547D">
        <w:rPr>
          <w:rFonts w:ascii="Times New Roman" w:hAnsi="Times New Roman" w:cs="Times New Roman"/>
          <w:sz w:val="24"/>
        </w:rPr>
        <w:t xml:space="preserve"> tiene</w:t>
      </w:r>
      <w:r w:rsidR="00ED7281" w:rsidRPr="00B3547D">
        <w:rPr>
          <w:rFonts w:ascii="Times New Roman" w:hAnsi="Times New Roman" w:cs="Times New Roman"/>
          <w:sz w:val="24"/>
        </w:rPr>
        <w:t>n</w:t>
      </w:r>
      <w:r w:rsidRPr="00B3547D">
        <w:rPr>
          <w:rFonts w:ascii="Times New Roman" w:hAnsi="Times New Roman" w:cs="Times New Roman"/>
          <w:sz w:val="24"/>
        </w:rPr>
        <w:t xml:space="preserve"> historial crediticio, garantías de algún aval, relaciones internacionales con empresas extranjeras, personal </w:t>
      </w:r>
      <w:r w:rsidR="00ED7281" w:rsidRPr="00B3547D">
        <w:rPr>
          <w:rFonts w:ascii="Times New Roman" w:hAnsi="Times New Roman" w:cs="Times New Roman"/>
          <w:sz w:val="24"/>
        </w:rPr>
        <w:t>capacitado y con antigüedad en algunos casos</w:t>
      </w:r>
      <w:r w:rsidRPr="00B3547D">
        <w:rPr>
          <w:rFonts w:ascii="Times New Roman" w:hAnsi="Times New Roman" w:cs="Times New Roman"/>
          <w:sz w:val="24"/>
        </w:rPr>
        <w:t xml:space="preserve">, </w:t>
      </w:r>
      <w:r w:rsidR="00A60C04">
        <w:rPr>
          <w:rFonts w:ascii="Times New Roman" w:hAnsi="Times New Roman" w:cs="Times New Roman"/>
          <w:sz w:val="24"/>
        </w:rPr>
        <w:t>entre otras</w:t>
      </w:r>
      <w:r w:rsidR="00ED7281" w:rsidRPr="00B3547D">
        <w:rPr>
          <w:rFonts w:ascii="Times New Roman" w:hAnsi="Times New Roman" w:cs="Times New Roman"/>
          <w:sz w:val="24"/>
        </w:rPr>
        <w:t xml:space="preserve">, </w:t>
      </w:r>
      <w:r w:rsidRPr="00B3547D">
        <w:rPr>
          <w:rFonts w:ascii="Times New Roman" w:hAnsi="Times New Roman" w:cs="Times New Roman"/>
          <w:sz w:val="24"/>
        </w:rPr>
        <w:t xml:space="preserve">la </w:t>
      </w:r>
      <w:r w:rsidR="00A60C04">
        <w:rPr>
          <w:rFonts w:ascii="Times New Roman" w:hAnsi="Times New Roman" w:cs="Times New Roman"/>
          <w:sz w:val="24"/>
        </w:rPr>
        <w:t>b</w:t>
      </w:r>
      <w:r w:rsidR="00A60C04" w:rsidRPr="00B3547D">
        <w:rPr>
          <w:rFonts w:ascii="Times New Roman" w:hAnsi="Times New Roman" w:cs="Times New Roman"/>
          <w:sz w:val="24"/>
        </w:rPr>
        <w:t xml:space="preserve">anca </w:t>
      </w:r>
      <w:r w:rsidRPr="00B3547D">
        <w:rPr>
          <w:rFonts w:ascii="Times New Roman" w:hAnsi="Times New Roman" w:cs="Times New Roman"/>
          <w:sz w:val="24"/>
        </w:rPr>
        <w:t>múltiple y la de desarrollo olvida</w:t>
      </w:r>
      <w:r w:rsidR="00ED7281" w:rsidRPr="00B3547D">
        <w:rPr>
          <w:rFonts w:ascii="Times New Roman" w:hAnsi="Times New Roman" w:cs="Times New Roman"/>
          <w:sz w:val="24"/>
        </w:rPr>
        <w:t>n a este sector y se</w:t>
      </w:r>
      <w:r w:rsidRPr="00B3547D">
        <w:rPr>
          <w:rFonts w:ascii="Times New Roman" w:hAnsi="Times New Roman" w:cs="Times New Roman"/>
          <w:sz w:val="24"/>
        </w:rPr>
        <w:t xml:space="preserve"> tiene</w:t>
      </w:r>
      <w:r w:rsidR="00ED7281" w:rsidRPr="00B3547D">
        <w:rPr>
          <w:rFonts w:ascii="Times New Roman" w:hAnsi="Times New Roman" w:cs="Times New Roman"/>
          <w:sz w:val="24"/>
        </w:rPr>
        <w:t xml:space="preserve"> una preferencia a</w:t>
      </w:r>
      <w:r w:rsidRPr="00B3547D">
        <w:rPr>
          <w:rFonts w:ascii="Times New Roman" w:hAnsi="Times New Roman" w:cs="Times New Roman"/>
          <w:sz w:val="24"/>
        </w:rPr>
        <w:t xml:space="preserve"> </w:t>
      </w:r>
      <w:r w:rsidR="00ED7281" w:rsidRPr="00B3547D">
        <w:rPr>
          <w:rFonts w:ascii="Times New Roman" w:hAnsi="Times New Roman" w:cs="Times New Roman"/>
          <w:sz w:val="24"/>
        </w:rPr>
        <w:t xml:space="preserve">las </w:t>
      </w:r>
      <w:r w:rsidRPr="00B3547D">
        <w:rPr>
          <w:rFonts w:ascii="Times New Roman" w:hAnsi="Times New Roman" w:cs="Times New Roman"/>
          <w:sz w:val="24"/>
        </w:rPr>
        <w:t xml:space="preserve">medianas </w:t>
      </w:r>
      <w:r w:rsidR="00ED7281" w:rsidRPr="00B3547D">
        <w:rPr>
          <w:rFonts w:ascii="Times New Roman" w:hAnsi="Times New Roman" w:cs="Times New Roman"/>
          <w:sz w:val="24"/>
        </w:rPr>
        <w:t>y</w:t>
      </w:r>
      <w:r w:rsidRPr="00B3547D">
        <w:rPr>
          <w:rFonts w:ascii="Times New Roman" w:hAnsi="Times New Roman" w:cs="Times New Roman"/>
          <w:sz w:val="24"/>
        </w:rPr>
        <w:t xml:space="preserve"> grandes. Así</w:t>
      </w:r>
      <w:r w:rsidR="00A60C04">
        <w:rPr>
          <w:rFonts w:ascii="Times New Roman" w:hAnsi="Times New Roman" w:cs="Times New Roman"/>
          <w:sz w:val="24"/>
        </w:rPr>
        <w:t>, teniendo en cuenta lo dicho hasta este momento,</w:t>
      </w:r>
      <w:r w:rsidRPr="00B3547D">
        <w:rPr>
          <w:rFonts w:ascii="Times New Roman" w:hAnsi="Times New Roman" w:cs="Times New Roman"/>
          <w:sz w:val="24"/>
        </w:rPr>
        <w:t xml:space="preserve"> se plantean los siguientes cuestionamientos</w:t>
      </w:r>
      <w:r w:rsidR="00A60C04">
        <w:rPr>
          <w:rFonts w:ascii="Times New Roman" w:hAnsi="Times New Roman" w:cs="Times New Roman"/>
          <w:sz w:val="24"/>
        </w:rPr>
        <w:t>:</w:t>
      </w:r>
      <w:r w:rsidRPr="00B3547D">
        <w:rPr>
          <w:rFonts w:ascii="Times New Roman" w:hAnsi="Times New Roman" w:cs="Times New Roman"/>
          <w:sz w:val="24"/>
        </w:rPr>
        <w:t xml:space="preserve"> ¿Qué sucede en las micro y pequeñas empresas? ¿De dónde obtienen el financiamiento y el crecimiento? ¿Por qué no se le </w:t>
      </w:r>
      <w:r w:rsidR="00ED7281" w:rsidRPr="00B3547D">
        <w:rPr>
          <w:rFonts w:ascii="Times New Roman" w:hAnsi="Times New Roman" w:cs="Times New Roman"/>
          <w:sz w:val="24"/>
        </w:rPr>
        <w:t>brindan las mismas oportunidades que</w:t>
      </w:r>
      <w:r w:rsidR="00A60C04">
        <w:rPr>
          <w:rFonts w:ascii="Times New Roman" w:hAnsi="Times New Roman" w:cs="Times New Roman"/>
          <w:sz w:val="24"/>
        </w:rPr>
        <w:t xml:space="preserve"> en</w:t>
      </w:r>
      <w:r w:rsidR="00ED7281" w:rsidRPr="00B3547D">
        <w:rPr>
          <w:rFonts w:ascii="Times New Roman" w:hAnsi="Times New Roman" w:cs="Times New Roman"/>
          <w:sz w:val="24"/>
        </w:rPr>
        <w:t xml:space="preserve"> </w:t>
      </w:r>
      <w:r w:rsidRPr="00B3547D">
        <w:rPr>
          <w:rFonts w:ascii="Times New Roman" w:hAnsi="Times New Roman" w:cs="Times New Roman"/>
          <w:sz w:val="24"/>
        </w:rPr>
        <w:t xml:space="preserve">los dos </w:t>
      </w:r>
      <w:r w:rsidR="002765A8" w:rsidRPr="00B3547D">
        <w:rPr>
          <w:rFonts w:ascii="Times New Roman" w:hAnsi="Times New Roman" w:cs="Times New Roman"/>
          <w:sz w:val="24"/>
        </w:rPr>
        <w:t>estrato</w:t>
      </w:r>
      <w:r w:rsidRPr="00B3547D">
        <w:rPr>
          <w:rFonts w:ascii="Times New Roman" w:hAnsi="Times New Roman" w:cs="Times New Roman"/>
          <w:sz w:val="24"/>
        </w:rPr>
        <w:t>s</w:t>
      </w:r>
      <w:r w:rsidR="00ED7281" w:rsidRPr="00B3547D">
        <w:rPr>
          <w:rFonts w:ascii="Times New Roman" w:hAnsi="Times New Roman" w:cs="Times New Roman"/>
          <w:sz w:val="24"/>
        </w:rPr>
        <w:t xml:space="preserve"> restantes</w:t>
      </w:r>
      <w:r w:rsidRPr="00B3547D">
        <w:rPr>
          <w:rFonts w:ascii="Times New Roman" w:hAnsi="Times New Roman" w:cs="Times New Roman"/>
          <w:sz w:val="24"/>
        </w:rPr>
        <w:t>?</w:t>
      </w:r>
    </w:p>
    <w:p w14:paraId="575DED0E" w14:textId="126A678A" w:rsidR="00245F39" w:rsidRPr="00B3547D" w:rsidRDefault="00245F39" w:rsidP="00E315A4">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 xml:space="preserve">De no ser por los inversionistas ángeles, el plan de negocios, la aportación de recursos a terceros, en muchos casos las </w:t>
      </w:r>
      <w:r w:rsidR="00A60C04">
        <w:rPr>
          <w:rFonts w:ascii="Times New Roman" w:hAnsi="Times New Roman" w:cs="Times New Roman"/>
          <w:sz w:val="24"/>
        </w:rPr>
        <w:t>m</w:t>
      </w:r>
      <w:r w:rsidR="00A60C04" w:rsidRPr="00035573">
        <w:rPr>
          <w:rFonts w:ascii="Times New Roman" w:hAnsi="Times New Roman" w:cs="Times New Roman"/>
          <w:sz w:val="24"/>
        </w:rPr>
        <w:t>ipymes</w:t>
      </w:r>
      <w:r w:rsidR="00A60C04" w:rsidRPr="00B3547D">
        <w:rPr>
          <w:rFonts w:ascii="Times New Roman" w:hAnsi="Times New Roman" w:cs="Times New Roman"/>
          <w:sz w:val="24"/>
        </w:rPr>
        <w:t xml:space="preserve"> </w:t>
      </w:r>
      <w:r w:rsidRPr="00B3547D">
        <w:rPr>
          <w:rFonts w:ascii="Times New Roman" w:hAnsi="Times New Roman" w:cs="Times New Roman"/>
          <w:sz w:val="24"/>
        </w:rPr>
        <w:t>desaparecerían</w:t>
      </w:r>
      <w:r w:rsidR="00A60C04">
        <w:rPr>
          <w:rFonts w:ascii="Times New Roman" w:hAnsi="Times New Roman" w:cs="Times New Roman"/>
          <w:sz w:val="24"/>
        </w:rPr>
        <w:t xml:space="preserve">, siguiendo a </w:t>
      </w:r>
      <w:r w:rsidR="002859DC">
        <w:rPr>
          <w:rFonts w:ascii="Times New Roman" w:hAnsi="Times New Roman" w:cs="Times New Roman"/>
          <w:noProof/>
          <w:sz w:val="24"/>
        </w:rPr>
        <w:t>Moreno (</w:t>
      </w:r>
      <w:r w:rsidR="003D6681">
        <w:rPr>
          <w:rFonts w:ascii="Times New Roman" w:hAnsi="Times New Roman" w:cs="Times New Roman"/>
          <w:noProof/>
          <w:sz w:val="24"/>
        </w:rPr>
        <w:t xml:space="preserve">25 de febrero de </w:t>
      </w:r>
      <w:r w:rsidR="002859DC" w:rsidRPr="00B3547D">
        <w:rPr>
          <w:rFonts w:ascii="Times New Roman" w:hAnsi="Times New Roman" w:cs="Times New Roman"/>
          <w:noProof/>
          <w:sz w:val="24"/>
        </w:rPr>
        <w:t>2010)</w:t>
      </w:r>
      <w:r w:rsidR="001179F5" w:rsidRPr="00B3547D">
        <w:rPr>
          <w:rFonts w:ascii="Times New Roman" w:hAnsi="Times New Roman" w:cs="Times New Roman"/>
          <w:sz w:val="24"/>
        </w:rPr>
        <w:t>.</w:t>
      </w:r>
      <w:r w:rsidR="005B1BBF" w:rsidRPr="00B3547D">
        <w:rPr>
          <w:rFonts w:ascii="Times New Roman" w:hAnsi="Times New Roman" w:cs="Times New Roman"/>
          <w:sz w:val="24"/>
        </w:rPr>
        <w:t xml:space="preserve"> Para </w:t>
      </w:r>
      <w:r w:rsidR="002859DC">
        <w:rPr>
          <w:rFonts w:ascii="Times New Roman" w:hAnsi="Times New Roman" w:cs="Times New Roman"/>
          <w:sz w:val="24"/>
        </w:rPr>
        <w:t>otros</w:t>
      </w:r>
      <w:r w:rsidR="005B1BBF" w:rsidRPr="00B3547D">
        <w:rPr>
          <w:rFonts w:ascii="Times New Roman" w:hAnsi="Times New Roman" w:cs="Times New Roman"/>
          <w:sz w:val="24"/>
        </w:rPr>
        <w:t xml:space="preserve"> economistas</w:t>
      </w:r>
      <w:r w:rsidR="00A60C04">
        <w:rPr>
          <w:rFonts w:ascii="Times New Roman" w:hAnsi="Times New Roman" w:cs="Times New Roman"/>
          <w:sz w:val="24"/>
        </w:rPr>
        <w:t>, por ejemplo</w:t>
      </w:r>
      <w:r w:rsidR="008B7F75">
        <w:rPr>
          <w:rFonts w:ascii="Times New Roman" w:hAnsi="Times New Roman" w:cs="Times New Roman"/>
          <w:sz w:val="24"/>
        </w:rPr>
        <w:t>,</w:t>
      </w:r>
      <w:r w:rsidR="005B1BBF" w:rsidRPr="00B3547D">
        <w:rPr>
          <w:rFonts w:ascii="Times New Roman" w:hAnsi="Times New Roman" w:cs="Times New Roman"/>
          <w:sz w:val="24"/>
        </w:rPr>
        <w:t xml:space="preserve"> </w:t>
      </w:r>
      <w:r w:rsidR="005B1BBF" w:rsidRPr="00B3547D">
        <w:rPr>
          <w:rFonts w:ascii="Times New Roman" w:hAnsi="Times New Roman" w:cs="Times New Roman"/>
          <w:noProof/>
          <w:sz w:val="24"/>
        </w:rPr>
        <w:t>Berger</w:t>
      </w:r>
      <w:r w:rsidR="00A60C04">
        <w:rPr>
          <w:rFonts w:ascii="Times New Roman" w:hAnsi="Times New Roman" w:cs="Times New Roman"/>
          <w:noProof/>
          <w:sz w:val="24"/>
        </w:rPr>
        <w:t xml:space="preserve"> (</w:t>
      </w:r>
      <w:r w:rsidR="002859DC">
        <w:rPr>
          <w:rFonts w:ascii="Times New Roman" w:hAnsi="Times New Roman" w:cs="Times New Roman"/>
          <w:noProof/>
          <w:sz w:val="24"/>
        </w:rPr>
        <w:t>1996</w:t>
      </w:r>
      <w:r w:rsidR="00A60C04">
        <w:rPr>
          <w:rFonts w:ascii="Times New Roman" w:hAnsi="Times New Roman" w:cs="Times New Roman"/>
          <w:noProof/>
          <w:sz w:val="24"/>
        </w:rPr>
        <w:t xml:space="preserve">) y </w:t>
      </w:r>
      <w:r w:rsidR="002859DC">
        <w:rPr>
          <w:rFonts w:ascii="Times New Roman" w:hAnsi="Times New Roman" w:cs="Times New Roman"/>
          <w:noProof/>
          <w:sz w:val="24"/>
        </w:rPr>
        <w:t>Udell</w:t>
      </w:r>
      <w:r w:rsidR="00A60C04">
        <w:rPr>
          <w:rFonts w:ascii="Times New Roman" w:hAnsi="Times New Roman" w:cs="Times New Roman"/>
          <w:noProof/>
          <w:sz w:val="24"/>
        </w:rPr>
        <w:t xml:space="preserve"> (</w:t>
      </w:r>
      <w:r w:rsidR="005B1BBF" w:rsidRPr="00B3547D">
        <w:rPr>
          <w:rFonts w:ascii="Times New Roman" w:hAnsi="Times New Roman" w:cs="Times New Roman"/>
          <w:noProof/>
          <w:sz w:val="24"/>
        </w:rPr>
        <w:t>1996)</w:t>
      </w:r>
      <w:r w:rsidR="00A0443E">
        <w:rPr>
          <w:rFonts w:ascii="Times New Roman" w:hAnsi="Times New Roman" w:cs="Times New Roman"/>
          <w:noProof/>
          <w:sz w:val="24"/>
        </w:rPr>
        <w:t>,</w:t>
      </w:r>
      <w:r w:rsidR="005B1BBF" w:rsidRPr="00B3547D">
        <w:rPr>
          <w:rFonts w:ascii="Times New Roman" w:hAnsi="Times New Roman" w:cs="Times New Roman"/>
          <w:sz w:val="24"/>
        </w:rPr>
        <w:t xml:space="preserve"> a</w:t>
      </w:r>
      <w:r w:rsidRPr="00B3547D">
        <w:rPr>
          <w:rFonts w:ascii="Times New Roman" w:hAnsi="Times New Roman" w:cs="Times New Roman"/>
          <w:sz w:val="24"/>
        </w:rPr>
        <w:t xml:space="preserve">nte esta situación un aspecto interesante </w:t>
      </w:r>
      <w:r w:rsidR="008B7F75">
        <w:rPr>
          <w:rFonts w:ascii="Times New Roman" w:hAnsi="Times New Roman" w:cs="Times New Roman"/>
          <w:sz w:val="24"/>
        </w:rPr>
        <w:t>a</w:t>
      </w:r>
      <w:r w:rsidR="008B7F75" w:rsidRPr="00B3547D">
        <w:rPr>
          <w:rFonts w:ascii="Times New Roman" w:hAnsi="Times New Roman" w:cs="Times New Roman"/>
          <w:sz w:val="24"/>
        </w:rPr>
        <w:t xml:space="preserve"> </w:t>
      </w:r>
      <w:r w:rsidRPr="00B3547D">
        <w:rPr>
          <w:rFonts w:ascii="Times New Roman" w:hAnsi="Times New Roman" w:cs="Times New Roman"/>
          <w:sz w:val="24"/>
        </w:rPr>
        <w:t xml:space="preserve">resaltar es que tanto en los países desarrollados como en los países en vías de desarrollo </w:t>
      </w:r>
      <w:r w:rsidR="00CD6C48" w:rsidRPr="00B3547D">
        <w:rPr>
          <w:rFonts w:ascii="Times New Roman" w:hAnsi="Times New Roman" w:cs="Times New Roman"/>
          <w:sz w:val="24"/>
        </w:rPr>
        <w:t xml:space="preserve">las </w:t>
      </w:r>
      <w:r w:rsidR="00A60C04">
        <w:rPr>
          <w:rFonts w:ascii="Times New Roman" w:hAnsi="Times New Roman" w:cs="Times New Roman"/>
          <w:sz w:val="24"/>
        </w:rPr>
        <w:t>m</w:t>
      </w:r>
      <w:r w:rsidR="00A60C04" w:rsidRPr="00035573">
        <w:rPr>
          <w:rFonts w:ascii="Times New Roman" w:hAnsi="Times New Roman" w:cs="Times New Roman"/>
          <w:sz w:val="24"/>
        </w:rPr>
        <w:t>ipymes</w:t>
      </w:r>
      <w:r w:rsidR="00A60C04" w:rsidRPr="00B3547D">
        <w:rPr>
          <w:rFonts w:ascii="Times New Roman" w:hAnsi="Times New Roman" w:cs="Times New Roman"/>
          <w:sz w:val="24"/>
        </w:rPr>
        <w:t xml:space="preserve"> </w:t>
      </w:r>
      <w:r w:rsidRPr="00B3547D">
        <w:rPr>
          <w:rFonts w:ascii="Times New Roman" w:hAnsi="Times New Roman" w:cs="Times New Roman"/>
          <w:sz w:val="24"/>
        </w:rPr>
        <w:t>han tenido menor acceso al financiamiento externo, además de estar más limitadas</w:t>
      </w:r>
      <w:r w:rsidR="000549E4" w:rsidRPr="00B3547D">
        <w:rPr>
          <w:rFonts w:ascii="Times New Roman" w:hAnsi="Times New Roman" w:cs="Times New Roman"/>
          <w:sz w:val="24"/>
        </w:rPr>
        <w:t xml:space="preserve"> en su operación y crecimiento.</w:t>
      </w:r>
    </w:p>
    <w:p w14:paraId="495C17C3" w14:textId="53EA2E82" w:rsidR="00245F39" w:rsidRPr="00B3547D" w:rsidRDefault="00245F39" w:rsidP="00E315A4">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 xml:space="preserve">Pero esto ha sucedido debido a que las empresas existentes en </w:t>
      </w:r>
      <w:r w:rsidR="008B7F75">
        <w:rPr>
          <w:rFonts w:ascii="Times New Roman" w:hAnsi="Times New Roman" w:cs="Times New Roman"/>
          <w:sz w:val="24"/>
        </w:rPr>
        <w:t>naciones</w:t>
      </w:r>
      <w:r w:rsidR="008B7F75" w:rsidRPr="00B3547D">
        <w:rPr>
          <w:rFonts w:ascii="Times New Roman" w:hAnsi="Times New Roman" w:cs="Times New Roman"/>
          <w:sz w:val="24"/>
        </w:rPr>
        <w:t xml:space="preserve"> </w:t>
      </w:r>
      <w:r w:rsidRPr="00B3547D">
        <w:rPr>
          <w:rFonts w:ascii="Times New Roman" w:hAnsi="Times New Roman" w:cs="Times New Roman"/>
          <w:sz w:val="24"/>
        </w:rPr>
        <w:t>como Japón, Alemania, Canadá y Estados Unidos han adoptado sistemas de alta productividad, calidad en los procesos y estrategias políticas internas</w:t>
      </w:r>
      <w:r w:rsidR="00F25443">
        <w:rPr>
          <w:rFonts w:ascii="Times New Roman" w:hAnsi="Times New Roman" w:cs="Times New Roman"/>
          <w:sz w:val="24"/>
        </w:rPr>
        <w:t>.</w:t>
      </w:r>
      <w:r w:rsidR="00F25443" w:rsidRPr="00B3547D">
        <w:rPr>
          <w:rFonts w:ascii="Times New Roman" w:hAnsi="Times New Roman" w:cs="Times New Roman"/>
          <w:sz w:val="24"/>
        </w:rPr>
        <w:t xml:space="preserve"> </w:t>
      </w:r>
      <w:r w:rsidR="00F25443">
        <w:rPr>
          <w:rFonts w:ascii="Times New Roman" w:hAnsi="Times New Roman" w:cs="Times New Roman"/>
          <w:sz w:val="24"/>
        </w:rPr>
        <w:t>P</w:t>
      </w:r>
      <w:r w:rsidR="00F25443" w:rsidRPr="00B3547D">
        <w:rPr>
          <w:rFonts w:ascii="Times New Roman" w:hAnsi="Times New Roman" w:cs="Times New Roman"/>
          <w:sz w:val="24"/>
        </w:rPr>
        <w:t xml:space="preserve">or </w:t>
      </w:r>
      <w:r w:rsidRPr="00B3547D">
        <w:rPr>
          <w:rFonts w:ascii="Times New Roman" w:hAnsi="Times New Roman" w:cs="Times New Roman"/>
          <w:sz w:val="24"/>
        </w:rPr>
        <w:t>ello es que los financiamientos solicitados por parte de la</w:t>
      </w:r>
      <w:r w:rsidR="000549E4" w:rsidRPr="00B3547D">
        <w:rPr>
          <w:rFonts w:ascii="Times New Roman" w:hAnsi="Times New Roman" w:cs="Times New Roman"/>
          <w:sz w:val="24"/>
        </w:rPr>
        <w:t xml:space="preserve">s </w:t>
      </w:r>
      <w:r w:rsidR="00F25443">
        <w:rPr>
          <w:rFonts w:ascii="Times New Roman" w:hAnsi="Times New Roman" w:cs="Times New Roman"/>
          <w:sz w:val="24"/>
        </w:rPr>
        <w:t>m</w:t>
      </w:r>
      <w:r w:rsidR="00F25443" w:rsidRPr="00035573">
        <w:rPr>
          <w:rFonts w:ascii="Times New Roman" w:hAnsi="Times New Roman" w:cs="Times New Roman"/>
          <w:sz w:val="24"/>
        </w:rPr>
        <w:t>ipymes</w:t>
      </w:r>
      <w:r w:rsidR="00F25443" w:rsidRPr="00B3547D">
        <w:rPr>
          <w:rFonts w:ascii="Times New Roman" w:hAnsi="Times New Roman" w:cs="Times New Roman"/>
          <w:sz w:val="24"/>
        </w:rPr>
        <w:t xml:space="preserve"> </w:t>
      </w:r>
      <w:r w:rsidR="000549E4" w:rsidRPr="00B3547D">
        <w:rPr>
          <w:rFonts w:ascii="Times New Roman" w:hAnsi="Times New Roman" w:cs="Times New Roman"/>
          <w:sz w:val="24"/>
        </w:rPr>
        <w:t>son menores cada día.</w:t>
      </w:r>
    </w:p>
    <w:p w14:paraId="6D088055" w14:textId="1DB46E1D" w:rsidR="00245F39" w:rsidRPr="00B3547D" w:rsidRDefault="00245F39" w:rsidP="00E315A4">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En este sentido</w:t>
      </w:r>
      <w:r w:rsidR="00F25443">
        <w:rPr>
          <w:rFonts w:ascii="Times New Roman" w:hAnsi="Times New Roman" w:cs="Times New Roman"/>
          <w:sz w:val="24"/>
        </w:rPr>
        <w:t>,</w:t>
      </w:r>
      <w:r w:rsidRPr="00B3547D">
        <w:rPr>
          <w:rFonts w:ascii="Times New Roman" w:hAnsi="Times New Roman" w:cs="Times New Roman"/>
          <w:sz w:val="24"/>
        </w:rPr>
        <w:t xml:space="preserve"> para una empresa</w:t>
      </w:r>
      <w:r w:rsidR="00F25443">
        <w:rPr>
          <w:rFonts w:ascii="Times New Roman" w:hAnsi="Times New Roman" w:cs="Times New Roman"/>
          <w:sz w:val="24"/>
        </w:rPr>
        <w:t>,</w:t>
      </w:r>
      <w:r w:rsidRPr="00B3547D">
        <w:rPr>
          <w:rFonts w:ascii="Times New Roman" w:hAnsi="Times New Roman" w:cs="Times New Roman"/>
          <w:sz w:val="24"/>
        </w:rPr>
        <w:t xml:space="preserve"> sobre todo pionera</w:t>
      </w:r>
      <w:r w:rsidR="00F25443">
        <w:rPr>
          <w:rFonts w:ascii="Times New Roman" w:hAnsi="Times New Roman" w:cs="Times New Roman"/>
          <w:sz w:val="24"/>
        </w:rPr>
        <w:t>,</w:t>
      </w:r>
      <w:r w:rsidRPr="00B3547D">
        <w:rPr>
          <w:rFonts w:ascii="Times New Roman" w:hAnsi="Times New Roman" w:cs="Times New Roman"/>
          <w:sz w:val="24"/>
        </w:rPr>
        <w:t xml:space="preserve"> resulta fundamental la obtención de </w:t>
      </w:r>
      <w:r w:rsidR="00F25443">
        <w:rPr>
          <w:rFonts w:ascii="Times New Roman" w:hAnsi="Times New Roman" w:cs="Times New Roman"/>
          <w:sz w:val="24"/>
        </w:rPr>
        <w:t>un financiamiento</w:t>
      </w:r>
      <w:r w:rsidRPr="00B3547D">
        <w:rPr>
          <w:rFonts w:ascii="Times New Roman" w:hAnsi="Times New Roman" w:cs="Times New Roman"/>
          <w:sz w:val="24"/>
        </w:rPr>
        <w:t xml:space="preserve">, para hacer el presupuesto correcto y estar </w:t>
      </w:r>
      <w:r w:rsidR="006D2EA5">
        <w:rPr>
          <w:rFonts w:ascii="Times New Roman" w:hAnsi="Times New Roman" w:cs="Times New Roman"/>
          <w:sz w:val="24"/>
        </w:rPr>
        <w:t>preparados</w:t>
      </w:r>
      <w:r w:rsidR="006D2EA5" w:rsidRPr="00B3547D">
        <w:rPr>
          <w:rFonts w:ascii="Times New Roman" w:hAnsi="Times New Roman" w:cs="Times New Roman"/>
          <w:sz w:val="24"/>
        </w:rPr>
        <w:t xml:space="preserve"> </w:t>
      </w:r>
      <w:r w:rsidR="006D2EA5">
        <w:rPr>
          <w:rFonts w:ascii="Times New Roman" w:hAnsi="Times New Roman" w:cs="Times New Roman"/>
          <w:sz w:val="24"/>
        </w:rPr>
        <w:t>par</w:t>
      </w:r>
      <w:r w:rsidRPr="00B3547D">
        <w:rPr>
          <w:rFonts w:ascii="Times New Roman" w:hAnsi="Times New Roman" w:cs="Times New Roman"/>
          <w:sz w:val="24"/>
        </w:rPr>
        <w:t xml:space="preserve">a futuros problemas de acuerdo </w:t>
      </w:r>
      <w:r w:rsidR="006D2EA5">
        <w:rPr>
          <w:rFonts w:ascii="Times New Roman" w:hAnsi="Times New Roman" w:cs="Times New Roman"/>
          <w:sz w:val="24"/>
        </w:rPr>
        <w:t>con</w:t>
      </w:r>
      <w:r w:rsidR="006D2EA5" w:rsidRPr="00B3547D">
        <w:rPr>
          <w:rFonts w:ascii="Times New Roman" w:hAnsi="Times New Roman" w:cs="Times New Roman"/>
          <w:sz w:val="24"/>
        </w:rPr>
        <w:t xml:space="preserve"> </w:t>
      </w:r>
      <w:r w:rsidRPr="00B3547D">
        <w:rPr>
          <w:rFonts w:ascii="Times New Roman" w:hAnsi="Times New Roman" w:cs="Times New Roman"/>
          <w:sz w:val="24"/>
        </w:rPr>
        <w:t>las especulaciones del mercado</w:t>
      </w:r>
      <w:r w:rsidR="00A069A4">
        <w:rPr>
          <w:rFonts w:ascii="Times New Roman" w:hAnsi="Times New Roman" w:cs="Times New Roman"/>
          <w:sz w:val="24"/>
        </w:rPr>
        <w:t>, que se presentan de forma simultánea a su desarrollo</w:t>
      </w:r>
      <w:r w:rsidRPr="00B3547D">
        <w:rPr>
          <w:rFonts w:ascii="Times New Roman" w:hAnsi="Times New Roman" w:cs="Times New Roman"/>
          <w:sz w:val="24"/>
        </w:rPr>
        <w:t>. La creación de empresas debe estar detallada por diversos temas de la actualidad, contables y de administración</w:t>
      </w:r>
      <w:r w:rsidR="00EA3C6D">
        <w:rPr>
          <w:rFonts w:ascii="Times New Roman" w:hAnsi="Times New Roman" w:cs="Times New Roman"/>
          <w:sz w:val="24"/>
        </w:rPr>
        <w:t>;</w:t>
      </w:r>
      <w:r w:rsidRPr="00B3547D">
        <w:rPr>
          <w:rFonts w:ascii="Times New Roman" w:hAnsi="Times New Roman" w:cs="Times New Roman"/>
          <w:sz w:val="24"/>
        </w:rPr>
        <w:t xml:space="preserve"> a su vez, emprender ciertas investigaciones y contar con el correcto endeudam</w:t>
      </w:r>
      <w:r w:rsidR="000549E4" w:rsidRPr="00B3547D">
        <w:rPr>
          <w:rFonts w:ascii="Times New Roman" w:hAnsi="Times New Roman" w:cs="Times New Roman"/>
          <w:sz w:val="24"/>
        </w:rPr>
        <w:t>iento</w:t>
      </w:r>
      <w:r w:rsidR="00EA3C6D">
        <w:rPr>
          <w:rFonts w:ascii="Times New Roman" w:hAnsi="Times New Roman" w:cs="Times New Roman"/>
          <w:sz w:val="24"/>
        </w:rPr>
        <w:t>,</w:t>
      </w:r>
      <w:r w:rsidR="000549E4" w:rsidRPr="00B3547D">
        <w:rPr>
          <w:rFonts w:ascii="Times New Roman" w:hAnsi="Times New Roman" w:cs="Times New Roman"/>
          <w:sz w:val="24"/>
        </w:rPr>
        <w:t xml:space="preserve"> si así se supone que sea.</w:t>
      </w:r>
    </w:p>
    <w:p w14:paraId="7A303DAD" w14:textId="786132CE" w:rsidR="00245F39" w:rsidRDefault="00245F39" w:rsidP="00E315A4">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 xml:space="preserve">Ahora </w:t>
      </w:r>
      <w:r w:rsidR="005B1BBF" w:rsidRPr="00B3547D">
        <w:rPr>
          <w:rFonts w:ascii="Times New Roman" w:hAnsi="Times New Roman" w:cs="Times New Roman"/>
          <w:sz w:val="24"/>
        </w:rPr>
        <w:t>bien,</w:t>
      </w:r>
      <w:r w:rsidRPr="00B3547D">
        <w:rPr>
          <w:rFonts w:ascii="Times New Roman" w:hAnsi="Times New Roman" w:cs="Times New Roman"/>
          <w:sz w:val="24"/>
        </w:rPr>
        <w:t xml:space="preserve"> deben existir diferentes razones para la creación de la empresa y el motivo de financiación para la misma</w:t>
      </w:r>
      <w:r w:rsidR="00540860">
        <w:rPr>
          <w:rFonts w:ascii="Times New Roman" w:hAnsi="Times New Roman" w:cs="Times New Roman"/>
          <w:sz w:val="24"/>
        </w:rPr>
        <w:t>.</w:t>
      </w:r>
      <w:r w:rsidR="00540860" w:rsidRPr="00B3547D">
        <w:rPr>
          <w:rFonts w:ascii="Times New Roman" w:hAnsi="Times New Roman" w:cs="Times New Roman"/>
          <w:sz w:val="24"/>
        </w:rPr>
        <w:t xml:space="preserve"> </w:t>
      </w:r>
      <w:r w:rsidR="00540860">
        <w:rPr>
          <w:rFonts w:ascii="Times New Roman" w:hAnsi="Times New Roman" w:cs="Times New Roman"/>
          <w:sz w:val="24"/>
        </w:rPr>
        <w:t>E</w:t>
      </w:r>
      <w:r w:rsidR="00540860" w:rsidRPr="00B3547D">
        <w:rPr>
          <w:rFonts w:ascii="Times New Roman" w:hAnsi="Times New Roman" w:cs="Times New Roman"/>
          <w:sz w:val="24"/>
        </w:rPr>
        <w:t xml:space="preserve">n </w:t>
      </w:r>
      <w:r w:rsidRPr="00B3547D">
        <w:rPr>
          <w:rFonts w:ascii="Times New Roman" w:hAnsi="Times New Roman" w:cs="Times New Roman"/>
          <w:sz w:val="24"/>
        </w:rPr>
        <w:t xml:space="preserve">primer </w:t>
      </w:r>
      <w:r w:rsidR="00540860">
        <w:rPr>
          <w:rFonts w:ascii="Times New Roman" w:hAnsi="Times New Roman" w:cs="Times New Roman"/>
          <w:sz w:val="24"/>
        </w:rPr>
        <w:t>lugar,</w:t>
      </w:r>
      <w:r w:rsidR="00540860" w:rsidRPr="00B3547D">
        <w:rPr>
          <w:rFonts w:ascii="Times New Roman" w:hAnsi="Times New Roman" w:cs="Times New Roman"/>
          <w:sz w:val="24"/>
        </w:rPr>
        <w:t xml:space="preserve"> </w:t>
      </w:r>
      <w:r w:rsidRPr="00B3547D">
        <w:rPr>
          <w:rFonts w:ascii="Times New Roman" w:hAnsi="Times New Roman" w:cs="Times New Roman"/>
          <w:sz w:val="24"/>
        </w:rPr>
        <w:t>la existencia de una población en donde se pueda ejecutar el proyecto</w:t>
      </w:r>
      <w:r w:rsidR="00540860">
        <w:rPr>
          <w:rFonts w:ascii="Times New Roman" w:hAnsi="Times New Roman" w:cs="Times New Roman"/>
          <w:sz w:val="24"/>
        </w:rPr>
        <w:t>. En segundo,</w:t>
      </w:r>
      <w:r w:rsidR="00540860" w:rsidRPr="00B3547D">
        <w:rPr>
          <w:rFonts w:ascii="Times New Roman" w:hAnsi="Times New Roman" w:cs="Times New Roman"/>
          <w:sz w:val="24"/>
        </w:rPr>
        <w:t xml:space="preserve"> </w:t>
      </w:r>
      <w:r w:rsidRPr="00B3547D">
        <w:rPr>
          <w:rFonts w:ascii="Times New Roman" w:hAnsi="Times New Roman" w:cs="Times New Roman"/>
          <w:sz w:val="24"/>
        </w:rPr>
        <w:t xml:space="preserve">el apoyo de diferentes instituciones para el tema de los </w:t>
      </w:r>
      <w:r w:rsidR="005A17E9" w:rsidRPr="00B3547D">
        <w:rPr>
          <w:rFonts w:ascii="Times New Roman" w:hAnsi="Times New Roman" w:cs="Times New Roman"/>
          <w:sz w:val="24"/>
        </w:rPr>
        <w:t>financiamientos</w:t>
      </w:r>
      <w:r w:rsidR="00540860">
        <w:rPr>
          <w:rFonts w:ascii="Times New Roman" w:hAnsi="Times New Roman" w:cs="Times New Roman"/>
          <w:sz w:val="24"/>
        </w:rPr>
        <w:t xml:space="preserve">. </w:t>
      </w:r>
      <w:r w:rsidR="007A3EB6">
        <w:rPr>
          <w:rFonts w:ascii="Times New Roman" w:hAnsi="Times New Roman" w:cs="Times New Roman"/>
          <w:sz w:val="24"/>
        </w:rPr>
        <w:t xml:space="preserve">En tercero, según indican </w:t>
      </w:r>
      <w:r w:rsidR="007A3EB6" w:rsidRPr="00B3547D">
        <w:rPr>
          <w:rFonts w:ascii="Times New Roman" w:hAnsi="Times New Roman" w:cs="Times New Roman"/>
          <w:noProof/>
          <w:sz w:val="24"/>
        </w:rPr>
        <w:t>Sanchís</w:t>
      </w:r>
      <w:r w:rsidR="007A3EB6">
        <w:rPr>
          <w:rFonts w:ascii="Times New Roman" w:hAnsi="Times New Roman" w:cs="Times New Roman"/>
          <w:noProof/>
          <w:sz w:val="24"/>
        </w:rPr>
        <w:t xml:space="preserve"> (1999) y </w:t>
      </w:r>
      <w:r w:rsidR="007A3EB6" w:rsidRPr="00B3547D">
        <w:rPr>
          <w:rFonts w:ascii="Times New Roman" w:hAnsi="Times New Roman" w:cs="Times New Roman"/>
          <w:noProof/>
          <w:sz w:val="24"/>
        </w:rPr>
        <w:t>Ribeiro</w:t>
      </w:r>
      <w:r w:rsidR="007A3EB6">
        <w:rPr>
          <w:rFonts w:ascii="Times New Roman" w:hAnsi="Times New Roman" w:cs="Times New Roman"/>
          <w:noProof/>
          <w:sz w:val="24"/>
        </w:rPr>
        <w:t xml:space="preserve"> (</w:t>
      </w:r>
      <w:r w:rsidR="007A3EB6" w:rsidRPr="00B3547D">
        <w:rPr>
          <w:rFonts w:ascii="Times New Roman" w:hAnsi="Times New Roman" w:cs="Times New Roman"/>
          <w:noProof/>
          <w:sz w:val="24"/>
        </w:rPr>
        <w:t>1999)</w:t>
      </w:r>
      <w:r w:rsidR="007A3EB6">
        <w:rPr>
          <w:rFonts w:ascii="Times New Roman" w:hAnsi="Times New Roman" w:cs="Times New Roman"/>
          <w:sz w:val="24"/>
        </w:rPr>
        <w:t>,</w:t>
      </w:r>
      <w:r w:rsidRPr="00B3547D">
        <w:rPr>
          <w:rFonts w:ascii="Times New Roman" w:hAnsi="Times New Roman" w:cs="Times New Roman"/>
          <w:sz w:val="24"/>
        </w:rPr>
        <w:t xml:space="preserve"> el apoyo de las relaciones comerciales</w:t>
      </w:r>
      <w:r w:rsidR="007A3EB6">
        <w:rPr>
          <w:rFonts w:ascii="Times New Roman" w:hAnsi="Times New Roman" w:cs="Times New Roman"/>
          <w:sz w:val="24"/>
        </w:rPr>
        <w:t>.</w:t>
      </w:r>
    </w:p>
    <w:p w14:paraId="43E70AFD" w14:textId="77777777" w:rsidR="00F17F4D" w:rsidRPr="00B3547D" w:rsidRDefault="00F17F4D" w:rsidP="00E315A4">
      <w:pPr>
        <w:spacing w:after="0" w:line="360" w:lineRule="auto"/>
        <w:ind w:firstLine="708"/>
        <w:jc w:val="both"/>
        <w:rPr>
          <w:rFonts w:ascii="Times New Roman" w:hAnsi="Times New Roman" w:cs="Times New Roman"/>
          <w:sz w:val="24"/>
        </w:rPr>
      </w:pPr>
    </w:p>
    <w:p w14:paraId="27BB1F58" w14:textId="77D3FCB8" w:rsidR="00A13523" w:rsidRDefault="00A13523" w:rsidP="00E315A4">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lastRenderedPageBreak/>
        <w:t xml:space="preserve">Dicho lo anterior, es importante </w:t>
      </w:r>
      <w:r w:rsidR="001904A2">
        <w:rPr>
          <w:rFonts w:ascii="Times New Roman" w:hAnsi="Times New Roman" w:cs="Times New Roman"/>
          <w:sz w:val="24"/>
        </w:rPr>
        <w:t>tener en</w:t>
      </w:r>
      <w:r w:rsidR="001904A2" w:rsidRPr="00B3547D">
        <w:rPr>
          <w:rFonts w:ascii="Times New Roman" w:hAnsi="Times New Roman" w:cs="Times New Roman"/>
          <w:sz w:val="24"/>
        </w:rPr>
        <w:t xml:space="preserve"> </w:t>
      </w:r>
      <w:r w:rsidRPr="00B3547D">
        <w:rPr>
          <w:rFonts w:ascii="Times New Roman" w:hAnsi="Times New Roman" w:cs="Times New Roman"/>
          <w:sz w:val="24"/>
        </w:rPr>
        <w:t xml:space="preserve">consideración los altos índices de oportunidad que los créditos y financiamientos </w:t>
      </w:r>
      <w:r w:rsidR="001904A2">
        <w:rPr>
          <w:rFonts w:ascii="Times New Roman" w:hAnsi="Times New Roman" w:cs="Times New Roman"/>
          <w:sz w:val="24"/>
        </w:rPr>
        <w:t xml:space="preserve">ofrecen para </w:t>
      </w:r>
      <w:r w:rsidRPr="00B3547D">
        <w:rPr>
          <w:rFonts w:ascii="Times New Roman" w:hAnsi="Times New Roman" w:cs="Times New Roman"/>
          <w:sz w:val="24"/>
        </w:rPr>
        <w:t xml:space="preserve">elevar </w:t>
      </w:r>
      <w:r w:rsidR="001904A2">
        <w:rPr>
          <w:rFonts w:ascii="Times New Roman" w:hAnsi="Times New Roman" w:cs="Times New Roman"/>
          <w:sz w:val="24"/>
        </w:rPr>
        <w:t>la</w:t>
      </w:r>
      <w:r w:rsidR="001904A2" w:rsidRPr="00B3547D">
        <w:rPr>
          <w:rFonts w:ascii="Times New Roman" w:hAnsi="Times New Roman" w:cs="Times New Roman"/>
          <w:sz w:val="24"/>
        </w:rPr>
        <w:t xml:space="preserve"> </w:t>
      </w:r>
      <w:r w:rsidRPr="00B3547D">
        <w:rPr>
          <w:rFonts w:ascii="Times New Roman" w:hAnsi="Times New Roman" w:cs="Times New Roman"/>
          <w:sz w:val="24"/>
        </w:rPr>
        <w:t>economía</w:t>
      </w:r>
      <w:r w:rsidR="001904A2">
        <w:rPr>
          <w:rFonts w:ascii="Times New Roman" w:hAnsi="Times New Roman" w:cs="Times New Roman"/>
          <w:sz w:val="24"/>
        </w:rPr>
        <w:t xml:space="preserve"> de un país</w:t>
      </w:r>
      <w:r w:rsidRPr="00B3547D">
        <w:rPr>
          <w:rFonts w:ascii="Times New Roman" w:hAnsi="Times New Roman" w:cs="Times New Roman"/>
          <w:sz w:val="24"/>
        </w:rPr>
        <w:t>, y s</w:t>
      </w:r>
      <w:r w:rsidR="001904A2">
        <w:rPr>
          <w:rFonts w:ascii="Times New Roman" w:hAnsi="Times New Roman" w:cs="Times New Roman"/>
          <w:sz w:val="24"/>
        </w:rPr>
        <w:t>í</w:t>
      </w:r>
      <w:r w:rsidRPr="00B3547D">
        <w:rPr>
          <w:rFonts w:ascii="Times New Roman" w:hAnsi="Times New Roman" w:cs="Times New Roman"/>
          <w:sz w:val="24"/>
        </w:rPr>
        <w:t xml:space="preserve"> está bien tener cuidado al estrato de las medianas y grandes empresas, pero no olvidarse completamente de las micro</w:t>
      </w:r>
      <w:r w:rsidR="000549E4" w:rsidRPr="00B3547D">
        <w:rPr>
          <w:rFonts w:ascii="Times New Roman" w:hAnsi="Times New Roman" w:cs="Times New Roman"/>
          <w:sz w:val="24"/>
        </w:rPr>
        <w:t xml:space="preserve"> y pequeñas empresas en México.</w:t>
      </w:r>
    </w:p>
    <w:p w14:paraId="50AE326F" w14:textId="62D27E3A" w:rsidR="00273808" w:rsidRPr="00B3547D" w:rsidRDefault="00273808"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 xml:space="preserve">La Organización para la Cooperación y el Desarrollo Económicos </w:t>
      </w:r>
      <w:r w:rsidR="00AD6B0B" w:rsidRPr="00AD6B0B">
        <w:rPr>
          <w:rFonts w:ascii="Times New Roman" w:hAnsi="Times New Roman" w:cs="Times New Roman"/>
          <w:sz w:val="24"/>
        </w:rPr>
        <w:t>[</w:t>
      </w:r>
      <w:r w:rsidR="001904A2">
        <w:rPr>
          <w:rFonts w:ascii="Times New Roman" w:hAnsi="Times New Roman" w:cs="Times New Roman"/>
          <w:sz w:val="24"/>
        </w:rPr>
        <w:t>OCDE</w:t>
      </w:r>
      <w:r w:rsidR="00AD6B0B" w:rsidRPr="00AD6B0B">
        <w:rPr>
          <w:rFonts w:ascii="Times New Roman" w:hAnsi="Times New Roman" w:cs="Times New Roman"/>
          <w:sz w:val="24"/>
        </w:rPr>
        <w:t>] (</w:t>
      </w:r>
      <w:r w:rsidR="00AD6B0B" w:rsidRPr="00B3547D">
        <w:rPr>
          <w:rFonts w:ascii="Times New Roman" w:hAnsi="Times New Roman" w:cs="Times New Roman"/>
          <w:sz w:val="24"/>
        </w:rPr>
        <w:t>2012</w:t>
      </w:r>
      <w:r w:rsidR="00AD6B0B" w:rsidRPr="00AD6B0B">
        <w:rPr>
          <w:rFonts w:ascii="Times New Roman" w:hAnsi="Times New Roman" w:cs="Times New Roman"/>
          <w:sz w:val="24"/>
        </w:rPr>
        <w:t xml:space="preserve">) </w:t>
      </w:r>
      <w:r w:rsidR="000368D4">
        <w:rPr>
          <w:rFonts w:ascii="Times New Roman" w:hAnsi="Times New Roman" w:cs="Times New Roman"/>
          <w:sz w:val="24"/>
        </w:rPr>
        <w:t>apunta</w:t>
      </w:r>
      <w:r w:rsidR="001904A2" w:rsidRPr="00B3547D">
        <w:rPr>
          <w:rFonts w:ascii="Times New Roman" w:hAnsi="Times New Roman" w:cs="Times New Roman"/>
          <w:sz w:val="24"/>
        </w:rPr>
        <w:t xml:space="preserve"> </w:t>
      </w:r>
      <w:r w:rsidR="001904A2">
        <w:rPr>
          <w:rFonts w:ascii="Times New Roman" w:hAnsi="Times New Roman" w:cs="Times New Roman"/>
          <w:sz w:val="24"/>
        </w:rPr>
        <w:t>que el</w:t>
      </w:r>
      <w:r w:rsidR="001904A2" w:rsidRPr="00B3547D">
        <w:rPr>
          <w:rFonts w:ascii="Times New Roman" w:hAnsi="Times New Roman" w:cs="Times New Roman"/>
          <w:sz w:val="24"/>
        </w:rPr>
        <w:t xml:space="preserve"> </w:t>
      </w:r>
      <w:r w:rsidRPr="00B3547D">
        <w:rPr>
          <w:rFonts w:ascii="Times New Roman" w:hAnsi="Times New Roman" w:cs="Times New Roman"/>
          <w:sz w:val="24"/>
        </w:rPr>
        <w:t>canal internacional con mayor relevancia es el financiero o el de endeudamiento</w:t>
      </w:r>
      <w:r w:rsidR="000368D4">
        <w:rPr>
          <w:rFonts w:ascii="Times New Roman" w:hAnsi="Times New Roman" w:cs="Times New Roman"/>
          <w:sz w:val="24"/>
        </w:rPr>
        <w:t>.</w:t>
      </w:r>
      <w:r w:rsidR="000368D4" w:rsidRPr="00B3547D">
        <w:rPr>
          <w:rFonts w:ascii="Times New Roman" w:hAnsi="Times New Roman" w:cs="Times New Roman"/>
          <w:sz w:val="24"/>
        </w:rPr>
        <w:t xml:space="preserve"> </w:t>
      </w:r>
      <w:r w:rsidR="000368D4">
        <w:rPr>
          <w:rFonts w:ascii="Times New Roman" w:hAnsi="Times New Roman" w:cs="Times New Roman"/>
          <w:sz w:val="24"/>
        </w:rPr>
        <w:t>U</w:t>
      </w:r>
      <w:r w:rsidR="000368D4" w:rsidRPr="00B3547D">
        <w:rPr>
          <w:rFonts w:ascii="Times New Roman" w:hAnsi="Times New Roman" w:cs="Times New Roman"/>
          <w:sz w:val="24"/>
        </w:rPr>
        <w:t xml:space="preserve">n </w:t>
      </w:r>
      <w:r w:rsidRPr="00B3547D">
        <w:rPr>
          <w:rFonts w:ascii="Times New Roman" w:hAnsi="Times New Roman" w:cs="Times New Roman"/>
          <w:sz w:val="24"/>
        </w:rPr>
        <w:t xml:space="preserve">aspecto importante es que cada nación debe apoyar a las </w:t>
      </w:r>
      <w:r w:rsidR="000368D4">
        <w:rPr>
          <w:rFonts w:ascii="Times New Roman" w:hAnsi="Times New Roman" w:cs="Times New Roman"/>
          <w:sz w:val="24"/>
        </w:rPr>
        <w:t>m</w:t>
      </w:r>
      <w:r w:rsidR="000368D4" w:rsidRPr="00FD2376">
        <w:rPr>
          <w:rFonts w:ascii="Times New Roman" w:hAnsi="Times New Roman" w:cs="Times New Roman"/>
          <w:sz w:val="24"/>
        </w:rPr>
        <w:t xml:space="preserve">ipymes </w:t>
      </w:r>
      <w:r w:rsidRPr="00B3547D">
        <w:rPr>
          <w:rFonts w:ascii="Times New Roman" w:hAnsi="Times New Roman" w:cs="Times New Roman"/>
          <w:sz w:val="24"/>
        </w:rPr>
        <w:t>y de ahí partir para el crecimiento</w:t>
      </w:r>
      <w:r w:rsidR="000368D4">
        <w:rPr>
          <w:rFonts w:ascii="Times New Roman" w:hAnsi="Times New Roman" w:cs="Times New Roman"/>
          <w:sz w:val="24"/>
        </w:rPr>
        <w:t>.</w:t>
      </w:r>
      <w:r w:rsidRPr="00B3547D">
        <w:rPr>
          <w:rFonts w:ascii="Times New Roman" w:hAnsi="Times New Roman" w:cs="Times New Roman"/>
          <w:sz w:val="24"/>
        </w:rPr>
        <w:t xml:space="preserve"> </w:t>
      </w:r>
      <w:r w:rsidR="000368D4">
        <w:rPr>
          <w:rFonts w:ascii="Times New Roman" w:hAnsi="Times New Roman" w:cs="Times New Roman"/>
          <w:sz w:val="24"/>
        </w:rPr>
        <w:t>M</w:t>
      </w:r>
      <w:r w:rsidR="000368D4" w:rsidRPr="00B3547D">
        <w:rPr>
          <w:rFonts w:ascii="Times New Roman" w:hAnsi="Times New Roman" w:cs="Times New Roman"/>
          <w:sz w:val="24"/>
        </w:rPr>
        <w:t xml:space="preserve">ientras </w:t>
      </w:r>
      <w:r w:rsidRPr="00B3547D">
        <w:rPr>
          <w:rFonts w:ascii="Times New Roman" w:hAnsi="Times New Roman" w:cs="Times New Roman"/>
          <w:sz w:val="24"/>
        </w:rPr>
        <w:t xml:space="preserve">más jóvenes </w:t>
      </w:r>
      <w:r w:rsidR="00A13523" w:rsidRPr="00B3547D">
        <w:rPr>
          <w:rFonts w:ascii="Times New Roman" w:hAnsi="Times New Roman" w:cs="Times New Roman"/>
          <w:sz w:val="24"/>
        </w:rPr>
        <w:t>en términos comerciales sean, má</w:t>
      </w:r>
      <w:r w:rsidRPr="00B3547D">
        <w:rPr>
          <w:rFonts w:ascii="Times New Roman" w:hAnsi="Times New Roman" w:cs="Times New Roman"/>
          <w:sz w:val="24"/>
        </w:rPr>
        <w:t>s considerables y rentables serán en la operación de sus actividades diarias, y evitar el riesgo de un</w:t>
      </w:r>
      <w:r w:rsidR="000368D4">
        <w:rPr>
          <w:rFonts w:ascii="Times New Roman" w:hAnsi="Times New Roman" w:cs="Times New Roman"/>
          <w:sz w:val="24"/>
        </w:rPr>
        <w:t>a</w:t>
      </w:r>
      <w:r w:rsidRPr="00B3547D">
        <w:rPr>
          <w:rFonts w:ascii="Times New Roman" w:hAnsi="Times New Roman" w:cs="Times New Roman"/>
          <w:sz w:val="24"/>
        </w:rPr>
        <w:t xml:space="preserve"> parada repentina</w:t>
      </w:r>
      <w:r w:rsidR="000368D4">
        <w:rPr>
          <w:rFonts w:ascii="Times New Roman" w:hAnsi="Times New Roman" w:cs="Times New Roman"/>
          <w:sz w:val="24"/>
        </w:rPr>
        <w:t xml:space="preserve"> o </w:t>
      </w:r>
      <w:r w:rsidR="000368D4" w:rsidRPr="0073397C">
        <w:rPr>
          <w:rFonts w:ascii="Times New Roman" w:hAnsi="Times New Roman" w:cs="Times New Roman"/>
          <w:i/>
          <w:iCs/>
          <w:sz w:val="24"/>
        </w:rPr>
        <w:t>sudden stop</w:t>
      </w:r>
      <w:r w:rsidR="000368D4">
        <w:rPr>
          <w:rFonts w:ascii="Times New Roman" w:hAnsi="Times New Roman" w:cs="Times New Roman"/>
          <w:sz w:val="24"/>
        </w:rPr>
        <w:t>,</w:t>
      </w:r>
      <w:r w:rsidR="000368D4" w:rsidRPr="00B3547D">
        <w:rPr>
          <w:rFonts w:ascii="Times New Roman" w:hAnsi="Times New Roman" w:cs="Times New Roman"/>
          <w:sz w:val="24"/>
        </w:rPr>
        <w:t xml:space="preserve"> </w:t>
      </w:r>
      <w:r w:rsidRPr="00B3547D">
        <w:rPr>
          <w:rFonts w:ascii="Times New Roman" w:hAnsi="Times New Roman" w:cs="Times New Roman"/>
          <w:sz w:val="24"/>
        </w:rPr>
        <w:t>llamada así por economistas</w:t>
      </w:r>
      <w:r w:rsidR="000368D4">
        <w:rPr>
          <w:rFonts w:ascii="Times New Roman" w:hAnsi="Times New Roman" w:cs="Times New Roman"/>
          <w:sz w:val="24"/>
        </w:rPr>
        <w:t>,</w:t>
      </w:r>
      <w:r w:rsidRPr="00B3547D">
        <w:rPr>
          <w:rFonts w:ascii="Times New Roman" w:hAnsi="Times New Roman" w:cs="Times New Roman"/>
          <w:sz w:val="24"/>
        </w:rPr>
        <w:t xml:space="preserve"> y problemas de financiamiento por “disrupciones</w:t>
      </w:r>
      <w:r w:rsidR="005B1BBF" w:rsidRPr="00B3547D">
        <w:rPr>
          <w:rFonts w:ascii="Times New Roman" w:hAnsi="Times New Roman" w:cs="Times New Roman"/>
          <w:sz w:val="24"/>
        </w:rPr>
        <w:t>”</w:t>
      </w:r>
      <w:r w:rsidRPr="00B3547D">
        <w:rPr>
          <w:rFonts w:ascii="Times New Roman" w:hAnsi="Times New Roman" w:cs="Times New Roman"/>
          <w:sz w:val="24"/>
        </w:rPr>
        <w:t xml:space="preserve"> en los mercado</w:t>
      </w:r>
      <w:r w:rsidR="005B1BBF" w:rsidRPr="00B3547D">
        <w:rPr>
          <w:rFonts w:ascii="Times New Roman" w:hAnsi="Times New Roman" w:cs="Times New Roman"/>
          <w:sz w:val="24"/>
        </w:rPr>
        <w:t>s de capitales internacionales.</w:t>
      </w:r>
    </w:p>
    <w:p w14:paraId="45D1A065" w14:textId="289B2059" w:rsidR="00273808" w:rsidRPr="00B3547D" w:rsidRDefault="00273808"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 xml:space="preserve">Es decir, </w:t>
      </w:r>
      <w:r w:rsidR="000368D4">
        <w:rPr>
          <w:rFonts w:ascii="Times New Roman" w:hAnsi="Times New Roman" w:cs="Times New Roman"/>
          <w:sz w:val="24"/>
        </w:rPr>
        <w:t>consecuentemente con lo anterior,</w:t>
      </w:r>
      <w:r w:rsidRPr="00B3547D">
        <w:rPr>
          <w:rFonts w:ascii="Times New Roman" w:hAnsi="Times New Roman" w:cs="Times New Roman"/>
          <w:sz w:val="24"/>
        </w:rPr>
        <w:t xml:space="preserve"> además de un adecuado endeudamiento</w:t>
      </w:r>
      <w:r w:rsidR="000368D4">
        <w:rPr>
          <w:rFonts w:ascii="Times New Roman" w:hAnsi="Times New Roman" w:cs="Times New Roman"/>
          <w:sz w:val="24"/>
        </w:rPr>
        <w:t>,</w:t>
      </w:r>
      <w:r w:rsidRPr="00B3547D">
        <w:rPr>
          <w:rFonts w:ascii="Times New Roman" w:hAnsi="Times New Roman" w:cs="Times New Roman"/>
          <w:sz w:val="24"/>
        </w:rPr>
        <w:t xml:space="preserve"> también es necesario como empresa estar formulando un plan de acción emergente para considerar todas las posibilidades necesarias en la ejecución de la marca y no generar una </w:t>
      </w:r>
      <w:r w:rsidR="000368D4">
        <w:rPr>
          <w:rFonts w:ascii="Times New Roman" w:hAnsi="Times New Roman" w:cs="Times New Roman"/>
          <w:sz w:val="24"/>
        </w:rPr>
        <w:t>parada súbita.</w:t>
      </w:r>
    </w:p>
    <w:p w14:paraId="160314E4" w14:textId="2CAA37A4" w:rsidR="00273808" w:rsidRDefault="00273808"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Ahora bien</w:t>
      </w:r>
      <w:r w:rsidR="005B1BBF" w:rsidRPr="00B3547D">
        <w:rPr>
          <w:rFonts w:ascii="Times New Roman" w:hAnsi="Times New Roman" w:cs="Times New Roman"/>
          <w:sz w:val="24"/>
        </w:rPr>
        <w:t>,</w:t>
      </w:r>
      <w:r w:rsidRPr="00B3547D">
        <w:rPr>
          <w:rFonts w:ascii="Times New Roman" w:hAnsi="Times New Roman" w:cs="Times New Roman"/>
          <w:sz w:val="24"/>
        </w:rPr>
        <w:t xml:space="preserve"> el t</w:t>
      </w:r>
      <w:r w:rsidR="006B2EC2">
        <w:rPr>
          <w:rFonts w:ascii="Times New Roman" w:hAnsi="Times New Roman" w:cs="Times New Roman"/>
          <w:sz w:val="24"/>
        </w:rPr>
        <w:t>é</w:t>
      </w:r>
      <w:r w:rsidRPr="00B3547D">
        <w:rPr>
          <w:rFonts w:ascii="Times New Roman" w:hAnsi="Times New Roman" w:cs="Times New Roman"/>
          <w:sz w:val="24"/>
        </w:rPr>
        <w:t xml:space="preserve">rmino </w:t>
      </w:r>
      <w:r w:rsidRPr="00E315A4">
        <w:rPr>
          <w:rFonts w:ascii="Times New Roman" w:hAnsi="Times New Roman" w:cs="Times New Roman"/>
          <w:i/>
          <w:iCs/>
          <w:sz w:val="24"/>
        </w:rPr>
        <w:t>sudden stop</w:t>
      </w:r>
      <w:r w:rsidRPr="00B3547D">
        <w:rPr>
          <w:rFonts w:ascii="Times New Roman" w:hAnsi="Times New Roman" w:cs="Times New Roman"/>
          <w:sz w:val="24"/>
        </w:rPr>
        <w:t xml:space="preserve"> es </w:t>
      </w:r>
      <w:r w:rsidR="006B2EC2">
        <w:rPr>
          <w:rFonts w:ascii="Times New Roman" w:hAnsi="Times New Roman" w:cs="Times New Roman"/>
          <w:sz w:val="24"/>
        </w:rPr>
        <w:t xml:space="preserve">también </w:t>
      </w:r>
      <w:r w:rsidRPr="00B3547D">
        <w:rPr>
          <w:rFonts w:ascii="Times New Roman" w:hAnsi="Times New Roman" w:cs="Times New Roman"/>
          <w:sz w:val="24"/>
        </w:rPr>
        <w:t>descrit</w:t>
      </w:r>
      <w:r w:rsidR="000368D4">
        <w:rPr>
          <w:rFonts w:ascii="Times New Roman" w:hAnsi="Times New Roman" w:cs="Times New Roman"/>
          <w:sz w:val="24"/>
        </w:rPr>
        <w:t xml:space="preserve">o </w:t>
      </w:r>
      <w:r w:rsidRPr="00B3547D">
        <w:rPr>
          <w:rFonts w:ascii="Times New Roman" w:hAnsi="Times New Roman" w:cs="Times New Roman"/>
          <w:sz w:val="24"/>
        </w:rPr>
        <w:t>como el umbral de fondos o recursos repentinos</w:t>
      </w:r>
      <w:r w:rsidR="000368D4">
        <w:rPr>
          <w:rFonts w:ascii="Times New Roman" w:hAnsi="Times New Roman" w:cs="Times New Roman"/>
          <w:sz w:val="24"/>
        </w:rPr>
        <w:t>,</w:t>
      </w:r>
      <w:r w:rsidR="006B2EC2">
        <w:rPr>
          <w:rFonts w:ascii="Times New Roman" w:hAnsi="Times New Roman" w:cs="Times New Roman"/>
          <w:sz w:val="24"/>
        </w:rPr>
        <w:t xml:space="preserve"> y</w:t>
      </w:r>
      <w:r w:rsidRPr="00B3547D">
        <w:rPr>
          <w:rFonts w:ascii="Times New Roman" w:hAnsi="Times New Roman" w:cs="Times New Roman"/>
          <w:sz w:val="24"/>
        </w:rPr>
        <w:t xml:space="preserve"> </w:t>
      </w:r>
      <w:r w:rsidR="00954BC6">
        <w:rPr>
          <w:rFonts w:ascii="Times New Roman" w:hAnsi="Times New Roman" w:cs="Times New Roman"/>
          <w:sz w:val="24"/>
        </w:rPr>
        <w:t xml:space="preserve">que </w:t>
      </w:r>
      <w:r w:rsidRPr="00B3547D">
        <w:rPr>
          <w:rFonts w:ascii="Times New Roman" w:hAnsi="Times New Roman" w:cs="Times New Roman"/>
          <w:sz w:val="24"/>
        </w:rPr>
        <w:t>en el peor de los casos pueden llegan a representar problemas de sustentabilidad fiscal</w:t>
      </w:r>
      <w:r w:rsidR="00954BC6">
        <w:rPr>
          <w:rFonts w:ascii="Times New Roman" w:hAnsi="Times New Roman" w:cs="Times New Roman"/>
          <w:sz w:val="24"/>
        </w:rPr>
        <w:t xml:space="preserve"> </w:t>
      </w:r>
      <w:r w:rsidR="00954BC6" w:rsidRPr="00B3547D">
        <w:rPr>
          <w:rFonts w:ascii="Times New Roman" w:hAnsi="Times New Roman" w:cs="Times New Roman"/>
          <w:sz w:val="24"/>
        </w:rPr>
        <w:t>(</w:t>
      </w:r>
      <w:r w:rsidR="00954BC6" w:rsidRPr="00B3547D">
        <w:rPr>
          <w:rFonts w:ascii="Times New Roman" w:hAnsi="Times New Roman" w:cs="Times New Roman"/>
          <w:noProof/>
          <w:sz w:val="24"/>
        </w:rPr>
        <w:t>Suárez</w:t>
      </w:r>
      <w:r w:rsidR="00311E4D">
        <w:rPr>
          <w:rFonts w:ascii="Times New Roman" w:hAnsi="Times New Roman" w:cs="Times New Roman"/>
          <w:noProof/>
          <w:sz w:val="24"/>
        </w:rPr>
        <w:t xml:space="preserve"> y</w:t>
      </w:r>
      <w:r w:rsidR="00954BC6">
        <w:rPr>
          <w:rFonts w:ascii="Times New Roman" w:hAnsi="Times New Roman" w:cs="Times New Roman"/>
          <w:noProof/>
          <w:sz w:val="24"/>
        </w:rPr>
        <w:t xml:space="preserve"> Poveda, </w:t>
      </w:r>
      <w:r w:rsidR="00954BC6" w:rsidRPr="00B3547D">
        <w:rPr>
          <w:rFonts w:ascii="Times New Roman" w:hAnsi="Times New Roman" w:cs="Times New Roman"/>
          <w:noProof/>
          <w:sz w:val="24"/>
        </w:rPr>
        <w:t>2016)</w:t>
      </w:r>
      <w:r w:rsidRPr="00B3547D">
        <w:rPr>
          <w:rFonts w:ascii="Times New Roman" w:hAnsi="Times New Roman" w:cs="Times New Roman"/>
          <w:sz w:val="24"/>
        </w:rPr>
        <w:t>.</w:t>
      </w:r>
      <w:r w:rsidR="005B1BBF" w:rsidRPr="00B3547D">
        <w:rPr>
          <w:rFonts w:ascii="Times New Roman" w:hAnsi="Times New Roman" w:cs="Times New Roman"/>
          <w:noProof/>
          <w:sz w:val="24"/>
        </w:rPr>
        <w:t xml:space="preserve"> </w:t>
      </w:r>
      <w:r w:rsidRPr="00B3547D">
        <w:rPr>
          <w:rFonts w:ascii="Times New Roman" w:hAnsi="Times New Roman" w:cs="Times New Roman"/>
          <w:sz w:val="24"/>
        </w:rPr>
        <w:t>Por ello</w:t>
      </w:r>
      <w:r w:rsidR="005B1BBF" w:rsidRPr="00B3547D">
        <w:rPr>
          <w:rFonts w:ascii="Times New Roman" w:hAnsi="Times New Roman" w:cs="Times New Roman"/>
          <w:sz w:val="24"/>
        </w:rPr>
        <w:t>,</w:t>
      </w:r>
      <w:r w:rsidRPr="00B3547D">
        <w:rPr>
          <w:rFonts w:ascii="Times New Roman" w:hAnsi="Times New Roman" w:cs="Times New Roman"/>
          <w:sz w:val="24"/>
        </w:rPr>
        <w:t xml:space="preserve"> se va</w:t>
      </w:r>
      <w:r w:rsidR="006B2EC2">
        <w:rPr>
          <w:rFonts w:ascii="Times New Roman" w:hAnsi="Times New Roman" w:cs="Times New Roman"/>
          <w:sz w:val="24"/>
        </w:rPr>
        <w:t>n</w:t>
      </w:r>
      <w:r w:rsidRPr="00B3547D">
        <w:rPr>
          <w:rFonts w:ascii="Times New Roman" w:hAnsi="Times New Roman" w:cs="Times New Roman"/>
          <w:sz w:val="24"/>
        </w:rPr>
        <w:t xml:space="preserve"> a buscar datos e información que est</w:t>
      </w:r>
      <w:r w:rsidR="006B2EC2">
        <w:rPr>
          <w:rFonts w:ascii="Times New Roman" w:hAnsi="Times New Roman" w:cs="Times New Roman"/>
          <w:sz w:val="24"/>
        </w:rPr>
        <w:t>é</w:t>
      </w:r>
      <w:r w:rsidRPr="00B3547D">
        <w:rPr>
          <w:rFonts w:ascii="Times New Roman" w:hAnsi="Times New Roman" w:cs="Times New Roman"/>
          <w:sz w:val="24"/>
        </w:rPr>
        <w:t>n relacionados con el tema objetivo y que tal vez puedan ser sometidos a un análisis posterior, como referencia para una nueva investigación.</w:t>
      </w:r>
    </w:p>
    <w:p w14:paraId="0F452C46" w14:textId="5B1276BF" w:rsidR="008B51BA" w:rsidRPr="00B3547D" w:rsidRDefault="008B51BA" w:rsidP="00DE5FB5">
      <w:pPr>
        <w:spacing w:after="0" w:line="360" w:lineRule="auto"/>
        <w:ind w:firstLine="708"/>
        <w:jc w:val="both"/>
        <w:rPr>
          <w:rFonts w:ascii="Times New Roman" w:hAnsi="Times New Roman" w:cs="Times New Roman"/>
          <w:sz w:val="24"/>
        </w:rPr>
      </w:pPr>
      <w:r>
        <w:rPr>
          <w:rFonts w:ascii="Times New Roman" w:hAnsi="Times New Roman" w:cs="Times New Roman"/>
          <w:sz w:val="24"/>
        </w:rPr>
        <w:t>P</w:t>
      </w:r>
      <w:r w:rsidRPr="00B3547D">
        <w:rPr>
          <w:rFonts w:ascii="Times New Roman" w:hAnsi="Times New Roman" w:cs="Times New Roman"/>
          <w:sz w:val="24"/>
        </w:rPr>
        <w:t xml:space="preserve">ara </w:t>
      </w:r>
      <w:r>
        <w:rPr>
          <w:rFonts w:ascii="Times New Roman" w:hAnsi="Times New Roman" w:cs="Times New Roman"/>
          <w:sz w:val="24"/>
        </w:rPr>
        <w:t>otros</w:t>
      </w:r>
      <w:r w:rsidRPr="00B3547D">
        <w:rPr>
          <w:rFonts w:ascii="Times New Roman" w:hAnsi="Times New Roman" w:cs="Times New Roman"/>
          <w:sz w:val="24"/>
        </w:rPr>
        <w:t xml:space="preserve"> economistas </w:t>
      </w:r>
      <w:r w:rsidR="006B2EC2">
        <w:rPr>
          <w:rFonts w:ascii="Times New Roman" w:hAnsi="Times New Roman" w:cs="Times New Roman"/>
          <w:sz w:val="24"/>
        </w:rPr>
        <w:t xml:space="preserve">como </w:t>
      </w:r>
      <w:r w:rsidRPr="00B3547D">
        <w:rPr>
          <w:rFonts w:ascii="Times New Roman" w:hAnsi="Times New Roman" w:cs="Times New Roman"/>
          <w:noProof/>
          <w:sz w:val="24"/>
        </w:rPr>
        <w:t>Del Cid</w:t>
      </w:r>
      <w:r w:rsidR="006B2EC2">
        <w:rPr>
          <w:rFonts w:ascii="Times New Roman" w:hAnsi="Times New Roman" w:cs="Times New Roman"/>
          <w:noProof/>
          <w:sz w:val="24"/>
        </w:rPr>
        <w:t xml:space="preserve"> (</w:t>
      </w:r>
      <w:r>
        <w:rPr>
          <w:rFonts w:ascii="Times New Roman" w:hAnsi="Times New Roman" w:cs="Times New Roman"/>
          <w:noProof/>
          <w:sz w:val="24"/>
        </w:rPr>
        <w:t>2007</w:t>
      </w:r>
      <w:r w:rsidR="006B2EC2">
        <w:rPr>
          <w:rFonts w:ascii="Times New Roman" w:hAnsi="Times New Roman" w:cs="Times New Roman"/>
          <w:noProof/>
          <w:sz w:val="24"/>
        </w:rPr>
        <w:t xml:space="preserve">), </w:t>
      </w:r>
      <w:r w:rsidRPr="00B3547D">
        <w:rPr>
          <w:rFonts w:ascii="Times New Roman" w:hAnsi="Times New Roman" w:cs="Times New Roman"/>
          <w:noProof/>
          <w:sz w:val="24"/>
        </w:rPr>
        <w:t>Méndez</w:t>
      </w:r>
      <w:r w:rsidR="006B2EC2">
        <w:rPr>
          <w:rFonts w:ascii="Times New Roman" w:hAnsi="Times New Roman" w:cs="Times New Roman"/>
          <w:noProof/>
          <w:sz w:val="24"/>
        </w:rPr>
        <w:t xml:space="preserve"> (</w:t>
      </w:r>
      <w:r>
        <w:rPr>
          <w:rFonts w:ascii="Times New Roman" w:hAnsi="Times New Roman" w:cs="Times New Roman"/>
          <w:noProof/>
          <w:sz w:val="24"/>
        </w:rPr>
        <w:t>2007</w:t>
      </w:r>
      <w:r w:rsidR="006B2EC2">
        <w:rPr>
          <w:rFonts w:ascii="Times New Roman" w:hAnsi="Times New Roman" w:cs="Times New Roman"/>
          <w:noProof/>
          <w:sz w:val="24"/>
        </w:rPr>
        <w:t>) y</w:t>
      </w:r>
      <w:r w:rsidR="006B2EC2" w:rsidRPr="00B3547D">
        <w:rPr>
          <w:rFonts w:ascii="Times New Roman" w:hAnsi="Times New Roman" w:cs="Times New Roman"/>
          <w:noProof/>
          <w:sz w:val="24"/>
        </w:rPr>
        <w:t xml:space="preserve"> </w:t>
      </w:r>
      <w:r w:rsidRPr="00B3547D">
        <w:rPr>
          <w:rFonts w:ascii="Times New Roman" w:hAnsi="Times New Roman" w:cs="Times New Roman"/>
          <w:noProof/>
          <w:sz w:val="24"/>
        </w:rPr>
        <w:t xml:space="preserve">Sandoval </w:t>
      </w:r>
      <w:r w:rsidR="006B2EC2">
        <w:rPr>
          <w:rFonts w:ascii="Times New Roman" w:hAnsi="Times New Roman" w:cs="Times New Roman"/>
          <w:noProof/>
          <w:sz w:val="24"/>
        </w:rPr>
        <w:t>(</w:t>
      </w:r>
      <w:r>
        <w:rPr>
          <w:rFonts w:ascii="Times New Roman" w:hAnsi="Times New Roman" w:cs="Times New Roman"/>
          <w:noProof/>
          <w:sz w:val="24"/>
        </w:rPr>
        <w:t xml:space="preserve">2007) </w:t>
      </w:r>
      <w:r w:rsidRPr="00B3547D">
        <w:rPr>
          <w:rFonts w:ascii="Times New Roman" w:hAnsi="Times New Roman" w:cs="Times New Roman"/>
          <w:sz w:val="24"/>
        </w:rPr>
        <w:t>es importante detallar las fuentes de información</w:t>
      </w:r>
      <w:r w:rsidR="006B2EC2">
        <w:rPr>
          <w:rFonts w:ascii="Times New Roman" w:hAnsi="Times New Roman" w:cs="Times New Roman"/>
          <w:sz w:val="24"/>
        </w:rPr>
        <w:t>,</w:t>
      </w:r>
      <w:r w:rsidRPr="00B3547D">
        <w:rPr>
          <w:rFonts w:ascii="Times New Roman" w:hAnsi="Times New Roman" w:cs="Times New Roman"/>
          <w:sz w:val="24"/>
        </w:rPr>
        <w:t xml:space="preserve"> las características de la población</w:t>
      </w:r>
      <w:r w:rsidR="006B2EC2">
        <w:rPr>
          <w:rFonts w:ascii="Times New Roman" w:hAnsi="Times New Roman" w:cs="Times New Roman"/>
          <w:sz w:val="24"/>
        </w:rPr>
        <w:t>,</w:t>
      </w:r>
      <w:r w:rsidRPr="00B3547D">
        <w:rPr>
          <w:rFonts w:ascii="Times New Roman" w:hAnsi="Times New Roman" w:cs="Times New Roman"/>
          <w:sz w:val="24"/>
        </w:rPr>
        <w:t xml:space="preserve"> las cuales son las unidades de análisis, es decir, a qu</w:t>
      </w:r>
      <w:r w:rsidR="006B2EC2">
        <w:rPr>
          <w:rFonts w:ascii="Times New Roman" w:hAnsi="Times New Roman" w:cs="Times New Roman"/>
          <w:sz w:val="24"/>
        </w:rPr>
        <w:t>é</w:t>
      </w:r>
      <w:r w:rsidRPr="00B3547D">
        <w:rPr>
          <w:rFonts w:ascii="Times New Roman" w:hAnsi="Times New Roman" w:cs="Times New Roman"/>
          <w:sz w:val="24"/>
        </w:rPr>
        <w:t xml:space="preserve"> se va a enfrentar el investigador</w:t>
      </w:r>
      <w:r w:rsidR="00BD3EC7">
        <w:rPr>
          <w:rFonts w:ascii="Times New Roman" w:hAnsi="Times New Roman" w:cs="Times New Roman"/>
          <w:sz w:val="24"/>
        </w:rPr>
        <w:t>,</w:t>
      </w:r>
      <w:r w:rsidRPr="00B3547D">
        <w:rPr>
          <w:rFonts w:ascii="Times New Roman" w:hAnsi="Times New Roman" w:cs="Times New Roman"/>
          <w:sz w:val="24"/>
        </w:rPr>
        <w:t xml:space="preserve"> las principales variables objeto de estado de la misma: se debe comenzar por el contenido, lugar y tiempo.</w:t>
      </w:r>
    </w:p>
    <w:p w14:paraId="708B57F4" w14:textId="119D5305" w:rsidR="00DB638F" w:rsidRDefault="00DB638F" w:rsidP="00A60C04">
      <w:pPr>
        <w:spacing w:after="0" w:line="360" w:lineRule="auto"/>
        <w:rPr>
          <w:rFonts w:ascii="Times New Roman" w:hAnsi="Times New Roman" w:cs="Times New Roman"/>
          <w:b/>
          <w:sz w:val="32"/>
          <w:szCs w:val="32"/>
        </w:rPr>
      </w:pPr>
    </w:p>
    <w:p w14:paraId="5B86A8C0" w14:textId="5804C7F5" w:rsidR="00F17F4D" w:rsidRDefault="00F17F4D" w:rsidP="00A60C04">
      <w:pPr>
        <w:spacing w:after="0" w:line="360" w:lineRule="auto"/>
        <w:rPr>
          <w:rFonts w:ascii="Times New Roman" w:hAnsi="Times New Roman" w:cs="Times New Roman"/>
          <w:b/>
          <w:sz w:val="32"/>
          <w:szCs w:val="32"/>
        </w:rPr>
      </w:pPr>
    </w:p>
    <w:p w14:paraId="4A77E5A9" w14:textId="74B24E32" w:rsidR="00F17F4D" w:rsidRDefault="00F17F4D" w:rsidP="00A60C04">
      <w:pPr>
        <w:spacing w:after="0" w:line="360" w:lineRule="auto"/>
        <w:rPr>
          <w:rFonts w:ascii="Times New Roman" w:hAnsi="Times New Roman" w:cs="Times New Roman"/>
          <w:b/>
          <w:sz w:val="32"/>
          <w:szCs w:val="32"/>
        </w:rPr>
      </w:pPr>
    </w:p>
    <w:p w14:paraId="776ED124" w14:textId="715A5161" w:rsidR="00F17F4D" w:rsidRDefault="00F17F4D" w:rsidP="00A60C04">
      <w:pPr>
        <w:spacing w:after="0" w:line="360" w:lineRule="auto"/>
        <w:rPr>
          <w:rFonts w:ascii="Times New Roman" w:hAnsi="Times New Roman" w:cs="Times New Roman"/>
          <w:b/>
          <w:sz w:val="32"/>
          <w:szCs w:val="32"/>
        </w:rPr>
      </w:pPr>
    </w:p>
    <w:p w14:paraId="30F0E775" w14:textId="24EC38AA" w:rsidR="00F17F4D" w:rsidRDefault="00F17F4D" w:rsidP="00A60C04">
      <w:pPr>
        <w:spacing w:after="0" w:line="360" w:lineRule="auto"/>
        <w:rPr>
          <w:rFonts w:ascii="Times New Roman" w:hAnsi="Times New Roman" w:cs="Times New Roman"/>
          <w:b/>
          <w:sz w:val="32"/>
          <w:szCs w:val="32"/>
        </w:rPr>
      </w:pPr>
    </w:p>
    <w:p w14:paraId="15469E56" w14:textId="77777777" w:rsidR="00F17F4D" w:rsidRDefault="00F17F4D" w:rsidP="00A60C04">
      <w:pPr>
        <w:spacing w:after="0" w:line="360" w:lineRule="auto"/>
        <w:rPr>
          <w:rFonts w:ascii="Times New Roman" w:hAnsi="Times New Roman" w:cs="Times New Roman"/>
          <w:b/>
          <w:sz w:val="32"/>
          <w:szCs w:val="32"/>
        </w:rPr>
      </w:pPr>
    </w:p>
    <w:p w14:paraId="6BC02ACE" w14:textId="59082828" w:rsidR="008B51BA" w:rsidRPr="00F6346B" w:rsidRDefault="008B51BA" w:rsidP="00914BD1">
      <w:pPr>
        <w:spacing w:after="0" w:line="360" w:lineRule="auto"/>
        <w:jc w:val="center"/>
        <w:rPr>
          <w:rFonts w:ascii="Times New Roman" w:hAnsi="Times New Roman" w:cs="Times New Roman"/>
          <w:b/>
          <w:sz w:val="32"/>
          <w:szCs w:val="32"/>
        </w:rPr>
      </w:pPr>
      <w:r w:rsidRPr="00F6346B">
        <w:rPr>
          <w:rFonts w:ascii="Times New Roman" w:hAnsi="Times New Roman" w:cs="Times New Roman"/>
          <w:b/>
          <w:sz w:val="32"/>
          <w:szCs w:val="32"/>
        </w:rPr>
        <w:lastRenderedPageBreak/>
        <w:t>Método</w:t>
      </w:r>
    </w:p>
    <w:p w14:paraId="46371593" w14:textId="77777777" w:rsidR="008B51BA" w:rsidRPr="00F6346B" w:rsidRDefault="008B51BA" w:rsidP="00914BD1">
      <w:pPr>
        <w:spacing w:after="0" w:line="360" w:lineRule="auto"/>
        <w:jc w:val="center"/>
        <w:rPr>
          <w:rFonts w:ascii="Times New Roman" w:hAnsi="Times New Roman" w:cs="Times New Roman"/>
          <w:b/>
          <w:sz w:val="28"/>
          <w:szCs w:val="28"/>
        </w:rPr>
      </w:pPr>
      <w:r w:rsidRPr="00F6346B">
        <w:rPr>
          <w:rFonts w:ascii="Times New Roman" w:hAnsi="Times New Roman" w:cs="Times New Roman"/>
          <w:b/>
          <w:sz w:val="28"/>
          <w:szCs w:val="28"/>
        </w:rPr>
        <w:t>Diseño de la investigación</w:t>
      </w:r>
    </w:p>
    <w:p w14:paraId="4A43823E" w14:textId="1856D8E1" w:rsidR="00420E35" w:rsidRDefault="008B51BA" w:rsidP="00DE5FB5">
      <w:pPr>
        <w:spacing w:after="0" w:line="360" w:lineRule="auto"/>
        <w:ind w:firstLine="708"/>
        <w:jc w:val="both"/>
        <w:rPr>
          <w:rFonts w:ascii="Times New Roman" w:hAnsi="Times New Roman" w:cs="Times New Roman"/>
          <w:sz w:val="24"/>
        </w:rPr>
      </w:pPr>
      <w:r w:rsidRPr="008B51BA">
        <w:rPr>
          <w:rFonts w:ascii="Times New Roman" w:hAnsi="Times New Roman" w:cs="Times New Roman"/>
          <w:sz w:val="24"/>
        </w:rPr>
        <w:t xml:space="preserve">Para </w:t>
      </w:r>
      <w:r w:rsidR="00BD3EC7">
        <w:rPr>
          <w:rFonts w:ascii="Times New Roman" w:hAnsi="Times New Roman" w:cs="Times New Roman"/>
          <w:sz w:val="24"/>
        </w:rPr>
        <w:t>esta</w:t>
      </w:r>
      <w:r w:rsidR="00BD3EC7" w:rsidRPr="008B51BA">
        <w:rPr>
          <w:rFonts w:ascii="Times New Roman" w:hAnsi="Times New Roman" w:cs="Times New Roman"/>
          <w:sz w:val="24"/>
        </w:rPr>
        <w:t xml:space="preserve"> </w:t>
      </w:r>
      <w:r w:rsidRPr="008B51BA">
        <w:rPr>
          <w:rFonts w:ascii="Times New Roman" w:hAnsi="Times New Roman" w:cs="Times New Roman"/>
          <w:sz w:val="24"/>
        </w:rPr>
        <w:t xml:space="preserve">investigación la metodología aplicada </w:t>
      </w:r>
      <w:r>
        <w:rPr>
          <w:rFonts w:ascii="Times New Roman" w:hAnsi="Times New Roman" w:cs="Times New Roman"/>
          <w:sz w:val="24"/>
        </w:rPr>
        <w:t xml:space="preserve">fue </w:t>
      </w:r>
      <w:r w:rsidRPr="008B51BA">
        <w:rPr>
          <w:rFonts w:ascii="Times New Roman" w:hAnsi="Times New Roman" w:cs="Times New Roman"/>
          <w:sz w:val="24"/>
        </w:rPr>
        <w:t>cualitativa</w:t>
      </w:r>
      <w:r>
        <w:rPr>
          <w:rFonts w:ascii="Times New Roman" w:hAnsi="Times New Roman" w:cs="Times New Roman"/>
          <w:sz w:val="24"/>
        </w:rPr>
        <w:t xml:space="preserve"> y </w:t>
      </w:r>
      <w:r w:rsidRPr="008B51BA">
        <w:rPr>
          <w:rFonts w:ascii="Times New Roman" w:hAnsi="Times New Roman" w:cs="Times New Roman"/>
          <w:sz w:val="24"/>
        </w:rPr>
        <w:t xml:space="preserve">el método </w:t>
      </w:r>
      <w:r>
        <w:rPr>
          <w:rFonts w:ascii="Times New Roman" w:hAnsi="Times New Roman" w:cs="Times New Roman"/>
          <w:sz w:val="24"/>
        </w:rPr>
        <w:t>deductivo</w:t>
      </w:r>
      <w:r w:rsidR="00BD3EC7">
        <w:rPr>
          <w:rFonts w:ascii="Times New Roman" w:hAnsi="Times New Roman" w:cs="Times New Roman"/>
          <w:sz w:val="24"/>
        </w:rPr>
        <w:t>, c</w:t>
      </w:r>
      <w:r>
        <w:rPr>
          <w:rFonts w:ascii="Times New Roman" w:hAnsi="Times New Roman" w:cs="Times New Roman"/>
          <w:sz w:val="24"/>
        </w:rPr>
        <w:t>on el propósito de revisar las principales variables que presenta Ba</w:t>
      </w:r>
      <w:r w:rsidR="00296A3C">
        <w:rPr>
          <w:rFonts w:ascii="Times New Roman" w:hAnsi="Times New Roman" w:cs="Times New Roman"/>
          <w:sz w:val="24"/>
        </w:rPr>
        <w:t xml:space="preserve">silea III y su incursión en la </w:t>
      </w:r>
      <w:r w:rsidR="00BD3EC7">
        <w:rPr>
          <w:rFonts w:ascii="Times New Roman" w:hAnsi="Times New Roman" w:cs="Times New Roman"/>
          <w:sz w:val="24"/>
        </w:rPr>
        <w:t xml:space="preserve">banca </w:t>
      </w:r>
      <w:r>
        <w:rPr>
          <w:rFonts w:ascii="Times New Roman" w:hAnsi="Times New Roman" w:cs="Times New Roman"/>
          <w:sz w:val="24"/>
        </w:rPr>
        <w:t xml:space="preserve">de desarrollo y múltiple del país. </w:t>
      </w:r>
      <w:r w:rsidR="00BD3EC7">
        <w:rPr>
          <w:rFonts w:ascii="Times New Roman" w:hAnsi="Times New Roman" w:cs="Times New Roman"/>
          <w:sz w:val="24"/>
        </w:rPr>
        <w:t xml:space="preserve">Para más tarde </w:t>
      </w:r>
      <w:r>
        <w:rPr>
          <w:rFonts w:ascii="Times New Roman" w:hAnsi="Times New Roman" w:cs="Times New Roman"/>
          <w:sz w:val="24"/>
        </w:rPr>
        <w:t xml:space="preserve">revisar los factores </w:t>
      </w:r>
      <w:r w:rsidR="00BD3EC7">
        <w:rPr>
          <w:rFonts w:ascii="Times New Roman" w:hAnsi="Times New Roman" w:cs="Times New Roman"/>
          <w:sz w:val="24"/>
        </w:rPr>
        <w:t xml:space="preserve">y la manera en </w:t>
      </w:r>
      <w:r>
        <w:rPr>
          <w:rFonts w:ascii="Times New Roman" w:hAnsi="Times New Roman" w:cs="Times New Roman"/>
          <w:sz w:val="24"/>
        </w:rPr>
        <w:t xml:space="preserve">cómo afecta a la economía la oposición de un crédito o financiamiento a las </w:t>
      </w:r>
      <w:r w:rsidR="00BD3EC7">
        <w:rPr>
          <w:rFonts w:ascii="Times New Roman" w:hAnsi="Times New Roman" w:cs="Times New Roman"/>
          <w:sz w:val="24"/>
        </w:rPr>
        <w:t xml:space="preserve">mipymes </w:t>
      </w:r>
      <w:r>
        <w:rPr>
          <w:rFonts w:ascii="Times New Roman" w:hAnsi="Times New Roman" w:cs="Times New Roman"/>
          <w:sz w:val="24"/>
        </w:rPr>
        <w:t xml:space="preserve">y al resto del país. </w:t>
      </w:r>
    </w:p>
    <w:p w14:paraId="33DDB435" w14:textId="77777777" w:rsidR="00BD3EC7" w:rsidRDefault="00BD3EC7" w:rsidP="00BD3EC7">
      <w:pPr>
        <w:spacing w:after="0" w:line="360" w:lineRule="auto"/>
        <w:rPr>
          <w:rFonts w:ascii="Times New Roman" w:hAnsi="Times New Roman" w:cs="Times New Roman"/>
          <w:b/>
          <w:sz w:val="28"/>
        </w:rPr>
      </w:pPr>
    </w:p>
    <w:p w14:paraId="1AE85633" w14:textId="462C7DAA" w:rsidR="008B51BA" w:rsidRPr="00F6346B" w:rsidRDefault="008B51BA" w:rsidP="00914BD1">
      <w:pPr>
        <w:spacing w:after="0" w:line="360" w:lineRule="auto"/>
        <w:jc w:val="center"/>
        <w:rPr>
          <w:rFonts w:ascii="Times New Roman" w:hAnsi="Times New Roman" w:cs="Times New Roman"/>
          <w:b/>
          <w:sz w:val="28"/>
        </w:rPr>
      </w:pPr>
      <w:r w:rsidRPr="00F6346B">
        <w:rPr>
          <w:rFonts w:ascii="Times New Roman" w:hAnsi="Times New Roman" w:cs="Times New Roman"/>
          <w:b/>
          <w:sz w:val="28"/>
        </w:rPr>
        <w:t>Elementos de la investigación</w:t>
      </w:r>
    </w:p>
    <w:p w14:paraId="5E3F958D" w14:textId="49EBBC90" w:rsidR="00420E35" w:rsidRPr="00F6346B" w:rsidRDefault="008B51BA" w:rsidP="00DE5FB5">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Las fuentes principales fue el estrato </w:t>
      </w:r>
      <w:r w:rsidR="00420E35">
        <w:rPr>
          <w:rFonts w:ascii="Times New Roman" w:hAnsi="Times New Roman" w:cs="Times New Roman"/>
          <w:sz w:val="24"/>
        </w:rPr>
        <w:t>empresarial</w:t>
      </w:r>
      <w:r>
        <w:rPr>
          <w:rFonts w:ascii="Times New Roman" w:hAnsi="Times New Roman" w:cs="Times New Roman"/>
          <w:sz w:val="24"/>
        </w:rPr>
        <w:t xml:space="preserve"> de </w:t>
      </w:r>
      <w:r w:rsidR="00420E35">
        <w:rPr>
          <w:rFonts w:ascii="Times New Roman" w:hAnsi="Times New Roman" w:cs="Times New Roman"/>
          <w:sz w:val="24"/>
        </w:rPr>
        <w:t>México</w:t>
      </w:r>
      <w:r w:rsidR="003B1CA8">
        <w:rPr>
          <w:rFonts w:ascii="Times New Roman" w:hAnsi="Times New Roman" w:cs="Times New Roman"/>
          <w:sz w:val="24"/>
        </w:rPr>
        <w:t xml:space="preserve">; </w:t>
      </w:r>
      <w:r>
        <w:rPr>
          <w:rFonts w:ascii="Times New Roman" w:hAnsi="Times New Roman" w:cs="Times New Roman"/>
          <w:sz w:val="24"/>
        </w:rPr>
        <w:t xml:space="preserve">el sector </w:t>
      </w:r>
      <w:r w:rsidR="00420E35">
        <w:rPr>
          <w:rFonts w:ascii="Times New Roman" w:hAnsi="Times New Roman" w:cs="Times New Roman"/>
          <w:sz w:val="24"/>
        </w:rPr>
        <w:t>más</w:t>
      </w:r>
      <w:r>
        <w:rPr>
          <w:rFonts w:ascii="Times New Roman" w:hAnsi="Times New Roman" w:cs="Times New Roman"/>
          <w:sz w:val="24"/>
        </w:rPr>
        <w:t xml:space="preserve"> importante que desarrolla y forma parte de la gran actividad </w:t>
      </w:r>
      <w:r w:rsidR="00420E35">
        <w:rPr>
          <w:rFonts w:ascii="Times New Roman" w:hAnsi="Times New Roman" w:cs="Times New Roman"/>
          <w:sz w:val="24"/>
        </w:rPr>
        <w:t>económica</w:t>
      </w:r>
      <w:r>
        <w:rPr>
          <w:rFonts w:ascii="Times New Roman" w:hAnsi="Times New Roman" w:cs="Times New Roman"/>
          <w:sz w:val="24"/>
        </w:rPr>
        <w:t xml:space="preserve"> de los mexicanos, las </w:t>
      </w:r>
      <w:r w:rsidR="003B1CA8">
        <w:rPr>
          <w:rFonts w:ascii="Times New Roman" w:hAnsi="Times New Roman" w:cs="Times New Roman"/>
          <w:sz w:val="24"/>
        </w:rPr>
        <w:t>mipymes</w:t>
      </w:r>
      <w:r>
        <w:rPr>
          <w:rFonts w:ascii="Times New Roman" w:hAnsi="Times New Roman" w:cs="Times New Roman"/>
          <w:sz w:val="24"/>
        </w:rPr>
        <w:t xml:space="preserve">. </w:t>
      </w:r>
      <w:r w:rsidR="00420E35">
        <w:rPr>
          <w:rFonts w:ascii="Times New Roman" w:hAnsi="Times New Roman" w:cs="Times New Roman"/>
          <w:sz w:val="24"/>
        </w:rPr>
        <w:t xml:space="preserve">Apoyada y basada la información en diversas instituciones y aplicado el análisis del </w:t>
      </w:r>
      <w:r w:rsidR="003931E9">
        <w:rPr>
          <w:rFonts w:ascii="Times New Roman" w:hAnsi="Times New Roman" w:cs="Times New Roman"/>
          <w:sz w:val="24"/>
        </w:rPr>
        <w:t>a</w:t>
      </w:r>
      <w:r w:rsidR="003B1CA8">
        <w:rPr>
          <w:rFonts w:ascii="Times New Roman" w:hAnsi="Times New Roman" w:cs="Times New Roman"/>
          <w:sz w:val="24"/>
        </w:rPr>
        <w:t xml:space="preserve">cuerdo </w:t>
      </w:r>
      <w:r w:rsidR="00420E35">
        <w:rPr>
          <w:rFonts w:ascii="Times New Roman" w:hAnsi="Times New Roman" w:cs="Times New Roman"/>
          <w:sz w:val="24"/>
        </w:rPr>
        <w:t>de Basilea III.</w:t>
      </w:r>
    </w:p>
    <w:p w14:paraId="37834240" w14:textId="77777777" w:rsidR="00BD3EC7" w:rsidRDefault="00BD3EC7" w:rsidP="00BD3EC7">
      <w:pPr>
        <w:spacing w:after="0" w:line="360" w:lineRule="auto"/>
        <w:rPr>
          <w:rFonts w:ascii="Times New Roman" w:hAnsi="Times New Roman" w:cs="Times New Roman"/>
          <w:b/>
          <w:sz w:val="28"/>
        </w:rPr>
      </w:pPr>
    </w:p>
    <w:p w14:paraId="485936D0" w14:textId="5B5719BD" w:rsidR="00420E35" w:rsidRPr="00F6346B" w:rsidRDefault="00420E35" w:rsidP="00914BD1">
      <w:pPr>
        <w:spacing w:after="0" w:line="360" w:lineRule="auto"/>
        <w:jc w:val="center"/>
        <w:rPr>
          <w:rFonts w:ascii="Times New Roman" w:hAnsi="Times New Roman" w:cs="Times New Roman"/>
          <w:b/>
          <w:sz w:val="28"/>
        </w:rPr>
      </w:pPr>
      <w:r w:rsidRPr="00F6346B">
        <w:rPr>
          <w:rFonts w:ascii="Times New Roman" w:hAnsi="Times New Roman" w:cs="Times New Roman"/>
          <w:b/>
          <w:sz w:val="28"/>
        </w:rPr>
        <w:t>Recolección de datos</w:t>
      </w:r>
    </w:p>
    <w:p w14:paraId="21989551" w14:textId="6501E22B" w:rsidR="00420E35" w:rsidRDefault="00420E35" w:rsidP="00DE5FB5">
      <w:pPr>
        <w:spacing w:after="0" w:line="360" w:lineRule="auto"/>
        <w:ind w:firstLine="708"/>
        <w:jc w:val="both"/>
        <w:rPr>
          <w:rFonts w:ascii="Times New Roman" w:hAnsi="Times New Roman" w:cs="Times New Roman"/>
          <w:sz w:val="24"/>
        </w:rPr>
      </w:pPr>
      <w:r>
        <w:rPr>
          <w:rFonts w:ascii="Times New Roman" w:hAnsi="Times New Roman" w:cs="Times New Roman"/>
          <w:sz w:val="24"/>
        </w:rPr>
        <w:t>Fuentes citadas de diversos portales oficiales</w:t>
      </w:r>
      <w:r w:rsidR="003931E9">
        <w:rPr>
          <w:rFonts w:ascii="Times New Roman" w:hAnsi="Times New Roman" w:cs="Times New Roman"/>
          <w:sz w:val="24"/>
        </w:rPr>
        <w:t>,</w:t>
      </w:r>
      <w:r>
        <w:rPr>
          <w:rFonts w:ascii="Times New Roman" w:hAnsi="Times New Roman" w:cs="Times New Roman"/>
          <w:sz w:val="24"/>
        </w:rPr>
        <w:t xml:space="preserve"> principalmente el </w:t>
      </w:r>
      <w:r w:rsidR="00B50661">
        <w:rPr>
          <w:rFonts w:ascii="Times New Roman" w:hAnsi="Times New Roman" w:cs="Times New Roman"/>
          <w:sz w:val="24"/>
        </w:rPr>
        <w:t>SFM</w:t>
      </w:r>
      <w:r w:rsidR="00146DE9">
        <w:rPr>
          <w:rFonts w:ascii="Times New Roman" w:hAnsi="Times New Roman" w:cs="Times New Roman"/>
          <w:sz w:val="24"/>
        </w:rPr>
        <w:t xml:space="preserve"> (Amaii</w:t>
      </w:r>
      <w:r>
        <w:rPr>
          <w:rFonts w:ascii="Times New Roman" w:hAnsi="Times New Roman" w:cs="Times New Roman"/>
          <w:sz w:val="24"/>
        </w:rPr>
        <w:t>,</w:t>
      </w:r>
      <w:r w:rsidR="00146DE9">
        <w:rPr>
          <w:rFonts w:ascii="Times New Roman" w:hAnsi="Times New Roman" w:cs="Times New Roman"/>
          <w:sz w:val="24"/>
        </w:rPr>
        <w:t xml:space="preserve"> 2017),</w:t>
      </w:r>
      <w:r>
        <w:rPr>
          <w:rFonts w:ascii="Times New Roman" w:hAnsi="Times New Roman" w:cs="Times New Roman"/>
          <w:sz w:val="24"/>
        </w:rPr>
        <w:t xml:space="preserve"> Ban</w:t>
      </w:r>
      <w:r w:rsidR="003931E9">
        <w:rPr>
          <w:rFonts w:ascii="Times New Roman" w:hAnsi="Times New Roman" w:cs="Times New Roman"/>
          <w:sz w:val="24"/>
        </w:rPr>
        <w:t>xico (2015)</w:t>
      </w:r>
      <w:r>
        <w:rPr>
          <w:rFonts w:ascii="Times New Roman" w:hAnsi="Times New Roman" w:cs="Times New Roman"/>
          <w:sz w:val="24"/>
        </w:rPr>
        <w:t xml:space="preserve">, el </w:t>
      </w:r>
      <w:r w:rsidR="003931E9">
        <w:rPr>
          <w:rFonts w:ascii="Times New Roman" w:hAnsi="Times New Roman" w:cs="Times New Roman"/>
          <w:sz w:val="24"/>
        </w:rPr>
        <w:t xml:space="preserve">Comité </w:t>
      </w:r>
      <w:r>
        <w:rPr>
          <w:rFonts w:ascii="Times New Roman" w:hAnsi="Times New Roman" w:cs="Times New Roman"/>
          <w:sz w:val="24"/>
        </w:rPr>
        <w:t xml:space="preserve">de Basilea III, el </w:t>
      </w:r>
      <w:r w:rsidR="003931E9">
        <w:rPr>
          <w:rFonts w:ascii="Times New Roman" w:hAnsi="Times New Roman" w:cs="Times New Roman"/>
          <w:sz w:val="24"/>
        </w:rPr>
        <w:t>Inegi</w:t>
      </w:r>
      <w:r w:rsidR="00F87449">
        <w:rPr>
          <w:rFonts w:ascii="Times New Roman" w:hAnsi="Times New Roman" w:cs="Times New Roman"/>
          <w:sz w:val="24"/>
        </w:rPr>
        <w:t xml:space="preserve"> (2015</w:t>
      </w:r>
      <w:r w:rsidR="004B12A9">
        <w:rPr>
          <w:rFonts w:ascii="Times New Roman" w:hAnsi="Times New Roman" w:cs="Times New Roman"/>
          <w:sz w:val="24"/>
        </w:rPr>
        <w:t>a, 2015b</w:t>
      </w:r>
      <w:r w:rsidR="00F87449">
        <w:rPr>
          <w:rFonts w:ascii="Times New Roman" w:hAnsi="Times New Roman" w:cs="Times New Roman"/>
          <w:sz w:val="24"/>
        </w:rPr>
        <w:t>, 2016</w:t>
      </w:r>
      <w:r w:rsidR="004B12A9">
        <w:rPr>
          <w:rFonts w:ascii="Times New Roman" w:hAnsi="Times New Roman" w:cs="Times New Roman"/>
          <w:sz w:val="24"/>
        </w:rPr>
        <w:t>a, 2016b</w:t>
      </w:r>
      <w:r w:rsidR="00F87449">
        <w:rPr>
          <w:rFonts w:ascii="Times New Roman" w:hAnsi="Times New Roman" w:cs="Times New Roman"/>
          <w:sz w:val="24"/>
        </w:rPr>
        <w:t>)</w:t>
      </w:r>
      <w:r w:rsidR="00F37F9F">
        <w:rPr>
          <w:rFonts w:ascii="Times New Roman" w:hAnsi="Times New Roman" w:cs="Times New Roman"/>
          <w:sz w:val="24"/>
        </w:rPr>
        <w:t xml:space="preserve">, </w:t>
      </w:r>
      <w:r>
        <w:rPr>
          <w:rFonts w:ascii="Times New Roman" w:hAnsi="Times New Roman" w:cs="Times New Roman"/>
          <w:sz w:val="24"/>
        </w:rPr>
        <w:t xml:space="preserve">la </w:t>
      </w:r>
      <w:r w:rsidR="003931E9">
        <w:rPr>
          <w:rFonts w:ascii="Times New Roman" w:hAnsi="Times New Roman" w:cs="Times New Roman"/>
          <w:sz w:val="24"/>
        </w:rPr>
        <w:t>Cepal (2015</w:t>
      </w:r>
      <w:r w:rsidR="00F37F9F">
        <w:rPr>
          <w:rFonts w:ascii="Times New Roman" w:hAnsi="Times New Roman" w:cs="Times New Roman"/>
          <w:sz w:val="24"/>
        </w:rPr>
        <w:t>) y</w:t>
      </w:r>
      <w:r w:rsidR="003931E9">
        <w:rPr>
          <w:rFonts w:ascii="Times New Roman" w:hAnsi="Times New Roman" w:cs="Times New Roman"/>
          <w:sz w:val="24"/>
        </w:rPr>
        <w:t xml:space="preserve"> </w:t>
      </w:r>
      <w:r w:rsidR="00F37F9F">
        <w:rPr>
          <w:rFonts w:ascii="Times New Roman" w:hAnsi="Times New Roman" w:cs="Times New Roman"/>
          <w:sz w:val="24"/>
        </w:rPr>
        <w:t>del Popolo (</w:t>
      </w:r>
      <w:r w:rsidR="003931E9">
        <w:rPr>
          <w:rFonts w:ascii="Times New Roman" w:hAnsi="Times New Roman" w:cs="Times New Roman"/>
          <w:sz w:val="24"/>
        </w:rPr>
        <w:t>2016)</w:t>
      </w:r>
      <w:r>
        <w:rPr>
          <w:rFonts w:ascii="Times New Roman" w:hAnsi="Times New Roman" w:cs="Times New Roman"/>
          <w:sz w:val="24"/>
        </w:rPr>
        <w:t xml:space="preserve">, entre otras. </w:t>
      </w:r>
    </w:p>
    <w:p w14:paraId="75A51066" w14:textId="77777777" w:rsidR="00B40B6E" w:rsidRDefault="00B40B6E" w:rsidP="00DE5FB5">
      <w:pPr>
        <w:spacing w:after="0" w:line="360" w:lineRule="auto"/>
        <w:ind w:firstLine="708"/>
        <w:jc w:val="both"/>
        <w:rPr>
          <w:rFonts w:ascii="Times New Roman" w:hAnsi="Times New Roman" w:cs="Times New Roman"/>
          <w:sz w:val="24"/>
        </w:rPr>
      </w:pPr>
    </w:p>
    <w:p w14:paraId="5873204D" w14:textId="77777777" w:rsidR="00420E35" w:rsidRPr="00F6346B" w:rsidRDefault="00420E35" w:rsidP="00914BD1">
      <w:pPr>
        <w:spacing w:after="0" w:line="360" w:lineRule="auto"/>
        <w:jc w:val="center"/>
        <w:rPr>
          <w:rFonts w:ascii="Times New Roman" w:hAnsi="Times New Roman" w:cs="Times New Roman"/>
          <w:b/>
          <w:sz w:val="28"/>
        </w:rPr>
      </w:pPr>
      <w:r w:rsidRPr="00F6346B">
        <w:rPr>
          <w:rFonts w:ascii="Times New Roman" w:hAnsi="Times New Roman" w:cs="Times New Roman"/>
          <w:b/>
          <w:sz w:val="28"/>
        </w:rPr>
        <w:t>Indicadores</w:t>
      </w:r>
    </w:p>
    <w:p w14:paraId="53AAFE91" w14:textId="5FE65D31" w:rsidR="00420E35" w:rsidRDefault="00146DE9" w:rsidP="00DE5FB5">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Se trata del </w:t>
      </w:r>
      <w:r w:rsidR="00420E35" w:rsidRPr="00B3547D">
        <w:rPr>
          <w:rFonts w:ascii="Times New Roman" w:hAnsi="Times New Roman" w:cs="Times New Roman"/>
          <w:sz w:val="24"/>
        </w:rPr>
        <w:t>segmento específico de la población</w:t>
      </w:r>
      <w:r>
        <w:rPr>
          <w:rFonts w:ascii="Times New Roman" w:hAnsi="Times New Roman" w:cs="Times New Roman"/>
          <w:sz w:val="24"/>
        </w:rPr>
        <w:t>,</w:t>
      </w:r>
      <w:r w:rsidR="00420E35" w:rsidRPr="00B3547D">
        <w:rPr>
          <w:rFonts w:ascii="Times New Roman" w:hAnsi="Times New Roman" w:cs="Times New Roman"/>
          <w:sz w:val="24"/>
        </w:rPr>
        <w:t xml:space="preserve"> sin </w:t>
      </w:r>
      <w:r w:rsidR="00420E35">
        <w:rPr>
          <w:rFonts w:ascii="Times New Roman" w:hAnsi="Times New Roman" w:cs="Times New Roman"/>
          <w:sz w:val="24"/>
        </w:rPr>
        <w:t xml:space="preserve">la </w:t>
      </w:r>
      <w:r w:rsidR="00420E35" w:rsidRPr="00B3547D">
        <w:rPr>
          <w:rFonts w:ascii="Times New Roman" w:hAnsi="Times New Roman" w:cs="Times New Roman"/>
          <w:sz w:val="24"/>
        </w:rPr>
        <w:t>necesidad que se estudien todos sus elementos, y como característica principal la representación de las mismas características de la población. A continuación, se muestran algunas variables para el entendimiento de un crédito</w:t>
      </w:r>
      <w:r w:rsidR="00C0715C">
        <w:rPr>
          <w:rFonts w:ascii="Times New Roman" w:hAnsi="Times New Roman" w:cs="Times New Roman"/>
          <w:sz w:val="24"/>
        </w:rPr>
        <w:t xml:space="preserve"> (ver tabla 2)</w:t>
      </w:r>
      <w:r w:rsidR="00420E35" w:rsidRPr="00015FCF">
        <w:rPr>
          <w:rFonts w:ascii="Times New Roman" w:hAnsi="Times New Roman" w:cs="Times New Roman"/>
          <w:sz w:val="24"/>
        </w:rPr>
        <w:t>.</w:t>
      </w:r>
    </w:p>
    <w:p w14:paraId="29164285" w14:textId="2CBA2A1F" w:rsidR="00E91E6B" w:rsidRDefault="00E91E6B" w:rsidP="00DE5FB5">
      <w:pPr>
        <w:spacing w:after="0" w:line="360" w:lineRule="auto"/>
        <w:ind w:firstLine="708"/>
        <w:jc w:val="both"/>
        <w:rPr>
          <w:rFonts w:ascii="Times New Roman" w:hAnsi="Times New Roman" w:cs="Times New Roman"/>
          <w:sz w:val="24"/>
        </w:rPr>
      </w:pPr>
    </w:p>
    <w:p w14:paraId="7CEEB21D" w14:textId="6C33EDFB" w:rsidR="00DB638F" w:rsidRDefault="00DB638F" w:rsidP="00DE5FB5">
      <w:pPr>
        <w:spacing w:after="0" w:line="360" w:lineRule="auto"/>
        <w:ind w:firstLine="708"/>
        <w:jc w:val="both"/>
        <w:rPr>
          <w:rFonts w:ascii="Times New Roman" w:hAnsi="Times New Roman" w:cs="Times New Roman"/>
          <w:sz w:val="24"/>
        </w:rPr>
      </w:pPr>
    </w:p>
    <w:p w14:paraId="1F3DA24F" w14:textId="1A886860" w:rsidR="00DB638F" w:rsidRDefault="00DB638F" w:rsidP="00DE5FB5">
      <w:pPr>
        <w:spacing w:after="0" w:line="360" w:lineRule="auto"/>
        <w:ind w:firstLine="708"/>
        <w:jc w:val="both"/>
        <w:rPr>
          <w:rFonts w:ascii="Times New Roman" w:hAnsi="Times New Roman" w:cs="Times New Roman"/>
          <w:sz w:val="24"/>
        </w:rPr>
      </w:pPr>
    </w:p>
    <w:p w14:paraId="7E18DCC6" w14:textId="1ADA9716" w:rsidR="00DB638F" w:rsidRDefault="00DB638F" w:rsidP="00DE5FB5">
      <w:pPr>
        <w:spacing w:after="0" w:line="360" w:lineRule="auto"/>
        <w:ind w:firstLine="708"/>
        <w:jc w:val="both"/>
        <w:rPr>
          <w:rFonts w:ascii="Times New Roman" w:hAnsi="Times New Roman" w:cs="Times New Roman"/>
          <w:sz w:val="24"/>
        </w:rPr>
      </w:pPr>
    </w:p>
    <w:p w14:paraId="4EE2E3E9" w14:textId="714E2EF8" w:rsidR="00DB638F" w:rsidRDefault="00DB638F" w:rsidP="00DE5FB5">
      <w:pPr>
        <w:spacing w:after="0" w:line="360" w:lineRule="auto"/>
        <w:ind w:firstLine="708"/>
        <w:jc w:val="both"/>
        <w:rPr>
          <w:rFonts w:ascii="Times New Roman" w:hAnsi="Times New Roman" w:cs="Times New Roman"/>
          <w:sz w:val="24"/>
        </w:rPr>
      </w:pPr>
    </w:p>
    <w:p w14:paraId="5F6CCB51" w14:textId="51351525" w:rsidR="00DB638F" w:rsidRDefault="00DB638F" w:rsidP="00DE5FB5">
      <w:pPr>
        <w:spacing w:after="0" w:line="360" w:lineRule="auto"/>
        <w:ind w:firstLine="708"/>
        <w:jc w:val="both"/>
        <w:rPr>
          <w:rFonts w:ascii="Times New Roman" w:hAnsi="Times New Roman" w:cs="Times New Roman"/>
          <w:sz w:val="24"/>
        </w:rPr>
      </w:pPr>
    </w:p>
    <w:p w14:paraId="7C79065A" w14:textId="77777777" w:rsidR="00F17F4D" w:rsidRDefault="00F17F4D" w:rsidP="00DE5FB5">
      <w:pPr>
        <w:spacing w:after="0" w:line="360" w:lineRule="auto"/>
        <w:ind w:firstLine="708"/>
        <w:jc w:val="both"/>
        <w:rPr>
          <w:rFonts w:ascii="Times New Roman" w:hAnsi="Times New Roman" w:cs="Times New Roman"/>
          <w:sz w:val="24"/>
        </w:rPr>
      </w:pPr>
    </w:p>
    <w:p w14:paraId="61F4DD49" w14:textId="23921D42" w:rsidR="00A77AA7" w:rsidRPr="00E315A4" w:rsidRDefault="005A17E9" w:rsidP="00E315A4">
      <w:pPr>
        <w:spacing w:after="0" w:line="360" w:lineRule="auto"/>
        <w:jc w:val="center"/>
        <w:rPr>
          <w:rFonts w:ascii="Times New Roman" w:hAnsi="Times New Roman" w:cs="Times New Roman"/>
          <w:b/>
          <w:sz w:val="24"/>
          <w:szCs w:val="24"/>
        </w:rPr>
      </w:pPr>
      <w:r w:rsidRPr="00E315A4">
        <w:rPr>
          <w:rFonts w:ascii="Times New Roman" w:hAnsi="Times New Roman" w:cs="Times New Roman"/>
          <w:b/>
          <w:sz w:val="24"/>
          <w:szCs w:val="24"/>
        </w:rPr>
        <w:lastRenderedPageBreak/>
        <w:t xml:space="preserve">Tabla 2. </w:t>
      </w:r>
      <w:r w:rsidRPr="00E315A4">
        <w:rPr>
          <w:rFonts w:ascii="Times New Roman" w:hAnsi="Times New Roman" w:cs="Times New Roman"/>
          <w:bCs/>
          <w:sz w:val="24"/>
          <w:szCs w:val="24"/>
        </w:rPr>
        <w:t>Variables de entendimiento de un crédito</w:t>
      </w:r>
    </w:p>
    <w:tbl>
      <w:tblPr>
        <w:tblStyle w:val="Tablaconcuadrculaclara"/>
        <w:tblW w:w="0" w:type="auto"/>
        <w:tblLook w:val="04A0" w:firstRow="1" w:lastRow="0" w:firstColumn="1" w:lastColumn="0" w:noHBand="0" w:noVBand="1"/>
      </w:tblPr>
      <w:tblGrid>
        <w:gridCol w:w="1883"/>
        <w:gridCol w:w="2053"/>
        <w:gridCol w:w="1658"/>
        <w:gridCol w:w="1390"/>
        <w:gridCol w:w="1844"/>
      </w:tblGrid>
      <w:tr w:rsidR="00A93485" w:rsidRPr="00DB638F" w14:paraId="4F8037AE" w14:textId="77777777" w:rsidTr="00296A3C">
        <w:tc>
          <w:tcPr>
            <w:tcW w:w="3945" w:type="dxa"/>
            <w:gridSpan w:val="2"/>
          </w:tcPr>
          <w:p w14:paraId="09DA26D8" w14:textId="74584D24" w:rsidR="00A93485" w:rsidRPr="00DB638F" w:rsidRDefault="00E91E6B" w:rsidP="00DB638F">
            <w:pPr>
              <w:jc w:val="center"/>
              <w:rPr>
                <w:rFonts w:ascii="Times New Roman" w:hAnsi="Times New Roman" w:cs="Times New Roman"/>
                <w:b/>
                <w:smallCaps/>
              </w:rPr>
            </w:pPr>
            <w:r w:rsidRPr="00DB638F">
              <w:rPr>
                <w:rFonts w:ascii="Times New Roman" w:hAnsi="Times New Roman" w:cs="Times New Roman"/>
                <w:smallCaps/>
              </w:rPr>
              <w:t>variables de estudio</w:t>
            </w:r>
          </w:p>
        </w:tc>
        <w:tc>
          <w:tcPr>
            <w:tcW w:w="4883" w:type="dxa"/>
            <w:gridSpan w:val="3"/>
          </w:tcPr>
          <w:p w14:paraId="1110E079" w14:textId="29FFF5C0" w:rsidR="00A93485" w:rsidRPr="00DB638F" w:rsidRDefault="00E91E6B" w:rsidP="00DB638F">
            <w:pPr>
              <w:jc w:val="center"/>
              <w:rPr>
                <w:rFonts w:ascii="Times New Roman" w:hAnsi="Times New Roman" w:cs="Times New Roman"/>
                <w:smallCaps/>
              </w:rPr>
            </w:pPr>
            <w:r w:rsidRPr="00DB638F">
              <w:rPr>
                <w:rFonts w:ascii="Times New Roman" w:hAnsi="Times New Roman" w:cs="Times New Roman"/>
                <w:smallCaps/>
              </w:rPr>
              <w:t>operacionalización de las variables</w:t>
            </w:r>
          </w:p>
        </w:tc>
      </w:tr>
      <w:tr w:rsidR="00296A3C" w:rsidRPr="00DB638F" w14:paraId="3DDBF4B8" w14:textId="77777777" w:rsidTr="00296A3C">
        <w:tc>
          <w:tcPr>
            <w:tcW w:w="1885" w:type="dxa"/>
          </w:tcPr>
          <w:p w14:paraId="04E4F11F" w14:textId="79A94A0C" w:rsidR="00A93485" w:rsidRPr="00DB638F" w:rsidRDefault="00E91E6B" w:rsidP="00DB638F">
            <w:pPr>
              <w:jc w:val="center"/>
              <w:rPr>
                <w:rFonts w:ascii="Times New Roman" w:hAnsi="Times New Roman" w:cs="Times New Roman"/>
                <w:b/>
              </w:rPr>
            </w:pPr>
            <w:r w:rsidRPr="00DB638F">
              <w:rPr>
                <w:rFonts w:ascii="Times New Roman" w:hAnsi="Times New Roman" w:cs="Times New Roman"/>
                <w:b/>
              </w:rPr>
              <w:t>Variables</w:t>
            </w:r>
          </w:p>
        </w:tc>
        <w:tc>
          <w:tcPr>
            <w:tcW w:w="2060" w:type="dxa"/>
          </w:tcPr>
          <w:p w14:paraId="5E02DCBF" w14:textId="559D46FF" w:rsidR="00A93485" w:rsidRPr="00DB638F" w:rsidRDefault="00E91E6B" w:rsidP="00DB638F">
            <w:pPr>
              <w:jc w:val="center"/>
              <w:rPr>
                <w:rFonts w:ascii="Times New Roman" w:hAnsi="Times New Roman" w:cs="Times New Roman"/>
                <w:b/>
              </w:rPr>
            </w:pPr>
            <w:r w:rsidRPr="00DB638F">
              <w:rPr>
                <w:rFonts w:ascii="Times New Roman" w:hAnsi="Times New Roman" w:cs="Times New Roman"/>
                <w:b/>
              </w:rPr>
              <w:t>Indicadores</w:t>
            </w:r>
          </w:p>
        </w:tc>
        <w:tc>
          <w:tcPr>
            <w:tcW w:w="1650" w:type="dxa"/>
          </w:tcPr>
          <w:p w14:paraId="2EDB64DA" w14:textId="1F446ADC" w:rsidR="00A93485" w:rsidRPr="00DB638F" w:rsidRDefault="00E91E6B" w:rsidP="00DB638F">
            <w:pPr>
              <w:jc w:val="center"/>
              <w:rPr>
                <w:rFonts w:ascii="Times New Roman" w:hAnsi="Times New Roman" w:cs="Times New Roman"/>
                <w:b/>
              </w:rPr>
            </w:pPr>
            <w:r w:rsidRPr="00DB638F">
              <w:rPr>
                <w:rFonts w:ascii="Times New Roman" w:hAnsi="Times New Roman" w:cs="Times New Roman"/>
                <w:b/>
              </w:rPr>
              <w:t>Concepto</w:t>
            </w:r>
          </w:p>
        </w:tc>
        <w:tc>
          <w:tcPr>
            <w:tcW w:w="1346" w:type="dxa"/>
          </w:tcPr>
          <w:p w14:paraId="31B8D464" w14:textId="671FB2F3" w:rsidR="00A93485" w:rsidRPr="00DB638F" w:rsidRDefault="00E91E6B" w:rsidP="00DB638F">
            <w:pPr>
              <w:jc w:val="center"/>
              <w:rPr>
                <w:rFonts w:ascii="Times New Roman" w:hAnsi="Times New Roman" w:cs="Times New Roman"/>
                <w:b/>
              </w:rPr>
            </w:pPr>
            <w:r w:rsidRPr="00DB638F">
              <w:rPr>
                <w:rFonts w:ascii="Times New Roman" w:hAnsi="Times New Roman" w:cs="Times New Roman"/>
                <w:b/>
              </w:rPr>
              <w:t>Operación</w:t>
            </w:r>
          </w:p>
        </w:tc>
        <w:tc>
          <w:tcPr>
            <w:tcW w:w="1887" w:type="dxa"/>
          </w:tcPr>
          <w:p w14:paraId="1AB8C7F6" w14:textId="37793B81" w:rsidR="00A93485" w:rsidRPr="00DB638F" w:rsidRDefault="00E91E6B" w:rsidP="00DB638F">
            <w:pPr>
              <w:jc w:val="center"/>
              <w:rPr>
                <w:rFonts w:ascii="Times New Roman" w:hAnsi="Times New Roman" w:cs="Times New Roman"/>
                <w:b/>
              </w:rPr>
            </w:pPr>
            <w:r w:rsidRPr="00DB638F">
              <w:rPr>
                <w:rFonts w:ascii="Times New Roman" w:hAnsi="Times New Roman" w:cs="Times New Roman"/>
                <w:b/>
              </w:rPr>
              <w:t>Función de la banca</w:t>
            </w:r>
          </w:p>
        </w:tc>
      </w:tr>
      <w:tr w:rsidR="00296A3C" w:rsidRPr="00DB638F" w14:paraId="698FE20B" w14:textId="77777777" w:rsidTr="00296A3C">
        <w:tc>
          <w:tcPr>
            <w:tcW w:w="1885" w:type="dxa"/>
          </w:tcPr>
          <w:p w14:paraId="3A481434" w14:textId="77777777" w:rsidR="00A93485" w:rsidRPr="00DB638F" w:rsidRDefault="00A93485" w:rsidP="00DB638F">
            <w:pPr>
              <w:jc w:val="center"/>
              <w:rPr>
                <w:rFonts w:ascii="Times New Roman" w:hAnsi="Times New Roman" w:cs="Times New Roman"/>
                <w:color w:val="000000"/>
              </w:rPr>
            </w:pPr>
          </w:p>
          <w:p w14:paraId="7A3BF52A" w14:textId="77777777" w:rsidR="00A93485" w:rsidRPr="00DB638F" w:rsidRDefault="00A93485" w:rsidP="00DB638F">
            <w:pPr>
              <w:jc w:val="center"/>
              <w:rPr>
                <w:rFonts w:ascii="Times New Roman" w:hAnsi="Times New Roman" w:cs="Times New Roman"/>
                <w:color w:val="000000"/>
              </w:rPr>
            </w:pPr>
          </w:p>
          <w:p w14:paraId="69394A23" w14:textId="77777777" w:rsidR="00A93485" w:rsidRPr="00DB638F" w:rsidRDefault="00A93485" w:rsidP="00DB638F">
            <w:pPr>
              <w:jc w:val="center"/>
              <w:rPr>
                <w:rFonts w:ascii="Times New Roman" w:hAnsi="Times New Roman" w:cs="Times New Roman"/>
                <w:color w:val="000000"/>
              </w:rPr>
            </w:pPr>
          </w:p>
          <w:p w14:paraId="55DE008C" w14:textId="77777777" w:rsidR="00A93485" w:rsidRPr="00DB638F" w:rsidRDefault="00A93485" w:rsidP="00DB638F">
            <w:pPr>
              <w:tabs>
                <w:tab w:val="left" w:pos="1443"/>
              </w:tabs>
              <w:jc w:val="center"/>
              <w:rPr>
                <w:rFonts w:ascii="Times New Roman" w:hAnsi="Times New Roman" w:cs="Times New Roman"/>
                <w:b/>
                <w:color w:val="000000"/>
              </w:rPr>
            </w:pPr>
            <w:r w:rsidRPr="00DB638F">
              <w:rPr>
                <w:rFonts w:ascii="Times New Roman" w:hAnsi="Times New Roman" w:cs="Times New Roman"/>
              </w:rPr>
              <w:t>Categorías sociodemográficas</w:t>
            </w:r>
          </w:p>
        </w:tc>
        <w:tc>
          <w:tcPr>
            <w:tcW w:w="2060" w:type="dxa"/>
          </w:tcPr>
          <w:p w14:paraId="40C7E0E9" w14:textId="77777777" w:rsidR="00A93485" w:rsidRPr="00DB638F" w:rsidRDefault="00A93485" w:rsidP="00DB638F">
            <w:pPr>
              <w:pStyle w:val="Prrafodelista"/>
              <w:numPr>
                <w:ilvl w:val="0"/>
                <w:numId w:val="5"/>
              </w:numPr>
              <w:ind w:left="548" w:hanging="357"/>
              <w:jc w:val="both"/>
              <w:rPr>
                <w:rFonts w:ascii="Times New Roman" w:hAnsi="Times New Roman" w:cs="Times New Roman"/>
              </w:rPr>
            </w:pPr>
            <w:r w:rsidRPr="00DB638F">
              <w:rPr>
                <w:rFonts w:ascii="Times New Roman" w:hAnsi="Times New Roman" w:cs="Times New Roman"/>
              </w:rPr>
              <w:t>Población</w:t>
            </w:r>
          </w:p>
          <w:p w14:paraId="4F0C339E" w14:textId="77777777" w:rsidR="00A93485" w:rsidRPr="00DB638F" w:rsidRDefault="00A93485" w:rsidP="00DB638F">
            <w:pPr>
              <w:pStyle w:val="Prrafodelista"/>
              <w:numPr>
                <w:ilvl w:val="0"/>
                <w:numId w:val="5"/>
              </w:numPr>
              <w:ind w:left="548" w:hanging="357"/>
              <w:jc w:val="both"/>
              <w:rPr>
                <w:rFonts w:ascii="Times New Roman" w:hAnsi="Times New Roman" w:cs="Times New Roman"/>
              </w:rPr>
            </w:pPr>
            <w:r w:rsidRPr="00DB638F">
              <w:rPr>
                <w:rFonts w:ascii="Times New Roman" w:hAnsi="Times New Roman" w:cs="Times New Roman"/>
              </w:rPr>
              <w:t>Producción</w:t>
            </w:r>
          </w:p>
          <w:p w14:paraId="22252099" w14:textId="77777777" w:rsidR="00A93485" w:rsidRPr="00DB638F" w:rsidRDefault="00A93485" w:rsidP="00DB638F">
            <w:pPr>
              <w:pStyle w:val="Prrafodelista"/>
              <w:numPr>
                <w:ilvl w:val="0"/>
                <w:numId w:val="5"/>
              </w:numPr>
              <w:ind w:left="548" w:hanging="357"/>
              <w:jc w:val="both"/>
              <w:rPr>
                <w:rFonts w:ascii="Times New Roman" w:hAnsi="Times New Roman" w:cs="Times New Roman"/>
              </w:rPr>
            </w:pPr>
            <w:r w:rsidRPr="00DB638F">
              <w:rPr>
                <w:rFonts w:ascii="Times New Roman" w:hAnsi="Times New Roman" w:cs="Times New Roman"/>
              </w:rPr>
              <w:t>Productividad</w:t>
            </w:r>
          </w:p>
          <w:p w14:paraId="05604C27" w14:textId="40EC8520" w:rsidR="00A93485" w:rsidRPr="00DB638F" w:rsidRDefault="00C0715C" w:rsidP="00DB638F">
            <w:pPr>
              <w:pStyle w:val="Prrafodelista"/>
              <w:numPr>
                <w:ilvl w:val="0"/>
                <w:numId w:val="5"/>
              </w:numPr>
              <w:ind w:left="548" w:hanging="357"/>
              <w:jc w:val="both"/>
              <w:rPr>
                <w:rFonts w:ascii="Times New Roman" w:hAnsi="Times New Roman" w:cs="Times New Roman"/>
              </w:rPr>
            </w:pPr>
            <w:r w:rsidRPr="00DB638F">
              <w:rPr>
                <w:rFonts w:ascii="Times New Roman" w:hAnsi="Times New Roman" w:cs="Times New Roman"/>
              </w:rPr>
              <w:t>Tecnologías de la información y la comunicación (TIC)</w:t>
            </w:r>
          </w:p>
          <w:p w14:paraId="5A561AFB" w14:textId="77777777" w:rsidR="00A93485" w:rsidRPr="00DB638F" w:rsidRDefault="00A93485" w:rsidP="00DB638F">
            <w:pPr>
              <w:pStyle w:val="Prrafodelista"/>
              <w:numPr>
                <w:ilvl w:val="0"/>
                <w:numId w:val="5"/>
              </w:numPr>
              <w:ind w:left="548" w:hanging="357"/>
              <w:jc w:val="both"/>
              <w:rPr>
                <w:rFonts w:ascii="Times New Roman" w:hAnsi="Times New Roman" w:cs="Times New Roman"/>
              </w:rPr>
            </w:pPr>
            <w:r w:rsidRPr="00DB638F">
              <w:rPr>
                <w:rFonts w:ascii="Times New Roman" w:hAnsi="Times New Roman" w:cs="Times New Roman"/>
              </w:rPr>
              <w:t>Investigación y desarrollo</w:t>
            </w:r>
          </w:p>
        </w:tc>
        <w:tc>
          <w:tcPr>
            <w:tcW w:w="1650" w:type="dxa"/>
          </w:tcPr>
          <w:p w14:paraId="3455EC78" w14:textId="27962D9C" w:rsidR="00A93485" w:rsidRPr="00DB638F" w:rsidRDefault="00C0715C" w:rsidP="00DB638F">
            <w:pPr>
              <w:jc w:val="both"/>
              <w:rPr>
                <w:rFonts w:ascii="Times New Roman" w:hAnsi="Times New Roman" w:cs="Times New Roman"/>
              </w:rPr>
            </w:pPr>
            <w:r w:rsidRPr="00DB638F">
              <w:rPr>
                <w:rFonts w:ascii="Times New Roman" w:hAnsi="Times New Roman" w:cs="Times New Roman"/>
              </w:rPr>
              <w:t xml:space="preserve">Cepal </w:t>
            </w:r>
            <w:r w:rsidR="00A93485" w:rsidRPr="00DB638F">
              <w:rPr>
                <w:rFonts w:ascii="Times New Roman" w:hAnsi="Times New Roman" w:cs="Times New Roman"/>
              </w:rPr>
              <w:t>(2016</w:t>
            </w:r>
            <w:r w:rsidRPr="00DB638F">
              <w:rPr>
                <w:rFonts w:ascii="Times New Roman" w:hAnsi="Times New Roman" w:cs="Times New Roman"/>
              </w:rPr>
              <w:t xml:space="preserve">): </w:t>
            </w:r>
            <w:r w:rsidR="00A93485" w:rsidRPr="00DB638F">
              <w:rPr>
                <w:rFonts w:ascii="Times New Roman" w:hAnsi="Times New Roman" w:cs="Times New Roman"/>
              </w:rPr>
              <w:t xml:space="preserve">características sociales y demográficas que determinan el comportamiento con base </w:t>
            </w:r>
            <w:r w:rsidRPr="00DB638F">
              <w:rPr>
                <w:rFonts w:ascii="Times New Roman" w:hAnsi="Times New Roman" w:cs="Times New Roman"/>
              </w:rPr>
              <w:t xml:space="preserve">en </w:t>
            </w:r>
            <w:r w:rsidR="00A93485" w:rsidRPr="00DB638F">
              <w:rPr>
                <w:rFonts w:ascii="Times New Roman" w:hAnsi="Times New Roman" w:cs="Times New Roman"/>
              </w:rPr>
              <w:t>necesidades específicas de un segmento.</w:t>
            </w:r>
          </w:p>
        </w:tc>
        <w:tc>
          <w:tcPr>
            <w:tcW w:w="1346" w:type="dxa"/>
          </w:tcPr>
          <w:p w14:paraId="5F5D96E7" w14:textId="77777777" w:rsidR="00A93485" w:rsidRPr="00DB638F" w:rsidRDefault="00A93485" w:rsidP="00DB638F">
            <w:pPr>
              <w:jc w:val="both"/>
              <w:rPr>
                <w:rFonts w:ascii="Times New Roman" w:hAnsi="Times New Roman" w:cs="Times New Roman"/>
              </w:rPr>
            </w:pPr>
            <w:r w:rsidRPr="00DB638F">
              <w:rPr>
                <w:rFonts w:ascii="Times New Roman" w:hAnsi="Times New Roman" w:cs="Times New Roman"/>
              </w:rPr>
              <w:t>Estudios y encuestas de la población, producción, TIC e investigación del desarrollo.</w:t>
            </w:r>
          </w:p>
        </w:tc>
        <w:tc>
          <w:tcPr>
            <w:tcW w:w="1887" w:type="dxa"/>
          </w:tcPr>
          <w:p w14:paraId="2472F78F" w14:textId="4760899F" w:rsidR="00A93485" w:rsidRPr="00DB638F" w:rsidRDefault="00A93485" w:rsidP="00DB638F">
            <w:pPr>
              <w:jc w:val="both"/>
              <w:rPr>
                <w:rFonts w:ascii="Times New Roman" w:hAnsi="Times New Roman" w:cs="Times New Roman"/>
              </w:rPr>
            </w:pPr>
            <w:r w:rsidRPr="00DB638F">
              <w:rPr>
                <w:rFonts w:ascii="Times New Roman" w:hAnsi="Times New Roman" w:cs="Times New Roman"/>
              </w:rPr>
              <w:t>Hace</w:t>
            </w:r>
            <w:r w:rsidR="00296A3C" w:rsidRPr="00DB638F">
              <w:rPr>
                <w:rFonts w:ascii="Times New Roman" w:hAnsi="Times New Roman" w:cs="Times New Roman"/>
              </w:rPr>
              <w:t xml:space="preserve"> </w:t>
            </w:r>
            <w:r w:rsidRPr="00DB638F">
              <w:rPr>
                <w:rFonts w:ascii="Times New Roman" w:hAnsi="Times New Roman" w:cs="Times New Roman"/>
              </w:rPr>
              <w:t xml:space="preserve">una investigación a todos los indicadores descritos y con base </w:t>
            </w:r>
            <w:r w:rsidR="00490C70" w:rsidRPr="00DB638F">
              <w:rPr>
                <w:rFonts w:ascii="Times New Roman" w:hAnsi="Times New Roman" w:cs="Times New Roman"/>
              </w:rPr>
              <w:t xml:space="preserve">en el </w:t>
            </w:r>
            <w:r w:rsidRPr="00DB638F">
              <w:rPr>
                <w:rFonts w:ascii="Times New Roman" w:hAnsi="Times New Roman" w:cs="Times New Roman"/>
              </w:rPr>
              <w:t xml:space="preserve">resultado otorga el crédito. Aquí es en donde se determinan variables como el monto, tasa y plazo del mismo. </w:t>
            </w:r>
          </w:p>
        </w:tc>
      </w:tr>
      <w:tr w:rsidR="00296A3C" w:rsidRPr="00DB638F" w14:paraId="3511958E" w14:textId="77777777" w:rsidTr="00296A3C">
        <w:tc>
          <w:tcPr>
            <w:tcW w:w="1885" w:type="dxa"/>
          </w:tcPr>
          <w:p w14:paraId="4FDFA992" w14:textId="5D8C6B55" w:rsidR="00A93485" w:rsidRPr="00DB638F" w:rsidRDefault="00A93485" w:rsidP="00DB638F">
            <w:pPr>
              <w:jc w:val="center"/>
              <w:rPr>
                <w:rFonts w:ascii="Times New Roman" w:hAnsi="Times New Roman" w:cs="Times New Roman"/>
                <w:b/>
              </w:rPr>
            </w:pPr>
            <w:r w:rsidRPr="00DB638F">
              <w:rPr>
                <w:rFonts w:ascii="Times New Roman" w:hAnsi="Times New Roman" w:cs="Times New Roman"/>
              </w:rPr>
              <w:t xml:space="preserve">Situación técnica de las </w:t>
            </w:r>
            <w:r w:rsidR="00490C70" w:rsidRPr="00DB638F">
              <w:rPr>
                <w:rFonts w:ascii="Times New Roman" w:hAnsi="Times New Roman" w:cs="Times New Roman"/>
              </w:rPr>
              <w:t>mipymes</w:t>
            </w:r>
          </w:p>
        </w:tc>
        <w:tc>
          <w:tcPr>
            <w:tcW w:w="2060" w:type="dxa"/>
          </w:tcPr>
          <w:p w14:paraId="52791D41" w14:textId="77777777" w:rsidR="00A93485" w:rsidRPr="00DB638F" w:rsidRDefault="00A93485" w:rsidP="00DB638F">
            <w:pPr>
              <w:pStyle w:val="Prrafodelista"/>
              <w:numPr>
                <w:ilvl w:val="0"/>
                <w:numId w:val="6"/>
              </w:numPr>
              <w:ind w:left="655" w:hanging="284"/>
              <w:jc w:val="both"/>
              <w:rPr>
                <w:rFonts w:ascii="Times New Roman" w:hAnsi="Times New Roman" w:cs="Times New Roman"/>
              </w:rPr>
            </w:pPr>
            <w:r w:rsidRPr="00DB638F">
              <w:rPr>
                <w:rFonts w:ascii="Times New Roman" w:hAnsi="Times New Roman" w:cs="Times New Roman"/>
              </w:rPr>
              <w:t>Antigüedad</w:t>
            </w:r>
          </w:p>
          <w:p w14:paraId="0B6430F1" w14:textId="77777777" w:rsidR="00A93485" w:rsidRPr="00DB638F" w:rsidRDefault="00EC2168" w:rsidP="00DB638F">
            <w:pPr>
              <w:pStyle w:val="Prrafodelista"/>
              <w:numPr>
                <w:ilvl w:val="0"/>
                <w:numId w:val="6"/>
              </w:numPr>
              <w:ind w:left="655" w:hanging="284"/>
              <w:jc w:val="both"/>
              <w:rPr>
                <w:rFonts w:ascii="Times New Roman" w:hAnsi="Times New Roman" w:cs="Times New Roman"/>
              </w:rPr>
            </w:pPr>
            <w:r w:rsidRPr="00DB638F">
              <w:rPr>
                <w:rFonts w:ascii="Times New Roman" w:hAnsi="Times New Roman" w:cs="Times New Roman"/>
              </w:rPr>
              <w:t xml:space="preserve">Giro </w:t>
            </w:r>
          </w:p>
          <w:p w14:paraId="1DB6375D" w14:textId="35DFF847" w:rsidR="00A93485" w:rsidRPr="00DB638F" w:rsidRDefault="00C0715C" w:rsidP="00DB638F">
            <w:pPr>
              <w:pStyle w:val="Prrafodelista"/>
              <w:numPr>
                <w:ilvl w:val="0"/>
                <w:numId w:val="6"/>
              </w:numPr>
              <w:ind w:left="655" w:hanging="284"/>
              <w:jc w:val="both"/>
              <w:rPr>
                <w:rFonts w:ascii="Times New Roman" w:hAnsi="Times New Roman" w:cs="Times New Roman"/>
              </w:rPr>
            </w:pPr>
            <w:r w:rsidRPr="00DB638F">
              <w:rPr>
                <w:rFonts w:ascii="Times New Roman" w:hAnsi="Times New Roman" w:cs="Times New Roman"/>
              </w:rPr>
              <w:t xml:space="preserve"> </w:t>
            </w:r>
            <w:r w:rsidR="00A93485" w:rsidRPr="00DB638F">
              <w:rPr>
                <w:rFonts w:ascii="Times New Roman" w:hAnsi="Times New Roman" w:cs="Times New Roman"/>
              </w:rPr>
              <w:t>Perfil de empresarios</w:t>
            </w:r>
          </w:p>
          <w:p w14:paraId="7276ABE5" w14:textId="77777777" w:rsidR="00A93485" w:rsidRPr="00DB638F" w:rsidRDefault="00A93485" w:rsidP="00DB638F">
            <w:pPr>
              <w:pStyle w:val="Prrafodelista"/>
              <w:numPr>
                <w:ilvl w:val="0"/>
                <w:numId w:val="6"/>
              </w:numPr>
              <w:ind w:left="655" w:hanging="284"/>
              <w:jc w:val="both"/>
              <w:rPr>
                <w:rFonts w:ascii="Times New Roman" w:hAnsi="Times New Roman" w:cs="Times New Roman"/>
              </w:rPr>
            </w:pPr>
            <w:r w:rsidRPr="00DB638F">
              <w:rPr>
                <w:rFonts w:ascii="Times New Roman" w:hAnsi="Times New Roman" w:cs="Times New Roman"/>
              </w:rPr>
              <w:t>Distribución sectorial</w:t>
            </w:r>
          </w:p>
        </w:tc>
        <w:tc>
          <w:tcPr>
            <w:tcW w:w="1650" w:type="dxa"/>
          </w:tcPr>
          <w:p w14:paraId="4DAD6A79" w14:textId="77777777" w:rsidR="00A93485" w:rsidRPr="00DB638F" w:rsidRDefault="00A93485" w:rsidP="00DB638F">
            <w:pPr>
              <w:jc w:val="both"/>
              <w:rPr>
                <w:rFonts w:ascii="Times New Roman" w:hAnsi="Times New Roman" w:cs="Times New Roman"/>
              </w:rPr>
            </w:pPr>
            <w:r w:rsidRPr="00DB638F">
              <w:rPr>
                <w:rFonts w:ascii="Times New Roman" w:hAnsi="Times New Roman" w:cs="Times New Roman"/>
              </w:rPr>
              <w:t>Instituto PYME (2014), Se refiere a identificar las fuerzas y los fenómenos clave que determinan a la empresa, al control interno y a su mercado meta.</w:t>
            </w:r>
          </w:p>
        </w:tc>
        <w:tc>
          <w:tcPr>
            <w:tcW w:w="1346" w:type="dxa"/>
          </w:tcPr>
          <w:p w14:paraId="10DA8E95" w14:textId="33EE1A65" w:rsidR="00A93485" w:rsidRPr="00DB638F" w:rsidRDefault="00A93485" w:rsidP="00DB638F">
            <w:pPr>
              <w:jc w:val="both"/>
              <w:rPr>
                <w:rFonts w:ascii="Times New Roman" w:hAnsi="Times New Roman" w:cs="Times New Roman"/>
              </w:rPr>
            </w:pPr>
            <w:r w:rsidRPr="00DB638F">
              <w:rPr>
                <w:rFonts w:ascii="Times New Roman" w:hAnsi="Times New Roman" w:cs="Times New Roman"/>
              </w:rPr>
              <w:t>C</w:t>
            </w:r>
            <w:r w:rsidR="00490C70" w:rsidRPr="00DB638F">
              <w:rPr>
                <w:rFonts w:ascii="Times New Roman" w:hAnsi="Times New Roman" w:cs="Times New Roman"/>
              </w:rPr>
              <w:t>ó</w:t>
            </w:r>
            <w:r w:rsidRPr="00DB638F">
              <w:rPr>
                <w:rFonts w:ascii="Times New Roman" w:hAnsi="Times New Roman" w:cs="Times New Roman"/>
              </w:rPr>
              <w:t xml:space="preserve">mo se va a ejecutar el modelo con base </w:t>
            </w:r>
            <w:r w:rsidR="00490C70" w:rsidRPr="00DB638F">
              <w:rPr>
                <w:rFonts w:ascii="Times New Roman" w:hAnsi="Times New Roman" w:cs="Times New Roman"/>
              </w:rPr>
              <w:t xml:space="preserve">en el </w:t>
            </w:r>
            <w:r w:rsidRPr="00DB638F">
              <w:rPr>
                <w:rFonts w:ascii="Times New Roman" w:hAnsi="Times New Roman" w:cs="Times New Roman"/>
              </w:rPr>
              <w:t>resultado de los indicadores de las variables de estudio.</w:t>
            </w:r>
          </w:p>
        </w:tc>
        <w:tc>
          <w:tcPr>
            <w:tcW w:w="1887" w:type="dxa"/>
          </w:tcPr>
          <w:p w14:paraId="2B9CAFD0" w14:textId="0ACC8A4E" w:rsidR="00A93485" w:rsidRPr="00DB638F" w:rsidRDefault="00A93485" w:rsidP="00DB638F">
            <w:pPr>
              <w:jc w:val="both"/>
              <w:rPr>
                <w:rFonts w:ascii="Times New Roman" w:hAnsi="Times New Roman" w:cs="Times New Roman"/>
              </w:rPr>
            </w:pPr>
            <w:r w:rsidRPr="00DB638F">
              <w:rPr>
                <w:rFonts w:ascii="Times New Roman" w:hAnsi="Times New Roman" w:cs="Times New Roman"/>
              </w:rPr>
              <w:t xml:space="preserve">En este estudio de la situación técnica de la empresa, la </w:t>
            </w:r>
            <w:r w:rsidR="00490C70" w:rsidRPr="00DB638F">
              <w:rPr>
                <w:rFonts w:ascii="Times New Roman" w:hAnsi="Times New Roman" w:cs="Times New Roman"/>
              </w:rPr>
              <w:t xml:space="preserve">banca </w:t>
            </w:r>
            <w:r w:rsidRPr="00DB638F">
              <w:rPr>
                <w:rFonts w:ascii="Times New Roman" w:hAnsi="Times New Roman" w:cs="Times New Roman"/>
              </w:rPr>
              <w:t>otorga</w:t>
            </w:r>
            <w:r w:rsidR="00490C70" w:rsidRPr="00DB638F">
              <w:rPr>
                <w:rFonts w:ascii="Times New Roman" w:hAnsi="Times New Roman" w:cs="Times New Roman"/>
              </w:rPr>
              <w:t>,</w:t>
            </w:r>
            <w:r w:rsidRPr="00DB638F">
              <w:rPr>
                <w:rFonts w:ascii="Times New Roman" w:hAnsi="Times New Roman" w:cs="Times New Roman"/>
              </w:rPr>
              <w:t xml:space="preserve"> de acuerdo </w:t>
            </w:r>
            <w:r w:rsidR="00490C70" w:rsidRPr="00DB638F">
              <w:rPr>
                <w:rFonts w:ascii="Times New Roman" w:hAnsi="Times New Roman" w:cs="Times New Roman"/>
              </w:rPr>
              <w:t xml:space="preserve">con el </w:t>
            </w:r>
            <w:r w:rsidRPr="00DB638F">
              <w:rPr>
                <w:rFonts w:ascii="Times New Roman" w:hAnsi="Times New Roman" w:cs="Times New Roman"/>
              </w:rPr>
              <w:t>resultado</w:t>
            </w:r>
            <w:r w:rsidR="00490C70" w:rsidRPr="00DB638F">
              <w:rPr>
                <w:rFonts w:ascii="Times New Roman" w:hAnsi="Times New Roman" w:cs="Times New Roman"/>
              </w:rPr>
              <w:t>,</w:t>
            </w:r>
            <w:r w:rsidRPr="00DB638F">
              <w:rPr>
                <w:rFonts w:ascii="Times New Roman" w:hAnsi="Times New Roman" w:cs="Times New Roman"/>
              </w:rPr>
              <w:t xml:space="preserve"> la línea de crédito, la cuenta que será depositado y algunos otros beneficios</w:t>
            </w:r>
            <w:r w:rsidR="00490C70" w:rsidRPr="00DB638F">
              <w:rPr>
                <w:rFonts w:ascii="Times New Roman" w:hAnsi="Times New Roman" w:cs="Times New Roman"/>
              </w:rPr>
              <w:t>,</w:t>
            </w:r>
            <w:r w:rsidRPr="00DB638F">
              <w:rPr>
                <w:rFonts w:ascii="Times New Roman" w:hAnsi="Times New Roman" w:cs="Times New Roman"/>
              </w:rPr>
              <w:t xml:space="preserve"> como tarjetas de crédito empresariales,</w:t>
            </w:r>
            <w:r w:rsidR="00490C70" w:rsidRPr="00DB638F">
              <w:rPr>
                <w:rFonts w:ascii="Times New Roman" w:hAnsi="Times New Roman" w:cs="Times New Roman"/>
              </w:rPr>
              <w:t xml:space="preserve"> por mencionar tan solo una</w:t>
            </w:r>
            <w:r w:rsidRPr="00DB638F">
              <w:rPr>
                <w:rFonts w:ascii="Times New Roman" w:hAnsi="Times New Roman" w:cs="Times New Roman"/>
              </w:rPr>
              <w:t>.</w:t>
            </w:r>
          </w:p>
        </w:tc>
      </w:tr>
      <w:tr w:rsidR="00296A3C" w:rsidRPr="00DB638F" w14:paraId="0C87A2F7" w14:textId="77777777" w:rsidTr="00296A3C">
        <w:tc>
          <w:tcPr>
            <w:tcW w:w="1885" w:type="dxa"/>
          </w:tcPr>
          <w:p w14:paraId="7EA33E00" w14:textId="77777777" w:rsidR="00A93485" w:rsidRPr="00DB638F" w:rsidRDefault="00A93485" w:rsidP="00DB638F">
            <w:pPr>
              <w:jc w:val="center"/>
              <w:rPr>
                <w:rFonts w:ascii="Times New Roman" w:hAnsi="Times New Roman" w:cs="Times New Roman"/>
              </w:rPr>
            </w:pPr>
          </w:p>
          <w:p w14:paraId="578E88E6" w14:textId="77777777" w:rsidR="00A93485" w:rsidRPr="00DB638F" w:rsidRDefault="00A93485" w:rsidP="00DB638F">
            <w:pPr>
              <w:jc w:val="center"/>
              <w:rPr>
                <w:rFonts w:ascii="Times New Roman" w:hAnsi="Times New Roman" w:cs="Times New Roman"/>
              </w:rPr>
            </w:pPr>
          </w:p>
          <w:p w14:paraId="1226C5FC" w14:textId="77777777" w:rsidR="00A93485" w:rsidRPr="00DB638F" w:rsidRDefault="00A93485" w:rsidP="00DB638F">
            <w:pPr>
              <w:jc w:val="center"/>
              <w:rPr>
                <w:rFonts w:ascii="Times New Roman" w:hAnsi="Times New Roman" w:cs="Times New Roman"/>
              </w:rPr>
            </w:pPr>
          </w:p>
          <w:p w14:paraId="748613A2" w14:textId="63E2947F" w:rsidR="00A93485" w:rsidRPr="00DB638F" w:rsidRDefault="00A93485" w:rsidP="00DB638F">
            <w:pPr>
              <w:jc w:val="center"/>
              <w:rPr>
                <w:rFonts w:ascii="Times New Roman" w:hAnsi="Times New Roman" w:cs="Times New Roman"/>
                <w:b/>
              </w:rPr>
            </w:pPr>
            <w:r w:rsidRPr="00DB638F">
              <w:rPr>
                <w:rFonts w:ascii="Times New Roman" w:hAnsi="Times New Roman" w:cs="Times New Roman"/>
              </w:rPr>
              <w:t xml:space="preserve">Elementos de las </w:t>
            </w:r>
            <w:r w:rsidR="00490C70" w:rsidRPr="00DB638F">
              <w:rPr>
                <w:rFonts w:ascii="Times New Roman" w:hAnsi="Times New Roman" w:cs="Times New Roman"/>
              </w:rPr>
              <w:t>mipymes</w:t>
            </w:r>
          </w:p>
        </w:tc>
        <w:tc>
          <w:tcPr>
            <w:tcW w:w="2060" w:type="dxa"/>
          </w:tcPr>
          <w:p w14:paraId="56AC2BCE" w14:textId="77777777" w:rsidR="00A93485" w:rsidRPr="00DB638F" w:rsidRDefault="00A93485" w:rsidP="00DB638F">
            <w:pPr>
              <w:pStyle w:val="Prrafodelista"/>
              <w:numPr>
                <w:ilvl w:val="0"/>
                <w:numId w:val="6"/>
              </w:numPr>
              <w:ind w:left="543" w:hanging="186"/>
              <w:jc w:val="both"/>
              <w:rPr>
                <w:rFonts w:ascii="Times New Roman" w:hAnsi="Times New Roman" w:cs="Times New Roman"/>
              </w:rPr>
            </w:pPr>
            <w:r w:rsidRPr="00DB638F">
              <w:rPr>
                <w:rFonts w:ascii="Times New Roman" w:hAnsi="Times New Roman" w:cs="Times New Roman"/>
              </w:rPr>
              <w:t>PFAE</w:t>
            </w:r>
          </w:p>
          <w:p w14:paraId="261964B7" w14:textId="77777777" w:rsidR="00A93485" w:rsidRPr="00DB638F" w:rsidRDefault="00A93485" w:rsidP="00DB638F">
            <w:pPr>
              <w:pStyle w:val="Prrafodelista"/>
              <w:numPr>
                <w:ilvl w:val="0"/>
                <w:numId w:val="6"/>
              </w:numPr>
              <w:ind w:left="543" w:hanging="186"/>
              <w:jc w:val="both"/>
              <w:rPr>
                <w:rFonts w:ascii="Times New Roman" w:hAnsi="Times New Roman" w:cs="Times New Roman"/>
              </w:rPr>
            </w:pPr>
            <w:r w:rsidRPr="00DB638F">
              <w:rPr>
                <w:rFonts w:ascii="Times New Roman" w:hAnsi="Times New Roman" w:cs="Times New Roman"/>
              </w:rPr>
              <w:t>Personas morales</w:t>
            </w:r>
          </w:p>
          <w:p w14:paraId="37398305" w14:textId="77777777" w:rsidR="00A93485" w:rsidRPr="00DB638F" w:rsidRDefault="00A93485" w:rsidP="00DB638F">
            <w:pPr>
              <w:pStyle w:val="Prrafodelista"/>
              <w:numPr>
                <w:ilvl w:val="0"/>
                <w:numId w:val="6"/>
              </w:numPr>
              <w:ind w:left="543" w:hanging="186"/>
              <w:jc w:val="both"/>
              <w:rPr>
                <w:rFonts w:ascii="Times New Roman" w:hAnsi="Times New Roman" w:cs="Times New Roman"/>
              </w:rPr>
            </w:pPr>
            <w:r w:rsidRPr="00DB638F">
              <w:rPr>
                <w:rFonts w:ascii="Times New Roman" w:hAnsi="Times New Roman" w:cs="Times New Roman"/>
              </w:rPr>
              <w:t>Distribución según tamaño</w:t>
            </w:r>
          </w:p>
          <w:p w14:paraId="346415AF" w14:textId="77777777" w:rsidR="00A93485" w:rsidRPr="00DB638F" w:rsidRDefault="00A93485" w:rsidP="00DB638F">
            <w:pPr>
              <w:pStyle w:val="Prrafodelista"/>
              <w:numPr>
                <w:ilvl w:val="0"/>
                <w:numId w:val="6"/>
              </w:numPr>
              <w:ind w:left="543" w:hanging="186"/>
              <w:jc w:val="both"/>
              <w:rPr>
                <w:rFonts w:ascii="Times New Roman" w:hAnsi="Times New Roman" w:cs="Times New Roman"/>
              </w:rPr>
            </w:pPr>
            <w:r w:rsidRPr="00DB638F">
              <w:rPr>
                <w:rFonts w:ascii="Times New Roman" w:hAnsi="Times New Roman" w:cs="Times New Roman"/>
              </w:rPr>
              <w:t>Ventas e ingresos</w:t>
            </w:r>
          </w:p>
        </w:tc>
        <w:tc>
          <w:tcPr>
            <w:tcW w:w="1650" w:type="dxa"/>
          </w:tcPr>
          <w:p w14:paraId="7EA09D42" w14:textId="53933FC1" w:rsidR="00A93485" w:rsidRPr="00DB638F" w:rsidRDefault="00490C70" w:rsidP="00DB638F">
            <w:pPr>
              <w:jc w:val="both"/>
              <w:rPr>
                <w:rFonts w:ascii="Times New Roman" w:hAnsi="Times New Roman" w:cs="Times New Roman"/>
              </w:rPr>
            </w:pPr>
            <w:r w:rsidRPr="00DB638F">
              <w:rPr>
                <w:rFonts w:ascii="Times New Roman" w:hAnsi="Times New Roman" w:cs="Times New Roman"/>
              </w:rPr>
              <w:t>Dirección General de Industria y de la Pequeña y Mediana Empresa</w:t>
            </w:r>
            <w:r w:rsidR="00A93485" w:rsidRPr="00DB638F">
              <w:rPr>
                <w:rFonts w:ascii="Times New Roman" w:hAnsi="Times New Roman" w:cs="Times New Roman"/>
              </w:rPr>
              <w:t xml:space="preserve"> (2014</w:t>
            </w:r>
            <w:r w:rsidRPr="00DB638F">
              <w:rPr>
                <w:rFonts w:ascii="Times New Roman" w:hAnsi="Times New Roman" w:cs="Times New Roman"/>
              </w:rPr>
              <w:t xml:space="preserve">): </w:t>
            </w:r>
            <w:r w:rsidR="00A93485" w:rsidRPr="00DB638F">
              <w:rPr>
                <w:rFonts w:ascii="Times New Roman" w:hAnsi="Times New Roman" w:cs="Times New Roman"/>
              </w:rPr>
              <w:t>Se refiere a identificar qué ambiente genera la empresa a través de su tamaño, y de variables importantes.</w:t>
            </w:r>
          </w:p>
        </w:tc>
        <w:tc>
          <w:tcPr>
            <w:tcW w:w="1346" w:type="dxa"/>
          </w:tcPr>
          <w:p w14:paraId="72BDE023" w14:textId="053F21D6" w:rsidR="00A93485" w:rsidRPr="00DB638F" w:rsidRDefault="00A93485" w:rsidP="00DB638F">
            <w:pPr>
              <w:jc w:val="both"/>
              <w:rPr>
                <w:rFonts w:ascii="Times New Roman" w:hAnsi="Times New Roman" w:cs="Times New Roman"/>
              </w:rPr>
            </w:pPr>
            <w:r w:rsidRPr="00DB638F">
              <w:rPr>
                <w:rFonts w:ascii="Times New Roman" w:hAnsi="Times New Roman" w:cs="Times New Roman"/>
              </w:rPr>
              <w:t xml:space="preserve">En la investigación se desarrollan respuestas específicas de acuerdo </w:t>
            </w:r>
            <w:r w:rsidR="00490C70" w:rsidRPr="00DB638F">
              <w:rPr>
                <w:rFonts w:ascii="Times New Roman" w:hAnsi="Times New Roman" w:cs="Times New Roman"/>
              </w:rPr>
              <w:t xml:space="preserve">con </w:t>
            </w:r>
            <w:r w:rsidRPr="00DB638F">
              <w:rPr>
                <w:rFonts w:ascii="Times New Roman" w:hAnsi="Times New Roman" w:cs="Times New Roman"/>
              </w:rPr>
              <w:t xml:space="preserve">los resultados en los elementos importantes de las </w:t>
            </w:r>
            <w:r w:rsidR="00490C70" w:rsidRPr="00DB638F">
              <w:rPr>
                <w:rFonts w:ascii="Times New Roman" w:hAnsi="Times New Roman" w:cs="Times New Roman"/>
              </w:rPr>
              <w:t>m</w:t>
            </w:r>
            <w:r w:rsidRPr="00DB638F">
              <w:rPr>
                <w:rFonts w:ascii="Times New Roman" w:hAnsi="Times New Roman" w:cs="Times New Roman"/>
              </w:rPr>
              <w:t>ipymes.</w:t>
            </w:r>
          </w:p>
        </w:tc>
        <w:tc>
          <w:tcPr>
            <w:tcW w:w="1887" w:type="dxa"/>
          </w:tcPr>
          <w:p w14:paraId="794CA5F5" w14:textId="3CD85C9D" w:rsidR="00A93485" w:rsidRPr="00DB638F" w:rsidRDefault="00A93485" w:rsidP="00DB638F">
            <w:pPr>
              <w:jc w:val="both"/>
              <w:rPr>
                <w:rFonts w:ascii="Times New Roman" w:hAnsi="Times New Roman" w:cs="Times New Roman"/>
              </w:rPr>
            </w:pPr>
            <w:r w:rsidRPr="00DB638F">
              <w:rPr>
                <w:rFonts w:ascii="Times New Roman" w:hAnsi="Times New Roman" w:cs="Times New Roman"/>
              </w:rPr>
              <w:t>En el caso</w:t>
            </w:r>
            <w:r w:rsidR="00490C70" w:rsidRPr="00DB638F">
              <w:rPr>
                <w:rFonts w:ascii="Times New Roman" w:hAnsi="Times New Roman" w:cs="Times New Roman"/>
              </w:rPr>
              <w:t xml:space="preserve"> de</w:t>
            </w:r>
            <w:r w:rsidRPr="00DB638F">
              <w:rPr>
                <w:rFonts w:ascii="Times New Roman" w:hAnsi="Times New Roman" w:cs="Times New Roman"/>
              </w:rPr>
              <w:t xml:space="preserve"> que la empresa solicite a la </w:t>
            </w:r>
            <w:r w:rsidR="00490C70" w:rsidRPr="00DB638F">
              <w:rPr>
                <w:rFonts w:ascii="Times New Roman" w:hAnsi="Times New Roman" w:cs="Times New Roman"/>
              </w:rPr>
              <w:t>b</w:t>
            </w:r>
            <w:r w:rsidRPr="00DB638F">
              <w:rPr>
                <w:rFonts w:ascii="Times New Roman" w:hAnsi="Times New Roman" w:cs="Times New Roman"/>
              </w:rPr>
              <w:t xml:space="preserve">anca </w:t>
            </w:r>
            <w:r w:rsidR="00490C70" w:rsidRPr="00DB638F">
              <w:rPr>
                <w:rFonts w:ascii="Times New Roman" w:hAnsi="Times New Roman" w:cs="Times New Roman"/>
              </w:rPr>
              <w:t xml:space="preserve">comercial, esta </w:t>
            </w:r>
            <w:r w:rsidRPr="00DB638F">
              <w:rPr>
                <w:rFonts w:ascii="Times New Roman" w:hAnsi="Times New Roman" w:cs="Times New Roman"/>
              </w:rPr>
              <w:t>determinará si es óptima la vía</w:t>
            </w:r>
            <w:r w:rsidR="00490C70" w:rsidRPr="00DB638F">
              <w:rPr>
                <w:rFonts w:ascii="Times New Roman" w:hAnsi="Times New Roman" w:cs="Times New Roman"/>
              </w:rPr>
              <w:t>,</w:t>
            </w:r>
            <w:r w:rsidRPr="00DB638F">
              <w:rPr>
                <w:rFonts w:ascii="Times New Roman" w:hAnsi="Times New Roman" w:cs="Times New Roman"/>
              </w:rPr>
              <w:t xml:space="preserve"> o en su defecto el solicitante debe aplicar a otra institución. A través de los elementos de la </w:t>
            </w:r>
            <w:r w:rsidR="00490C70" w:rsidRPr="00DB638F">
              <w:rPr>
                <w:rFonts w:ascii="Times New Roman" w:hAnsi="Times New Roman" w:cs="Times New Roman"/>
              </w:rPr>
              <w:t xml:space="preserve">mipyme </w:t>
            </w:r>
            <w:r w:rsidRPr="00DB638F">
              <w:rPr>
                <w:rFonts w:ascii="Times New Roman" w:hAnsi="Times New Roman" w:cs="Times New Roman"/>
              </w:rPr>
              <w:t xml:space="preserve">es como se mide este indicador. </w:t>
            </w:r>
          </w:p>
        </w:tc>
      </w:tr>
    </w:tbl>
    <w:p w14:paraId="4A83940E" w14:textId="6904FFDE" w:rsidR="0055457C" w:rsidRPr="00E315A4" w:rsidRDefault="0055457C" w:rsidP="00E315A4">
      <w:pPr>
        <w:spacing w:after="0" w:line="360" w:lineRule="auto"/>
        <w:jc w:val="center"/>
        <w:rPr>
          <w:rFonts w:ascii="Times New Roman" w:hAnsi="Times New Roman" w:cs="Times New Roman"/>
          <w:sz w:val="24"/>
          <w:szCs w:val="32"/>
        </w:rPr>
      </w:pPr>
      <w:r w:rsidRPr="00E315A4">
        <w:rPr>
          <w:rFonts w:ascii="Times New Roman" w:hAnsi="Times New Roman" w:cs="Times New Roman"/>
          <w:sz w:val="24"/>
          <w:szCs w:val="24"/>
        </w:rPr>
        <w:t>Fuente:</w:t>
      </w:r>
      <w:r w:rsidR="00B3547D" w:rsidRPr="00E315A4">
        <w:rPr>
          <w:rFonts w:ascii="Times New Roman" w:hAnsi="Times New Roman" w:cs="Times New Roman"/>
          <w:sz w:val="24"/>
          <w:szCs w:val="24"/>
        </w:rPr>
        <w:t xml:space="preserve"> </w:t>
      </w:r>
      <w:r w:rsidR="00E91E6B">
        <w:rPr>
          <w:rFonts w:ascii="Times New Roman" w:hAnsi="Times New Roman" w:cs="Times New Roman"/>
          <w:sz w:val="24"/>
          <w:szCs w:val="32"/>
        </w:rPr>
        <w:t>Elaboración</w:t>
      </w:r>
      <w:r w:rsidR="00E91E6B" w:rsidRPr="00E315A4">
        <w:rPr>
          <w:rFonts w:ascii="Times New Roman" w:hAnsi="Times New Roman" w:cs="Times New Roman"/>
          <w:sz w:val="24"/>
          <w:szCs w:val="32"/>
        </w:rPr>
        <w:t xml:space="preserve"> </w:t>
      </w:r>
      <w:r w:rsidR="00B3547D" w:rsidRPr="00E315A4">
        <w:rPr>
          <w:rFonts w:ascii="Times New Roman" w:hAnsi="Times New Roman" w:cs="Times New Roman"/>
          <w:sz w:val="24"/>
          <w:szCs w:val="32"/>
        </w:rPr>
        <w:t xml:space="preserve">propia </w:t>
      </w:r>
      <w:r w:rsidR="00E91E6B">
        <w:rPr>
          <w:rFonts w:ascii="Times New Roman" w:hAnsi="Times New Roman" w:cs="Times New Roman"/>
          <w:sz w:val="24"/>
          <w:szCs w:val="32"/>
        </w:rPr>
        <w:t>con base</w:t>
      </w:r>
      <w:r w:rsidR="00E91E6B" w:rsidRPr="00E315A4">
        <w:rPr>
          <w:rFonts w:ascii="Times New Roman" w:hAnsi="Times New Roman" w:cs="Times New Roman"/>
          <w:sz w:val="24"/>
          <w:szCs w:val="32"/>
        </w:rPr>
        <w:t xml:space="preserve"> </w:t>
      </w:r>
      <w:r w:rsidR="00B3547D" w:rsidRPr="00E315A4">
        <w:rPr>
          <w:rFonts w:ascii="Times New Roman" w:hAnsi="Times New Roman" w:cs="Times New Roman"/>
          <w:sz w:val="24"/>
          <w:szCs w:val="32"/>
        </w:rPr>
        <w:t>en</w:t>
      </w:r>
      <w:r w:rsidRPr="00E315A4">
        <w:rPr>
          <w:rFonts w:ascii="Times New Roman" w:hAnsi="Times New Roman" w:cs="Times New Roman"/>
          <w:sz w:val="24"/>
          <w:szCs w:val="24"/>
        </w:rPr>
        <w:t xml:space="preserve"> </w:t>
      </w:r>
      <w:r w:rsidR="00B30D07">
        <w:rPr>
          <w:rFonts w:ascii="Times New Roman" w:hAnsi="Times New Roman" w:cs="Times New Roman"/>
          <w:sz w:val="24"/>
          <w:szCs w:val="24"/>
        </w:rPr>
        <w:t>D</w:t>
      </w:r>
      <w:r w:rsidR="00AF2EB7">
        <w:rPr>
          <w:rFonts w:ascii="Times New Roman" w:hAnsi="Times New Roman" w:cs="Times New Roman"/>
          <w:sz w:val="24"/>
          <w:szCs w:val="24"/>
        </w:rPr>
        <w:t>el Popolo</w:t>
      </w:r>
      <w:r w:rsidR="00035573" w:rsidRPr="00E315A4">
        <w:rPr>
          <w:rFonts w:ascii="Times New Roman" w:hAnsi="Times New Roman" w:cs="Times New Roman"/>
          <w:noProof/>
          <w:sz w:val="24"/>
          <w:szCs w:val="32"/>
        </w:rPr>
        <w:t xml:space="preserve"> </w:t>
      </w:r>
      <w:r w:rsidR="00B3547D" w:rsidRPr="00E315A4">
        <w:rPr>
          <w:rFonts w:ascii="Times New Roman" w:hAnsi="Times New Roman" w:cs="Times New Roman"/>
          <w:noProof/>
          <w:sz w:val="24"/>
          <w:szCs w:val="32"/>
        </w:rPr>
        <w:t>(2016)</w:t>
      </w:r>
      <w:r w:rsidR="00296A3C" w:rsidRPr="00E315A4">
        <w:rPr>
          <w:rFonts w:ascii="Times New Roman" w:hAnsi="Times New Roman" w:cs="Times New Roman"/>
          <w:noProof/>
          <w:sz w:val="24"/>
          <w:szCs w:val="32"/>
        </w:rPr>
        <w:t xml:space="preserve">, </w:t>
      </w:r>
      <w:r w:rsidR="00E91E6B" w:rsidRPr="00E315A4">
        <w:rPr>
          <w:rFonts w:ascii="Times New Roman" w:hAnsi="Times New Roman" w:cs="Times New Roman"/>
          <w:noProof/>
          <w:sz w:val="24"/>
          <w:szCs w:val="32"/>
        </w:rPr>
        <w:t>Banxico</w:t>
      </w:r>
      <w:r w:rsidR="00E91E6B">
        <w:rPr>
          <w:rFonts w:ascii="Times New Roman" w:hAnsi="Times New Roman" w:cs="Times New Roman"/>
          <w:noProof/>
          <w:sz w:val="24"/>
          <w:szCs w:val="32"/>
        </w:rPr>
        <w:t xml:space="preserve"> (</w:t>
      </w:r>
      <w:r w:rsidR="00E91E6B" w:rsidRPr="00E315A4">
        <w:rPr>
          <w:rFonts w:ascii="Times New Roman" w:hAnsi="Times New Roman" w:cs="Times New Roman"/>
          <w:noProof/>
          <w:sz w:val="24"/>
          <w:szCs w:val="32"/>
        </w:rPr>
        <w:t>2017)</w:t>
      </w:r>
      <w:r w:rsidR="00A12C04" w:rsidRPr="00E315A4">
        <w:rPr>
          <w:rFonts w:ascii="Times New Roman" w:hAnsi="Times New Roman" w:cs="Times New Roman"/>
          <w:sz w:val="24"/>
          <w:szCs w:val="32"/>
        </w:rPr>
        <w:t xml:space="preserve"> </w:t>
      </w:r>
      <w:r w:rsidR="00490C70">
        <w:rPr>
          <w:rFonts w:ascii="Times New Roman" w:hAnsi="Times New Roman" w:cs="Times New Roman"/>
          <w:sz w:val="24"/>
          <w:szCs w:val="24"/>
        </w:rPr>
        <w:t>y la</w:t>
      </w:r>
      <w:r w:rsidR="00E91E6B" w:rsidRPr="00E315A4">
        <w:rPr>
          <w:rFonts w:ascii="Times New Roman" w:hAnsi="Times New Roman" w:cs="Times New Roman"/>
          <w:sz w:val="24"/>
          <w:szCs w:val="24"/>
        </w:rPr>
        <w:t xml:space="preserve"> </w:t>
      </w:r>
      <w:r w:rsidR="00490C70" w:rsidRPr="00490C70">
        <w:rPr>
          <w:rFonts w:ascii="Times New Roman" w:hAnsi="Times New Roman" w:cs="Times New Roman"/>
          <w:sz w:val="24"/>
          <w:szCs w:val="24"/>
        </w:rPr>
        <w:t>Dirección General de Industria y de la Pequeña y Mediana Empresa</w:t>
      </w:r>
      <w:r w:rsidR="00490C70" w:rsidRPr="00490C70" w:rsidDel="00490C70">
        <w:rPr>
          <w:rFonts w:ascii="Times New Roman" w:hAnsi="Times New Roman" w:cs="Times New Roman"/>
          <w:sz w:val="24"/>
          <w:szCs w:val="24"/>
        </w:rPr>
        <w:t xml:space="preserve"> </w:t>
      </w:r>
      <w:r w:rsidR="00B3547D" w:rsidRPr="00E315A4">
        <w:rPr>
          <w:rFonts w:ascii="Times New Roman" w:hAnsi="Times New Roman" w:cs="Times New Roman"/>
          <w:noProof/>
          <w:sz w:val="24"/>
          <w:szCs w:val="32"/>
        </w:rPr>
        <w:t>(2014)</w:t>
      </w:r>
    </w:p>
    <w:p w14:paraId="34D3AB03" w14:textId="2BFDB7A3" w:rsidR="009A1344" w:rsidRPr="00B3547D" w:rsidRDefault="001F3649"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lastRenderedPageBreak/>
        <w:t>Así</w:t>
      </w:r>
      <w:r w:rsidR="00F0366B" w:rsidRPr="00B3547D">
        <w:rPr>
          <w:rFonts w:ascii="Times New Roman" w:hAnsi="Times New Roman" w:cs="Times New Roman"/>
          <w:sz w:val="24"/>
        </w:rPr>
        <w:t xml:space="preserve"> es </w:t>
      </w:r>
      <w:r w:rsidRPr="00B3547D">
        <w:rPr>
          <w:rFonts w:ascii="Times New Roman" w:hAnsi="Times New Roman" w:cs="Times New Roman"/>
          <w:sz w:val="24"/>
        </w:rPr>
        <w:t>c</w:t>
      </w:r>
      <w:r w:rsidR="00F0366B" w:rsidRPr="00B3547D">
        <w:rPr>
          <w:rFonts w:ascii="Times New Roman" w:hAnsi="Times New Roman" w:cs="Times New Roman"/>
          <w:sz w:val="24"/>
        </w:rPr>
        <w:t xml:space="preserve">omo se describen detalladamente </w:t>
      </w:r>
      <w:r w:rsidRPr="00B3547D">
        <w:rPr>
          <w:rFonts w:ascii="Times New Roman" w:hAnsi="Times New Roman" w:cs="Times New Roman"/>
          <w:sz w:val="24"/>
        </w:rPr>
        <w:t xml:space="preserve">las variables de estudio y la </w:t>
      </w:r>
      <w:r w:rsidR="003E6EF5" w:rsidRPr="00B3547D">
        <w:rPr>
          <w:rFonts w:ascii="Times New Roman" w:hAnsi="Times New Roman" w:cs="Times New Roman"/>
          <w:sz w:val="24"/>
        </w:rPr>
        <w:t>operacio</w:t>
      </w:r>
      <w:r w:rsidRPr="00B3547D">
        <w:rPr>
          <w:rFonts w:ascii="Times New Roman" w:hAnsi="Times New Roman" w:cs="Times New Roman"/>
          <w:sz w:val="24"/>
        </w:rPr>
        <w:t xml:space="preserve">nalización de las mismas en </w:t>
      </w:r>
      <w:r w:rsidR="009A1344" w:rsidRPr="00B3547D">
        <w:rPr>
          <w:rFonts w:ascii="Times New Roman" w:hAnsi="Times New Roman" w:cs="Times New Roman"/>
          <w:sz w:val="24"/>
        </w:rPr>
        <w:t xml:space="preserve">la </w:t>
      </w:r>
      <w:r w:rsidR="00490C70">
        <w:rPr>
          <w:rFonts w:ascii="Times New Roman" w:hAnsi="Times New Roman" w:cs="Times New Roman"/>
          <w:sz w:val="24"/>
        </w:rPr>
        <w:t>b</w:t>
      </w:r>
      <w:r w:rsidR="00490C70" w:rsidRPr="00B3547D">
        <w:rPr>
          <w:rFonts w:ascii="Times New Roman" w:hAnsi="Times New Roman" w:cs="Times New Roman"/>
          <w:sz w:val="24"/>
        </w:rPr>
        <w:t xml:space="preserve">anca </w:t>
      </w:r>
      <w:r w:rsidR="009A1344" w:rsidRPr="00B3547D">
        <w:rPr>
          <w:rFonts w:ascii="Times New Roman" w:hAnsi="Times New Roman" w:cs="Times New Roman"/>
          <w:sz w:val="24"/>
        </w:rPr>
        <w:t>de</w:t>
      </w:r>
      <w:r w:rsidR="00946D11" w:rsidRPr="00B3547D">
        <w:rPr>
          <w:rFonts w:ascii="Times New Roman" w:hAnsi="Times New Roman" w:cs="Times New Roman"/>
          <w:sz w:val="24"/>
        </w:rPr>
        <w:t xml:space="preserve"> </w:t>
      </w:r>
      <w:r w:rsidR="00490C70">
        <w:rPr>
          <w:rFonts w:ascii="Times New Roman" w:hAnsi="Times New Roman" w:cs="Times New Roman"/>
          <w:sz w:val="24"/>
        </w:rPr>
        <w:t>d</w:t>
      </w:r>
      <w:r w:rsidR="00490C70" w:rsidRPr="00B3547D">
        <w:rPr>
          <w:rFonts w:ascii="Times New Roman" w:hAnsi="Times New Roman" w:cs="Times New Roman"/>
          <w:sz w:val="24"/>
        </w:rPr>
        <w:t>esarrollo</w:t>
      </w:r>
      <w:r w:rsidR="009A1344" w:rsidRPr="00B3547D">
        <w:rPr>
          <w:rFonts w:ascii="Times New Roman" w:hAnsi="Times New Roman" w:cs="Times New Roman"/>
          <w:sz w:val="24"/>
        </w:rPr>
        <w:t>, es decir, las entidades que están respaldadas por el Gobierno en México</w:t>
      </w:r>
      <w:r w:rsidRPr="00B3547D">
        <w:rPr>
          <w:rFonts w:ascii="Times New Roman" w:hAnsi="Times New Roman" w:cs="Times New Roman"/>
          <w:sz w:val="24"/>
        </w:rPr>
        <w:t xml:space="preserve">. </w:t>
      </w:r>
      <w:r w:rsidR="00F0366B" w:rsidRPr="00B3547D">
        <w:rPr>
          <w:rFonts w:ascii="Times New Roman" w:hAnsi="Times New Roman" w:cs="Times New Roman"/>
          <w:sz w:val="24"/>
        </w:rPr>
        <w:t xml:space="preserve">Por ello, </w:t>
      </w:r>
      <w:r w:rsidR="009A1344" w:rsidRPr="00B3547D">
        <w:rPr>
          <w:rFonts w:ascii="Times New Roman" w:hAnsi="Times New Roman" w:cs="Times New Roman"/>
          <w:sz w:val="24"/>
        </w:rPr>
        <w:t>con respecto a las funciones de las entidades</w:t>
      </w:r>
      <w:r w:rsidR="00490C70">
        <w:rPr>
          <w:rFonts w:ascii="Times New Roman" w:hAnsi="Times New Roman" w:cs="Times New Roman"/>
          <w:sz w:val="24"/>
        </w:rPr>
        <w:t>,</w:t>
      </w:r>
      <w:r w:rsidR="009A1344" w:rsidRPr="00B3547D">
        <w:rPr>
          <w:rFonts w:ascii="Times New Roman" w:hAnsi="Times New Roman" w:cs="Times New Roman"/>
          <w:sz w:val="24"/>
        </w:rPr>
        <w:t xml:space="preserve"> se desarrollará una representación de las actividades y funciones que tienen las instituciones para apoyar y ofrecer a los cuentahabientes de México, en específico a las </w:t>
      </w:r>
      <w:r w:rsidR="00490C70">
        <w:rPr>
          <w:rFonts w:ascii="Times New Roman" w:hAnsi="Times New Roman" w:cs="Times New Roman"/>
          <w:sz w:val="24"/>
        </w:rPr>
        <w:t>m</w:t>
      </w:r>
      <w:r w:rsidR="00490C70" w:rsidRPr="00035573">
        <w:rPr>
          <w:rFonts w:ascii="Times New Roman" w:hAnsi="Times New Roman" w:cs="Times New Roman"/>
          <w:sz w:val="24"/>
        </w:rPr>
        <w:t>ipymes</w:t>
      </w:r>
      <w:r w:rsidR="00490C70">
        <w:rPr>
          <w:rFonts w:ascii="Times New Roman" w:hAnsi="Times New Roman" w:cs="Times New Roman"/>
          <w:sz w:val="24"/>
        </w:rPr>
        <w:t>,</w:t>
      </w:r>
      <w:r w:rsidR="00490C70" w:rsidRPr="00B3547D">
        <w:rPr>
          <w:rFonts w:ascii="Times New Roman" w:hAnsi="Times New Roman" w:cs="Times New Roman"/>
          <w:sz w:val="24"/>
        </w:rPr>
        <w:t xml:space="preserve"> </w:t>
      </w:r>
      <w:r w:rsidR="009A1344" w:rsidRPr="00B3547D">
        <w:rPr>
          <w:rFonts w:ascii="Times New Roman" w:hAnsi="Times New Roman" w:cs="Times New Roman"/>
          <w:sz w:val="24"/>
        </w:rPr>
        <w:t xml:space="preserve">que es el segmento de estudio. </w:t>
      </w:r>
    </w:p>
    <w:p w14:paraId="3C336157" w14:textId="0DB94C91" w:rsidR="009A1344" w:rsidRPr="00B3547D" w:rsidRDefault="009A1344">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En los mercados financieros deben existir oferentes y demandantes (quien ofrece y quien solicita un crédito respectivamente)</w:t>
      </w:r>
      <w:r w:rsidR="00FD01A4">
        <w:rPr>
          <w:rFonts w:ascii="Times New Roman" w:hAnsi="Times New Roman" w:cs="Times New Roman"/>
          <w:sz w:val="24"/>
        </w:rPr>
        <w:t>;</w:t>
      </w:r>
      <w:r w:rsidRPr="00B3547D">
        <w:rPr>
          <w:rFonts w:ascii="Times New Roman" w:hAnsi="Times New Roman" w:cs="Times New Roman"/>
          <w:sz w:val="24"/>
        </w:rPr>
        <w:t xml:space="preserve"> en </w:t>
      </w:r>
      <w:r w:rsidR="00FD01A4">
        <w:rPr>
          <w:rFonts w:ascii="Times New Roman" w:hAnsi="Times New Roman" w:cs="Times New Roman"/>
          <w:sz w:val="24"/>
        </w:rPr>
        <w:t>el encuentro de ambos</w:t>
      </w:r>
      <w:r w:rsidR="00FD01A4" w:rsidRPr="00B3547D">
        <w:rPr>
          <w:rFonts w:ascii="Times New Roman" w:hAnsi="Times New Roman" w:cs="Times New Roman"/>
          <w:sz w:val="24"/>
        </w:rPr>
        <w:t xml:space="preserve"> </w:t>
      </w:r>
      <w:r w:rsidRPr="00B3547D">
        <w:rPr>
          <w:rFonts w:ascii="Times New Roman" w:hAnsi="Times New Roman" w:cs="Times New Roman"/>
          <w:sz w:val="24"/>
        </w:rPr>
        <w:t>coinciden diferentes variables: las tasas de interés, los montos de los créditos o financiamientos</w:t>
      </w:r>
      <w:r w:rsidR="00AE2E53">
        <w:rPr>
          <w:rFonts w:ascii="Times New Roman" w:hAnsi="Times New Roman" w:cs="Times New Roman"/>
          <w:sz w:val="24"/>
        </w:rPr>
        <w:t xml:space="preserve"> y</w:t>
      </w:r>
      <w:r w:rsidR="00AE2E53" w:rsidRPr="00B3547D">
        <w:rPr>
          <w:rFonts w:ascii="Times New Roman" w:hAnsi="Times New Roman" w:cs="Times New Roman"/>
          <w:sz w:val="24"/>
        </w:rPr>
        <w:t xml:space="preserve"> </w:t>
      </w:r>
      <w:r w:rsidRPr="00B3547D">
        <w:rPr>
          <w:rFonts w:ascii="Times New Roman" w:hAnsi="Times New Roman" w:cs="Times New Roman"/>
          <w:sz w:val="24"/>
        </w:rPr>
        <w:t xml:space="preserve">las líneas de créditos en los </w:t>
      </w:r>
      <w:r w:rsidR="00CD6C48" w:rsidRPr="00B3547D">
        <w:rPr>
          <w:rFonts w:ascii="Times New Roman" w:hAnsi="Times New Roman" w:cs="Times New Roman"/>
          <w:sz w:val="24"/>
        </w:rPr>
        <w:t>diferentes medios</w:t>
      </w:r>
      <w:r w:rsidRPr="00B3547D">
        <w:rPr>
          <w:rFonts w:ascii="Times New Roman" w:hAnsi="Times New Roman" w:cs="Times New Roman"/>
          <w:sz w:val="24"/>
        </w:rPr>
        <w:t xml:space="preserve"> </w:t>
      </w:r>
      <w:r w:rsidR="00FD01A4">
        <w:rPr>
          <w:rFonts w:ascii="Times New Roman" w:hAnsi="Times New Roman" w:cs="Times New Roman"/>
          <w:sz w:val="24"/>
        </w:rPr>
        <w:t>(</w:t>
      </w:r>
      <w:r w:rsidRPr="00B3547D">
        <w:rPr>
          <w:rFonts w:ascii="Times New Roman" w:hAnsi="Times New Roman" w:cs="Times New Roman"/>
          <w:sz w:val="24"/>
        </w:rPr>
        <w:t>tarjetas de crédito, créditos de nóminas, créditos específicos, crédito refaccionario</w:t>
      </w:r>
      <w:r w:rsidR="00946D11" w:rsidRPr="00B3547D">
        <w:rPr>
          <w:rFonts w:ascii="Times New Roman" w:hAnsi="Times New Roman" w:cs="Times New Roman"/>
          <w:sz w:val="24"/>
        </w:rPr>
        <w:t>, crédito de negocios o simples, etcétera</w:t>
      </w:r>
      <w:r w:rsidR="00AE2E53">
        <w:rPr>
          <w:rFonts w:ascii="Times New Roman" w:hAnsi="Times New Roman" w:cs="Times New Roman"/>
          <w:sz w:val="24"/>
        </w:rPr>
        <w:t>)</w:t>
      </w:r>
      <w:r w:rsidR="00AB514A">
        <w:rPr>
          <w:rFonts w:ascii="Times New Roman" w:hAnsi="Times New Roman" w:cs="Times New Roman"/>
          <w:sz w:val="24"/>
        </w:rPr>
        <w:t>; a</w:t>
      </w:r>
      <w:r w:rsidRPr="00B3547D">
        <w:rPr>
          <w:rFonts w:ascii="Times New Roman" w:hAnsi="Times New Roman" w:cs="Times New Roman"/>
          <w:sz w:val="24"/>
        </w:rPr>
        <w:t>demás del negocio de la captación de recursos que los demandantes generan en su historial crediticio, a través de cuentas de cheques, cuentas de ahorro, inversiones a plazo fijo, inversiones en dólares</w:t>
      </w:r>
      <w:r w:rsidR="00AB514A">
        <w:rPr>
          <w:rFonts w:ascii="Times New Roman" w:hAnsi="Times New Roman" w:cs="Times New Roman"/>
          <w:sz w:val="24"/>
        </w:rPr>
        <w:t>,</w:t>
      </w:r>
      <w:r w:rsidRPr="00B3547D">
        <w:rPr>
          <w:rFonts w:ascii="Times New Roman" w:hAnsi="Times New Roman" w:cs="Times New Roman"/>
          <w:sz w:val="24"/>
        </w:rPr>
        <w:t xml:space="preserve"> y diferentes instrumentos para administrar e invertir di</w:t>
      </w:r>
      <w:r w:rsidR="00296A3C">
        <w:rPr>
          <w:rFonts w:ascii="Times New Roman" w:hAnsi="Times New Roman" w:cs="Times New Roman"/>
          <w:sz w:val="24"/>
        </w:rPr>
        <w:t>nero hacia los bancos en México</w:t>
      </w:r>
      <w:r w:rsidR="00AB514A">
        <w:rPr>
          <w:rFonts w:ascii="Times New Roman" w:hAnsi="Times New Roman" w:cs="Times New Roman"/>
          <w:sz w:val="24"/>
        </w:rPr>
        <w:t xml:space="preserve"> (</w:t>
      </w:r>
      <w:r w:rsidR="00296A3C">
        <w:rPr>
          <w:rFonts w:ascii="Times New Roman" w:hAnsi="Times New Roman" w:cs="Times New Roman"/>
          <w:sz w:val="24"/>
        </w:rPr>
        <w:t xml:space="preserve">los indicadores se pueden ver en </w:t>
      </w:r>
      <w:r w:rsidR="00AB514A">
        <w:rPr>
          <w:rFonts w:ascii="Times New Roman" w:hAnsi="Times New Roman" w:cs="Times New Roman"/>
          <w:sz w:val="24"/>
        </w:rPr>
        <w:t>la tabla 2,</w:t>
      </w:r>
      <w:r w:rsidR="00296A3C">
        <w:rPr>
          <w:rFonts w:ascii="Times New Roman" w:hAnsi="Times New Roman" w:cs="Times New Roman"/>
          <w:sz w:val="24"/>
        </w:rPr>
        <w:t xml:space="preserve"> en el apartado de </w:t>
      </w:r>
      <w:r w:rsidR="00AB514A">
        <w:rPr>
          <w:rFonts w:ascii="Times New Roman" w:hAnsi="Times New Roman" w:cs="Times New Roman"/>
          <w:sz w:val="24"/>
        </w:rPr>
        <w:t>“S</w:t>
      </w:r>
      <w:r w:rsidR="00296A3C">
        <w:rPr>
          <w:rFonts w:ascii="Times New Roman" w:hAnsi="Times New Roman" w:cs="Times New Roman"/>
          <w:sz w:val="24"/>
        </w:rPr>
        <w:t xml:space="preserve">ituación técnica de la </w:t>
      </w:r>
      <w:r w:rsidR="00AB514A">
        <w:rPr>
          <w:rFonts w:ascii="Times New Roman" w:hAnsi="Times New Roman" w:cs="Times New Roman"/>
          <w:sz w:val="24"/>
        </w:rPr>
        <w:t>mipymes”)</w:t>
      </w:r>
      <w:r w:rsidR="00296A3C">
        <w:rPr>
          <w:rFonts w:ascii="Times New Roman" w:hAnsi="Times New Roman" w:cs="Times New Roman"/>
          <w:sz w:val="24"/>
        </w:rPr>
        <w:t>.</w:t>
      </w:r>
      <w:r w:rsidR="00376960">
        <w:rPr>
          <w:rFonts w:ascii="Times New Roman" w:hAnsi="Times New Roman" w:cs="Times New Roman"/>
          <w:sz w:val="24"/>
        </w:rPr>
        <w:t xml:space="preserve"> </w:t>
      </w:r>
    </w:p>
    <w:p w14:paraId="1A2A25FE" w14:textId="6F4910B3" w:rsidR="009A1344" w:rsidRPr="00B3547D" w:rsidRDefault="009A1344"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 xml:space="preserve">De </w:t>
      </w:r>
      <w:r w:rsidR="00AB514A">
        <w:rPr>
          <w:rFonts w:ascii="Times New Roman" w:hAnsi="Times New Roman" w:cs="Times New Roman"/>
          <w:sz w:val="24"/>
        </w:rPr>
        <w:t>lo anterior es de donde</w:t>
      </w:r>
      <w:r w:rsidRPr="00B3547D">
        <w:rPr>
          <w:rFonts w:ascii="Times New Roman" w:hAnsi="Times New Roman" w:cs="Times New Roman"/>
          <w:sz w:val="24"/>
        </w:rPr>
        <w:t xml:space="preserve"> precisamente la </w:t>
      </w:r>
      <w:r w:rsidR="00AB514A">
        <w:rPr>
          <w:rFonts w:ascii="Times New Roman" w:hAnsi="Times New Roman" w:cs="Times New Roman"/>
          <w:sz w:val="24"/>
        </w:rPr>
        <w:t>b</w:t>
      </w:r>
      <w:r w:rsidR="00AB514A" w:rsidRPr="00B3547D">
        <w:rPr>
          <w:rFonts w:ascii="Times New Roman" w:hAnsi="Times New Roman" w:cs="Times New Roman"/>
          <w:sz w:val="24"/>
        </w:rPr>
        <w:t xml:space="preserve">anca </w:t>
      </w:r>
      <w:r w:rsidRPr="00B3547D">
        <w:rPr>
          <w:rFonts w:ascii="Times New Roman" w:hAnsi="Times New Roman" w:cs="Times New Roman"/>
          <w:sz w:val="24"/>
        </w:rPr>
        <w:t>obtiene las mayores retribuciones</w:t>
      </w:r>
      <w:r w:rsidR="00AB514A">
        <w:rPr>
          <w:rFonts w:ascii="Times New Roman" w:hAnsi="Times New Roman" w:cs="Times New Roman"/>
          <w:sz w:val="24"/>
        </w:rPr>
        <w:t>,</w:t>
      </w:r>
      <w:r w:rsidRPr="00B3547D">
        <w:rPr>
          <w:rFonts w:ascii="Times New Roman" w:hAnsi="Times New Roman" w:cs="Times New Roman"/>
          <w:sz w:val="24"/>
        </w:rPr>
        <w:t xml:space="preserve"> pues una vez que el público inversionista coloca su dinero a través de los medios descritos</w:t>
      </w:r>
      <w:r w:rsidR="00AB514A">
        <w:rPr>
          <w:rFonts w:ascii="Times New Roman" w:hAnsi="Times New Roman" w:cs="Times New Roman"/>
          <w:sz w:val="24"/>
        </w:rPr>
        <w:t>,</w:t>
      </w:r>
      <w:r w:rsidRPr="00B3547D">
        <w:rPr>
          <w:rFonts w:ascii="Times New Roman" w:hAnsi="Times New Roman" w:cs="Times New Roman"/>
          <w:sz w:val="24"/>
        </w:rPr>
        <w:t xml:space="preserve"> las entidades </w:t>
      </w:r>
      <w:r w:rsidR="00411F01" w:rsidRPr="00B3547D">
        <w:rPr>
          <w:rFonts w:ascii="Times New Roman" w:hAnsi="Times New Roman" w:cs="Times New Roman"/>
          <w:sz w:val="24"/>
        </w:rPr>
        <w:t>financi</w:t>
      </w:r>
      <w:r w:rsidR="00411F01">
        <w:rPr>
          <w:rFonts w:ascii="Times New Roman" w:hAnsi="Times New Roman" w:cs="Times New Roman"/>
          <w:sz w:val="24"/>
        </w:rPr>
        <w:t>e</w:t>
      </w:r>
      <w:r w:rsidR="00411F01" w:rsidRPr="00B3547D">
        <w:rPr>
          <w:rFonts w:ascii="Times New Roman" w:hAnsi="Times New Roman" w:cs="Times New Roman"/>
          <w:sz w:val="24"/>
        </w:rPr>
        <w:t>ras</w:t>
      </w:r>
      <w:r w:rsidR="00411F01">
        <w:rPr>
          <w:rFonts w:ascii="Times New Roman" w:hAnsi="Times New Roman" w:cs="Times New Roman"/>
          <w:sz w:val="24"/>
        </w:rPr>
        <w:t xml:space="preserve"> </w:t>
      </w:r>
      <w:r w:rsidR="00D217A2">
        <w:rPr>
          <w:rFonts w:ascii="Times New Roman" w:hAnsi="Times New Roman" w:cs="Times New Roman"/>
          <w:sz w:val="24"/>
        </w:rPr>
        <w:t>lo</w:t>
      </w:r>
      <w:r w:rsidRPr="00B3547D">
        <w:rPr>
          <w:rFonts w:ascii="Times New Roman" w:hAnsi="Times New Roman" w:cs="Times New Roman"/>
          <w:sz w:val="24"/>
        </w:rPr>
        <w:t xml:space="preserve"> ponen a disposición </w:t>
      </w:r>
      <w:r w:rsidR="00AC319A">
        <w:rPr>
          <w:rFonts w:ascii="Times New Roman" w:hAnsi="Times New Roman" w:cs="Times New Roman"/>
          <w:sz w:val="24"/>
        </w:rPr>
        <w:t>para el</w:t>
      </w:r>
      <w:r w:rsidR="00AC319A" w:rsidRPr="00B3547D">
        <w:rPr>
          <w:rFonts w:ascii="Times New Roman" w:hAnsi="Times New Roman" w:cs="Times New Roman"/>
          <w:sz w:val="24"/>
        </w:rPr>
        <w:t xml:space="preserve"> </w:t>
      </w:r>
      <w:r w:rsidRPr="00B3547D">
        <w:rPr>
          <w:rFonts w:ascii="Times New Roman" w:hAnsi="Times New Roman" w:cs="Times New Roman"/>
          <w:sz w:val="24"/>
        </w:rPr>
        <w:t>público que necesite crédito y financiamiento mediante altas tasas de interés y con infortunados rendimientos.</w:t>
      </w:r>
    </w:p>
    <w:p w14:paraId="5E003D84" w14:textId="23BC3838" w:rsidR="009A1344" w:rsidRPr="00B3547D" w:rsidRDefault="009A1344"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 xml:space="preserve">Por lo </w:t>
      </w:r>
      <w:r w:rsidR="00CD6C48" w:rsidRPr="00B3547D">
        <w:rPr>
          <w:rFonts w:ascii="Times New Roman" w:hAnsi="Times New Roman" w:cs="Times New Roman"/>
          <w:sz w:val="24"/>
        </w:rPr>
        <w:t>tanto,</w:t>
      </w:r>
      <w:r w:rsidRPr="00B3547D">
        <w:rPr>
          <w:rFonts w:ascii="Times New Roman" w:hAnsi="Times New Roman" w:cs="Times New Roman"/>
          <w:sz w:val="24"/>
        </w:rPr>
        <w:t xml:space="preserve"> la </w:t>
      </w:r>
      <w:r w:rsidR="00D217A2">
        <w:rPr>
          <w:rFonts w:ascii="Times New Roman" w:hAnsi="Times New Roman" w:cs="Times New Roman"/>
          <w:sz w:val="24"/>
        </w:rPr>
        <w:t>b</w:t>
      </w:r>
      <w:r w:rsidR="00D217A2" w:rsidRPr="00B3547D">
        <w:rPr>
          <w:rFonts w:ascii="Times New Roman" w:hAnsi="Times New Roman" w:cs="Times New Roman"/>
          <w:sz w:val="24"/>
        </w:rPr>
        <w:t xml:space="preserve">anca </w:t>
      </w:r>
      <w:r w:rsidRPr="00B3547D">
        <w:rPr>
          <w:rFonts w:ascii="Times New Roman" w:hAnsi="Times New Roman" w:cs="Times New Roman"/>
          <w:sz w:val="24"/>
        </w:rPr>
        <w:t>no ut</w:t>
      </w:r>
      <w:r w:rsidR="00946D11" w:rsidRPr="00B3547D">
        <w:rPr>
          <w:rFonts w:ascii="Times New Roman" w:hAnsi="Times New Roman" w:cs="Times New Roman"/>
          <w:sz w:val="24"/>
        </w:rPr>
        <w:t xml:space="preserve">iliza sus recursos propios, </w:t>
      </w:r>
      <w:r w:rsidRPr="00B3547D">
        <w:rPr>
          <w:rFonts w:ascii="Times New Roman" w:hAnsi="Times New Roman" w:cs="Times New Roman"/>
          <w:sz w:val="24"/>
        </w:rPr>
        <w:t>más bien los recursos de terceros p</w:t>
      </w:r>
      <w:r w:rsidR="00946D11" w:rsidRPr="00B3547D">
        <w:rPr>
          <w:rFonts w:ascii="Times New Roman" w:hAnsi="Times New Roman" w:cs="Times New Roman"/>
          <w:sz w:val="24"/>
        </w:rPr>
        <w:t xml:space="preserve">ara seguir emitiendo, generando </w:t>
      </w:r>
      <w:r w:rsidRPr="00B3547D">
        <w:rPr>
          <w:rFonts w:ascii="Times New Roman" w:hAnsi="Times New Roman" w:cs="Times New Roman"/>
          <w:sz w:val="24"/>
        </w:rPr>
        <w:t xml:space="preserve">e invitando </w:t>
      </w:r>
      <w:r w:rsidR="00946D11" w:rsidRPr="00B3547D">
        <w:rPr>
          <w:rFonts w:ascii="Times New Roman" w:hAnsi="Times New Roman" w:cs="Times New Roman"/>
          <w:sz w:val="24"/>
        </w:rPr>
        <w:t>para</w:t>
      </w:r>
      <w:r w:rsidRPr="00B3547D">
        <w:rPr>
          <w:rFonts w:ascii="Times New Roman" w:hAnsi="Times New Roman" w:cs="Times New Roman"/>
          <w:sz w:val="24"/>
        </w:rPr>
        <w:t xml:space="preserve"> adquirir créditos y </w:t>
      </w:r>
      <w:r w:rsidR="00CD6C48" w:rsidRPr="00B3547D">
        <w:rPr>
          <w:rFonts w:ascii="Times New Roman" w:hAnsi="Times New Roman" w:cs="Times New Roman"/>
          <w:sz w:val="24"/>
        </w:rPr>
        <w:t>financiamientos,</w:t>
      </w:r>
      <w:r w:rsidRPr="00B3547D">
        <w:rPr>
          <w:rFonts w:ascii="Times New Roman" w:hAnsi="Times New Roman" w:cs="Times New Roman"/>
          <w:sz w:val="24"/>
        </w:rPr>
        <w:t xml:space="preserve"> así como invers</w:t>
      </w:r>
      <w:r w:rsidR="00946D11" w:rsidRPr="00B3547D">
        <w:rPr>
          <w:rFonts w:ascii="Times New Roman" w:hAnsi="Times New Roman" w:cs="Times New Roman"/>
          <w:sz w:val="24"/>
        </w:rPr>
        <w:t>iones para que</w:t>
      </w:r>
      <w:r w:rsidR="00D217A2">
        <w:rPr>
          <w:rFonts w:ascii="Times New Roman" w:hAnsi="Times New Roman" w:cs="Times New Roman"/>
          <w:sz w:val="24"/>
        </w:rPr>
        <w:t>,</w:t>
      </w:r>
      <w:r w:rsidRPr="00B3547D">
        <w:rPr>
          <w:rFonts w:ascii="Times New Roman" w:hAnsi="Times New Roman" w:cs="Times New Roman"/>
          <w:sz w:val="24"/>
        </w:rPr>
        <w:t xml:space="preserve"> su vez</w:t>
      </w:r>
      <w:r w:rsidR="00D217A2">
        <w:rPr>
          <w:rFonts w:ascii="Times New Roman" w:hAnsi="Times New Roman" w:cs="Times New Roman"/>
          <w:sz w:val="24"/>
        </w:rPr>
        <w:t>,</w:t>
      </w:r>
      <w:r w:rsidRPr="00B3547D">
        <w:rPr>
          <w:rFonts w:ascii="Times New Roman" w:hAnsi="Times New Roman" w:cs="Times New Roman"/>
          <w:sz w:val="24"/>
        </w:rPr>
        <w:t xml:space="preserve"> de ahí aplique</w:t>
      </w:r>
      <w:r w:rsidR="00946D11" w:rsidRPr="00B3547D">
        <w:rPr>
          <w:rFonts w:ascii="Times New Roman" w:hAnsi="Times New Roman" w:cs="Times New Roman"/>
          <w:sz w:val="24"/>
        </w:rPr>
        <w:t xml:space="preserve"> un aprovechamiento a su manera.</w:t>
      </w:r>
    </w:p>
    <w:p w14:paraId="4A44CC4A" w14:textId="016BA061" w:rsidR="00420E35" w:rsidRDefault="00E520AC" w:rsidP="00DE5FB5">
      <w:pPr>
        <w:spacing w:after="0" w:line="360" w:lineRule="auto"/>
        <w:ind w:firstLine="708"/>
        <w:jc w:val="both"/>
        <w:rPr>
          <w:rFonts w:ascii="Times New Roman" w:hAnsi="Times New Roman" w:cs="Times New Roman"/>
          <w:sz w:val="24"/>
        </w:rPr>
      </w:pPr>
      <w:r>
        <w:rPr>
          <w:rFonts w:ascii="Times New Roman" w:hAnsi="Times New Roman" w:cs="Times New Roman"/>
          <w:sz w:val="24"/>
        </w:rPr>
        <w:t>N</w:t>
      </w:r>
      <w:r w:rsidR="00946D11" w:rsidRPr="00B3547D">
        <w:rPr>
          <w:rFonts w:ascii="Times New Roman" w:hAnsi="Times New Roman" w:cs="Times New Roman"/>
          <w:sz w:val="24"/>
        </w:rPr>
        <w:t>o solo</w:t>
      </w:r>
      <w:r w:rsidR="009A1344" w:rsidRPr="00B3547D">
        <w:rPr>
          <w:rFonts w:ascii="Times New Roman" w:hAnsi="Times New Roman" w:cs="Times New Roman"/>
          <w:sz w:val="24"/>
        </w:rPr>
        <w:t xml:space="preserve"> se necesita tener las normas y los estándares </w:t>
      </w:r>
      <w:r>
        <w:rPr>
          <w:rFonts w:ascii="Times New Roman" w:hAnsi="Times New Roman" w:cs="Times New Roman"/>
          <w:sz w:val="24"/>
        </w:rPr>
        <w:t>a partir de los cuales</w:t>
      </w:r>
      <w:r w:rsidR="009A1344" w:rsidRPr="00B3547D">
        <w:rPr>
          <w:rFonts w:ascii="Times New Roman" w:hAnsi="Times New Roman" w:cs="Times New Roman"/>
          <w:sz w:val="24"/>
        </w:rPr>
        <w:t xml:space="preserve"> emita</w:t>
      </w:r>
      <w:r>
        <w:rPr>
          <w:rFonts w:ascii="Times New Roman" w:hAnsi="Times New Roman" w:cs="Times New Roman"/>
          <w:sz w:val="24"/>
        </w:rPr>
        <w:t>n</w:t>
      </w:r>
      <w:r w:rsidR="009A1344" w:rsidRPr="00B3547D">
        <w:rPr>
          <w:rFonts w:ascii="Times New Roman" w:hAnsi="Times New Roman" w:cs="Times New Roman"/>
          <w:sz w:val="24"/>
        </w:rPr>
        <w:t xml:space="preserve"> sus políticas las instituciones, también se debe tratar de la claridad y la transparencia en los procesos de selección para no caer en un riesgo que difícilmente pueda salir la institución y n</w:t>
      </w:r>
      <w:r w:rsidR="000549E4" w:rsidRPr="00B3547D">
        <w:rPr>
          <w:rFonts w:ascii="Times New Roman" w:hAnsi="Times New Roman" w:cs="Times New Roman"/>
          <w:sz w:val="24"/>
        </w:rPr>
        <w:t>o caer en quebrantos excesivos.</w:t>
      </w:r>
    </w:p>
    <w:p w14:paraId="09F5A522" w14:textId="49F5A9B3" w:rsidR="00E91E6B" w:rsidRDefault="00E91E6B" w:rsidP="00DE5FB5">
      <w:pPr>
        <w:spacing w:after="0" w:line="360" w:lineRule="auto"/>
        <w:rPr>
          <w:rFonts w:ascii="Times New Roman" w:hAnsi="Times New Roman" w:cs="Times New Roman"/>
          <w:b/>
          <w:sz w:val="32"/>
        </w:rPr>
      </w:pPr>
    </w:p>
    <w:p w14:paraId="707C0D5E" w14:textId="77777777" w:rsidR="00F17F4D" w:rsidRDefault="00F17F4D" w:rsidP="00DE5FB5">
      <w:pPr>
        <w:spacing w:after="0" w:line="360" w:lineRule="auto"/>
        <w:rPr>
          <w:rFonts w:ascii="Times New Roman" w:hAnsi="Times New Roman" w:cs="Times New Roman"/>
          <w:b/>
          <w:sz w:val="32"/>
        </w:rPr>
      </w:pPr>
    </w:p>
    <w:p w14:paraId="3B7B67BB" w14:textId="08475411" w:rsidR="00DB638F" w:rsidRDefault="00DB638F" w:rsidP="00DE5FB5">
      <w:pPr>
        <w:spacing w:after="0" w:line="360" w:lineRule="auto"/>
        <w:rPr>
          <w:rFonts w:ascii="Times New Roman" w:hAnsi="Times New Roman" w:cs="Times New Roman"/>
          <w:b/>
          <w:sz w:val="32"/>
        </w:rPr>
      </w:pPr>
    </w:p>
    <w:p w14:paraId="3370CF91" w14:textId="77777777" w:rsidR="00DB638F" w:rsidRDefault="00DB638F" w:rsidP="00DE5FB5">
      <w:pPr>
        <w:spacing w:after="0" w:line="360" w:lineRule="auto"/>
        <w:rPr>
          <w:rFonts w:ascii="Times New Roman" w:hAnsi="Times New Roman" w:cs="Times New Roman"/>
          <w:b/>
          <w:sz w:val="32"/>
        </w:rPr>
      </w:pPr>
    </w:p>
    <w:p w14:paraId="4C5E1CD5" w14:textId="2D03E85B" w:rsidR="00420E35" w:rsidRPr="00F6346B" w:rsidRDefault="00420E35" w:rsidP="00914BD1">
      <w:pPr>
        <w:spacing w:after="0" w:line="360" w:lineRule="auto"/>
        <w:jc w:val="center"/>
        <w:rPr>
          <w:rFonts w:ascii="Times New Roman" w:hAnsi="Times New Roman" w:cs="Times New Roman"/>
          <w:b/>
          <w:sz w:val="32"/>
        </w:rPr>
      </w:pPr>
      <w:r w:rsidRPr="00F6346B">
        <w:rPr>
          <w:rFonts w:ascii="Times New Roman" w:hAnsi="Times New Roman" w:cs="Times New Roman"/>
          <w:b/>
          <w:sz w:val="32"/>
        </w:rPr>
        <w:lastRenderedPageBreak/>
        <w:t>Resultados</w:t>
      </w:r>
    </w:p>
    <w:p w14:paraId="5184EB13" w14:textId="62889781" w:rsidR="009A1344" w:rsidRPr="00B3547D" w:rsidRDefault="009A1344"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 xml:space="preserve">De estos problemas es </w:t>
      </w:r>
      <w:r w:rsidR="00C91920">
        <w:rPr>
          <w:rFonts w:ascii="Times New Roman" w:hAnsi="Times New Roman" w:cs="Times New Roman"/>
          <w:sz w:val="24"/>
        </w:rPr>
        <w:t>de</w:t>
      </w:r>
      <w:r w:rsidR="00C91920" w:rsidRPr="00B3547D">
        <w:rPr>
          <w:rFonts w:ascii="Times New Roman" w:hAnsi="Times New Roman" w:cs="Times New Roman"/>
          <w:sz w:val="24"/>
        </w:rPr>
        <w:t xml:space="preserve"> </w:t>
      </w:r>
      <w:r w:rsidRPr="00B3547D">
        <w:rPr>
          <w:rFonts w:ascii="Times New Roman" w:hAnsi="Times New Roman" w:cs="Times New Roman"/>
          <w:sz w:val="24"/>
        </w:rPr>
        <w:t xml:space="preserve">donde se derivan los riesgos de la cartera crediticia en el </w:t>
      </w:r>
      <w:r w:rsidR="00B42D2C">
        <w:rPr>
          <w:rFonts w:ascii="Times New Roman" w:hAnsi="Times New Roman" w:cs="Times New Roman"/>
          <w:sz w:val="24"/>
        </w:rPr>
        <w:t>SFM</w:t>
      </w:r>
      <w:r w:rsidR="00C91920">
        <w:rPr>
          <w:rFonts w:ascii="Times New Roman" w:hAnsi="Times New Roman" w:cs="Times New Roman"/>
          <w:sz w:val="24"/>
        </w:rPr>
        <w:t>.</w:t>
      </w:r>
      <w:r w:rsidRPr="00B3547D">
        <w:rPr>
          <w:rFonts w:ascii="Times New Roman" w:hAnsi="Times New Roman" w:cs="Times New Roman"/>
          <w:sz w:val="24"/>
        </w:rPr>
        <w:t xml:space="preserve"> </w:t>
      </w:r>
      <w:r w:rsidR="00C91920">
        <w:rPr>
          <w:rFonts w:ascii="Times New Roman" w:hAnsi="Times New Roman" w:cs="Times New Roman"/>
          <w:sz w:val="24"/>
        </w:rPr>
        <w:t>P</w:t>
      </w:r>
      <w:r w:rsidR="00C91920" w:rsidRPr="00B3547D">
        <w:rPr>
          <w:rFonts w:ascii="Times New Roman" w:hAnsi="Times New Roman" w:cs="Times New Roman"/>
          <w:sz w:val="24"/>
        </w:rPr>
        <w:t xml:space="preserve">or </w:t>
      </w:r>
      <w:r w:rsidRPr="00B3547D">
        <w:rPr>
          <w:rFonts w:ascii="Times New Roman" w:hAnsi="Times New Roman" w:cs="Times New Roman"/>
          <w:sz w:val="24"/>
        </w:rPr>
        <w:t xml:space="preserve">ejemplo, en la falta de pago o pago tardío por los intereses mensuales que corren en el crédito financiado por el </w:t>
      </w:r>
      <w:r w:rsidR="00C91920">
        <w:rPr>
          <w:rFonts w:ascii="Times New Roman" w:hAnsi="Times New Roman" w:cs="Times New Roman"/>
          <w:sz w:val="24"/>
        </w:rPr>
        <w:t>b</w:t>
      </w:r>
      <w:r w:rsidR="00C91920" w:rsidRPr="00B3547D">
        <w:rPr>
          <w:rFonts w:ascii="Times New Roman" w:hAnsi="Times New Roman" w:cs="Times New Roman"/>
          <w:sz w:val="24"/>
        </w:rPr>
        <w:t xml:space="preserve">anco </w:t>
      </w:r>
      <w:r w:rsidRPr="00B3547D">
        <w:rPr>
          <w:rFonts w:ascii="Times New Roman" w:hAnsi="Times New Roman" w:cs="Times New Roman"/>
          <w:sz w:val="24"/>
        </w:rPr>
        <w:t xml:space="preserve">al usuario, o a la falta de pago de rendimiento de la inversión del </w:t>
      </w:r>
      <w:r w:rsidR="00C91920">
        <w:rPr>
          <w:rFonts w:ascii="Times New Roman" w:hAnsi="Times New Roman" w:cs="Times New Roman"/>
          <w:sz w:val="24"/>
        </w:rPr>
        <w:t>b</w:t>
      </w:r>
      <w:r w:rsidR="00C91920" w:rsidRPr="00B3547D">
        <w:rPr>
          <w:rFonts w:ascii="Times New Roman" w:hAnsi="Times New Roman" w:cs="Times New Roman"/>
          <w:sz w:val="24"/>
        </w:rPr>
        <w:t xml:space="preserve">anco </w:t>
      </w:r>
      <w:r w:rsidRPr="00B3547D">
        <w:rPr>
          <w:rFonts w:ascii="Times New Roman" w:hAnsi="Times New Roman" w:cs="Times New Roman"/>
          <w:sz w:val="24"/>
        </w:rPr>
        <w:t>hacia el cliente.</w:t>
      </w:r>
    </w:p>
    <w:p w14:paraId="733B0D9E" w14:textId="06927E2C" w:rsidR="00B1337B" w:rsidRPr="00B3547D" w:rsidRDefault="009A1344"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 xml:space="preserve">Por </w:t>
      </w:r>
      <w:r w:rsidR="00C91920">
        <w:rPr>
          <w:rFonts w:ascii="Times New Roman" w:hAnsi="Times New Roman" w:cs="Times New Roman"/>
          <w:sz w:val="24"/>
        </w:rPr>
        <w:t>lo anterior</w:t>
      </w:r>
      <w:r w:rsidR="00C91920" w:rsidRPr="00B3547D">
        <w:rPr>
          <w:rFonts w:ascii="Times New Roman" w:hAnsi="Times New Roman" w:cs="Times New Roman"/>
          <w:sz w:val="24"/>
        </w:rPr>
        <w:t xml:space="preserve"> </w:t>
      </w:r>
      <w:r w:rsidRPr="00B3547D">
        <w:rPr>
          <w:rFonts w:ascii="Times New Roman" w:hAnsi="Times New Roman" w:cs="Times New Roman"/>
          <w:sz w:val="24"/>
        </w:rPr>
        <w:t>es que existen</w:t>
      </w:r>
      <w:r w:rsidR="001F78E7">
        <w:rPr>
          <w:rFonts w:ascii="Times New Roman" w:hAnsi="Times New Roman" w:cs="Times New Roman"/>
          <w:sz w:val="24"/>
        </w:rPr>
        <w:t>, asimismo,</w:t>
      </w:r>
      <w:r w:rsidRPr="00B3547D">
        <w:rPr>
          <w:rFonts w:ascii="Times New Roman" w:hAnsi="Times New Roman" w:cs="Times New Roman"/>
          <w:sz w:val="24"/>
        </w:rPr>
        <w:t xml:space="preserve"> diferentes teorías para tratar de erradicar</w:t>
      </w:r>
      <w:r w:rsidR="001F78E7">
        <w:rPr>
          <w:rFonts w:ascii="Times New Roman" w:hAnsi="Times New Roman" w:cs="Times New Roman"/>
          <w:sz w:val="24"/>
        </w:rPr>
        <w:t xml:space="preserve"> dichos problemas</w:t>
      </w:r>
      <w:r w:rsidR="00C91920">
        <w:rPr>
          <w:rFonts w:ascii="Times New Roman" w:hAnsi="Times New Roman" w:cs="Times New Roman"/>
          <w:sz w:val="24"/>
        </w:rPr>
        <w:t>,</w:t>
      </w:r>
      <w:r w:rsidRPr="00B3547D">
        <w:rPr>
          <w:rFonts w:ascii="Times New Roman" w:hAnsi="Times New Roman" w:cs="Times New Roman"/>
          <w:sz w:val="24"/>
        </w:rPr>
        <w:t xml:space="preserve"> con la posibilidad de incumplimiento de ambas partes o minimizar los márgenes de pérdidas millonarias que de</w:t>
      </w:r>
      <w:r w:rsidR="001F3649" w:rsidRPr="00B3547D">
        <w:rPr>
          <w:rFonts w:ascii="Times New Roman" w:hAnsi="Times New Roman" w:cs="Times New Roman"/>
          <w:sz w:val="24"/>
        </w:rPr>
        <w:t xml:space="preserve">be atender la </w:t>
      </w:r>
      <w:r w:rsidR="00C91920">
        <w:rPr>
          <w:rFonts w:ascii="Times New Roman" w:hAnsi="Times New Roman" w:cs="Times New Roman"/>
          <w:sz w:val="24"/>
        </w:rPr>
        <w:t>b</w:t>
      </w:r>
      <w:r w:rsidR="00C91920" w:rsidRPr="00B3547D">
        <w:rPr>
          <w:rFonts w:ascii="Times New Roman" w:hAnsi="Times New Roman" w:cs="Times New Roman"/>
          <w:sz w:val="24"/>
        </w:rPr>
        <w:t xml:space="preserve">anca </w:t>
      </w:r>
      <w:r w:rsidR="001F3649" w:rsidRPr="00B3547D">
        <w:rPr>
          <w:rFonts w:ascii="Times New Roman" w:hAnsi="Times New Roman" w:cs="Times New Roman"/>
          <w:sz w:val="24"/>
        </w:rPr>
        <w:t xml:space="preserve">en México. </w:t>
      </w:r>
      <w:r w:rsidR="00C91920">
        <w:rPr>
          <w:rFonts w:ascii="Times New Roman" w:hAnsi="Times New Roman" w:cs="Times New Roman"/>
          <w:sz w:val="24"/>
        </w:rPr>
        <w:t>Debido a que d</w:t>
      </w:r>
      <w:r w:rsidR="00B1337B" w:rsidRPr="00B3547D">
        <w:rPr>
          <w:rFonts w:ascii="Times New Roman" w:hAnsi="Times New Roman" w:cs="Times New Roman"/>
          <w:sz w:val="24"/>
        </w:rPr>
        <w:t>e</w:t>
      </w:r>
      <w:r w:rsidR="00827497" w:rsidRPr="00B3547D">
        <w:rPr>
          <w:rFonts w:ascii="Times New Roman" w:hAnsi="Times New Roman" w:cs="Times New Roman"/>
          <w:sz w:val="24"/>
        </w:rPr>
        <w:t xml:space="preserve"> alguna manera todos los acuerdos, las tasas de interés, la eficiente valoración por parte de las agencias de calificación crediticia y los procesos internos de restauración de capital para el objetivo de emitir créditos y financiamientos a </w:t>
      </w:r>
      <w:r w:rsidR="00C91920">
        <w:rPr>
          <w:rFonts w:ascii="Times New Roman" w:hAnsi="Times New Roman" w:cs="Times New Roman"/>
          <w:sz w:val="24"/>
        </w:rPr>
        <w:t>m</w:t>
      </w:r>
      <w:r w:rsidR="00C91920" w:rsidRPr="00035573">
        <w:rPr>
          <w:rFonts w:ascii="Times New Roman" w:hAnsi="Times New Roman" w:cs="Times New Roman"/>
          <w:sz w:val="24"/>
        </w:rPr>
        <w:t>ipymes</w:t>
      </w:r>
      <w:r w:rsidR="00C91920" w:rsidRPr="00B3547D">
        <w:rPr>
          <w:rFonts w:ascii="Times New Roman" w:hAnsi="Times New Roman" w:cs="Times New Roman"/>
          <w:sz w:val="24"/>
        </w:rPr>
        <w:t xml:space="preserve"> </w:t>
      </w:r>
      <w:r w:rsidR="00827497" w:rsidRPr="00B3547D">
        <w:rPr>
          <w:rFonts w:ascii="Times New Roman" w:hAnsi="Times New Roman" w:cs="Times New Roman"/>
          <w:sz w:val="24"/>
        </w:rPr>
        <w:t>son temas</w:t>
      </w:r>
      <w:r w:rsidR="00B1337B" w:rsidRPr="00B3547D">
        <w:rPr>
          <w:rFonts w:ascii="Times New Roman" w:hAnsi="Times New Roman" w:cs="Times New Roman"/>
          <w:sz w:val="24"/>
        </w:rPr>
        <w:t xml:space="preserve"> que como país se deben tratar.</w:t>
      </w:r>
    </w:p>
    <w:p w14:paraId="3B865ECF" w14:textId="6C506F6F" w:rsidR="00827497" w:rsidRPr="00B3547D" w:rsidRDefault="003A0ADC" w:rsidP="00DE5FB5">
      <w:pPr>
        <w:spacing w:after="0" w:line="360" w:lineRule="auto"/>
        <w:ind w:firstLine="708"/>
        <w:jc w:val="both"/>
        <w:rPr>
          <w:rFonts w:ascii="Times New Roman" w:hAnsi="Times New Roman" w:cs="Times New Roman"/>
          <w:sz w:val="24"/>
        </w:rPr>
      </w:pPr>
      <w:r>
        <w:rPr>
          <w:rFonts w:ascii="Times New Roman" w:hAnsi="Times New Roman" w:cs="Times New Roman"/>
          <w:sz w:val="24"/>
        </w:rPr>
        <w:t>Sin duda s</w:t>
      </w:r>
      <w:r w:rsidR="00827497" w:rsidRPr="00B3547D">
        <w:rPr>
          <w:rFonts w:ascii="Times New Roman" w:hAnsi="Times New Roman" w:cs="Times New Roman"/>
          <w:sz w:val="24"/>
        </w:rPr>
        <w:t xml:space="preserve">ería diferente utilizar </w:t>
      </w:r>
      <w:r w:rsidR="003A5D37" w:rsidRPr="00B3547D">
        <w:rPr>
          <w:rFonts w:ascii="Times New Roman" w:hAnsi="Times New Roman" w:cs="Times New Roman"/>
          <w:sz w:val="24"/>
        </w:rPr>
        <w:t>tales</w:t>
      </w:r>
      <w:r w:rsidR="00827497" w:rsidRPr="00B3547D">
        <w:rPr>
          <w:rFonts w:ascii="Times New Roman" w:hAnsi="Times New Roman" w:cs="Times New Roman"/>
          <w:sz w:val="24"/>
        </w:rPr>
        <w:t xml:space="preserve"> lineamientos y a su vez apoyar al mercado interno en lugar de </w:t>
      </w:r>
      <w:r w:rsidRPr="00B3547D">
        <w:rPr>
          <w:rFonts w:ascii="Times New Roman" w:hAnsi="Times New Roman" w:cs="Times New Roman"/>
          <w:sz w:val="24"/>
        </w:rPr>
        <w:t>apoy</w:t>
      </w:r>
      <w:r>
        <w:rPr>
          <w:rFonts w:ascii="Times New Roman" w:hAnsi="Times New Roman" w:cs="Times New Roman"/>
          <w:sz w:val="24"/>
        </w:rPr>
        <w:t>ar</w:t>
      </w:r>
      <w:r w:rsidRPr="00B3547D">
        <w:rPr>
          <w:rFonts w:ascii="Times New Roman" w:hAnsi="Times New Roman" w:cs="Times New Roman"/>
          <w:sz w:val="24"/>
        </w:rPr>
        <w:t xml:space="preserve"> </w:t>
      </w:r>
      <w:r w:rsidR="00827497" w:rsidRPr="00B3547D">
        <w:rPr>
          <w:rFonts w:ascii="Times New Roman" w:hAnsi="Times New Roman" w:cs="Times New Roman"/>
          <w:sz w:val="24"/>
        </w:rPr>
        <w:t>a las empresas extranje</w:t>
      </w:r>
      <w:r w:rsidR="00074F7F" w:rsidRPr="00B3547D">
        <w:rPr>
          <w:rFonts w:ascii="Times New Roman" w:hAnsi="Times New Roman" w:cs="Times New Roman"/>
          <w:sz w:val="24"/>
        </w:rPr>
        <w:t xml:space="preserve">ras, a la venta de la </w:t>
      </w:r>
      <w:r w:rsidR="001F78E7">
        <w:rPr>
          <w:rFonts w:ascii="Times New Roman" w:hAnsi="Times New Roman" w:cs="Times New Roman"/>
          <w:sz w:val="24"/>
        </w:rPr>
        <w:t>b</w:t>
      </w:r>
      <w:r w:rsidR="001F78E7" w:rsidRPr="00B3547D">
        <w:rPr>
          <w:rFonts w:ascii="Times New Roman" w:hAnsi="Times New Roman" w:cs="Times New Roman"/>
          <w:sz w:val="24"/>
        </w:rPr>
        <w:t xml:space="preserve">anca </w:t>
      </w:r>
      <w:r w:rsidR="00827497" w:rsidRPr="00B3547D">
        <w:rPr>
          <w:rFonts w:ascii="Times New Roman" w:hAnsi="Times New Roman" w:cs="Times New Roman"/>
          <w:sz w:val="24"/>
        </w:rPr>
        <w:t xml:space="preserve">privada y a firmar </w:t>
      </w:r>
      <w:r>
        <w:rPr>
          <w:rFonts w:ascii="Times New Roman" w:hAnsi="Times New Roman" w:cs="Times New Roman"/>
          <w:sz w:val="24"/>
        </w:rPr>
        <w:t>convenios</w:t>
      </w:r>
      <w:r w:rsidRPr="00B3547D">
        <w:rPr>
          <w:rFonts w:ascii="Times New Roman" w:hAnsi="Times New Roman" w:cs="Times New Roman"/>
          <w:sz w:val="24"/>
        </w:rPr>
        <w:t xml:space="preserve"> </w:t>
      </w:r>
      <w:r w:rsidR="00827497" w:rsidRPr="00B3547D">
        <w:rPr>
          <w:rFonts w:ascii="Times New Roman" w:hAnsi="Times New Roman" w:cs="Times New Roman"/>
          <w:sz w:val="24"/>
        </w:rPr>
        <w:t>que</w:t>
      </w:r>
      <w:r>
        <w:rPr>
          <w:rFonts w:ascii="Times New Roman" w:hAnsi="Times New Roman" w:cs="Times New Roman"/>
          <w:sz w:val="24"/>
        </w:rPr>
        <w:t>,</w:t>
      </w:r>
      <w:r w:rsidR="00827497" w:rsidRPr="00B3547D">
        <w:rPr>
          <w:rFonts w:ascii="Times New Roman" w:hAnsi="Times New Roman" w:cs="Times New Roman"/>
          <w:sz w:val="24"/>
        </w:rPr>
        <w:t xml:space="preserve"> lejos de beneficiar a los mexicanos</w:t>
      </w:r>
      <w:r>
        <w:rPr>
          <w:rFonts w:ascii="Times New Roman" w:hAnsi="Times New Roman" w:cs="Times New Roman"/>
          <w:sz w:val="24"/>
        </w:rPr>
        <w:t>,</w:t>
      </w:r>
      <w:r w:rsidR="00827497" w:rsidRPr="00B3547D">
        <w:rPr>
          <w:rFonts w:ascii="Times New Roman" w:hAnsi="Times New Roman" w:cs="Times New Roman"/>
          <w:sz w:val="24"/>
        </w:rPr>
        <w:t xml:space="preserve"> logran limitar </w:t>
      </w:r>
      <w:r w:rsidR="000549E4" w:rsidRPr="00B3547D">
        <w:rPr>
          <w:rFonts w:ascii="Times New Roman" w:hAnsi="Times New Roman" w:cs="Times New Roman"/>
          <w:sz w:val="24"/>
        </w:rPr>
        <w:t>el crecimiento de la economía.</w:t>
      </w:r>
    </w:p>
    <w:p w14:paraId="2CF00125" w14:textId="076766A0" w:rsidR="00F27163" w:rsidRPr="00B3547D" w:rsidRDefault="00F27163"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 xml:space="preserve">El crecimiento de las </w:t>
      </w:r>
      <w:r w:rsidR="003A0ADC">
        <w:rPr>
          <w:rFonts w:ascii="Times New Roman" w:hAnsi="Times New Roman" w:cs="Times New Roman"/>
          <w:sz w:val="24"/>
        </w:rPr>
        <w:t>m</w:t>
      </w:r>
      <w:r w:rsidR="003A0ADC" w:rsidRPr="00035573">
        <w:rPr>
          <w:rFonts w:ascii="Times New Roman" w:hAnsi="Times New Roman" w:cs="Times New Roman"/>
          <w:sz w:val="24"/>
        </w:rPr>
        <w:t>ipymes</w:t>
      </w:r>
      <w:r w:rsidR="003A0ADC" w:rsidRPr="00B3547D">
        <w:rPr>
          <w:rFonts w:ascii="Times New Roman" w:hAnsi="Times New Roman" w:cs="Times New Roman"/>
          <w:sz w:val="24"/>
        </w:rPr>
        <w:t xml:space="preserve"> </w:t>
      </w:r>
      <w:r w:rsidRPr="00B3547D">
        <w:rPr>
          <w:rFonts w:ascii="Times New Roman" w:hAnsi="Times New Roman" w:cs="Times New Roman"/>
          <w:sz w:val="24"/>
        </w:rPr>
        <w:t>en México ha sido bueno</w:t>
      </w:r>
      <w:r w:rsidR="003A0ADC">
        <w:rPr>
          <w:rFonts w:ascii="Times New Roman" w:hAnsi="Times New Roman" w:cs="Times New Roman"/>
          <w:sz w:val="24"/>
        </w:rPr>
        <w:t>,</w:t>
      </w:r>
      <w:r w:rsidRPr="00B3547D">
        <w:rPr>
          <w:rFonts w:ascii="Times New Roman" w:hAnsi="Times New Roman" w:cs="Times New Roman"/>
          <w:sz w:val="24"/>
        </w:rPr>
        <w:t xml:space="preserve"> sin embargo</w:t>
      </w:r>
      <w:r w:rsidR="003A0ADC">
        <w:rPr>
          <w:rFonts w:ascii="Times New Roman" w:hAnsi="Times New Roman" w:cs="Times New Roman"/>
          <w:sz w:val="24"/>
        </w:rPr>
        <w:t>,</w:t>
      </w:r>
      <w:r w:rsidRPr="00B3547D">
        <w:rPr>
          <w:rFonts w:ascii="Times New Roman" w:hAnsi="Times New Roman" w:cs="Times New Roman"/>
          <w:sz w:val="24"/>
        </w:rPr>
        <w:t xml:space="preserve"> no ha sido constante, pues con los cambios económicos, la paridad del dólar, la política de los países vecin</w:t>
      </w:r>
      <w:r w:rsidR="004A18E8" w:rsidRPr="00B3547D">
        <w:rPr>
          <w:rFonts w:ascii="Times New Roman" w:hAnsi="Times New Roman" w:cs="Times New Roman"/>
          <w:sz w:val="24"/>
        </w:rPr>
        <w:t xml:space="preserve">os, el precio del petróleo, </w:t>
      </w:r>
      <w:r w:rsidR="003A0ADC">
        <w:rPr>
          <w:rFonts w:ascii="Times New Roman" w:hAnsi="Times New Roman" w:cs="Times New Roman"/>
          <w:sz w:val="24"/>
        </w:rPr>
        <w:t>entre otros factores</w:t>
      </w:r>
      <w:r w:rsidRPr="00B3547D">
        <w:rPr>
          <w:rFonts w:ascii="Times New Roman" w:hAnsi="Times New Roman" w:cs="Times New Roman"/>
          <w:sz w:val="24"/>
        </w:rPr>
        <w:t xml:space="preserve">, se ha visto afectado </w:t>
      </w:r>
      <w:r w:rsidR="003A0ADC">
        <w:rPr>
          <w:rFonts w:ascii="Times New Roman" w:hAnsi="Times New Roman" w:cs="Times New Roman"/>
          <w:sz w:val="24"/>
        </w:rPr>
        <w:t>su</w:t>
      </w:r>
      <w:r w:rsidR="003A0ADC" w:rsidRPr="00B3547D">
        <w:rPr>
          <w:rFonts w:ascii="Times New Roman" w:hAnsi="Times New Roman" w:cs="Times New Roman"/>
          <w:sz w:val="24"/>
        </w:rPr>
        <w:t xml:space="preserve"> desarrollo</w:t>
      </w:r>
      <w:r w:rsidR="003A0ADC">
        <w:rPr>
          <w:rFonts w:ascii="Times New Roman" w:hAnsi="Times New Roman" w:cs="Times New Roman"/>
          <w:sz w:val="24"/>
        </w:rPr>
        <w:t>.</w:t>
      </w:r>
    </w:p>
    <w:p w14:paraId="0E68A908" w14:textId="1F3799F5" w:rsidR="00B3547D" w:rsidRPr="00B3547D" w:rsidRDefault="00F27163" w:rsidP="00DE5FB5">
      <w:pPr>
        <w:spacing w:after="0" w:line="360" w:lineRule="auto"/>
        <w:ind w:firstLine="708"/>
        <w:jc w:val="both"/>
        <w:rPr>
          <w:rFonts w:ascii="Times New Roman" w:hAnsi="Times New Roman" w:cs="Times New Roman"/>
          <w:b/>
          <w:sz w:val="28"/>
        </w:rPr>
      </w:pPr>
      <w:r w:rsidRPr="00B3547D">
        <w:rPr>
          <w:rFonts w:ascii="Times New Roman" w:hAnsi="Times New Roman" w:cs="Times New Roman"/>
          <w:sz w:val="24"/>
        </w:rPr>
        <w:t>Las empresas mexicanas deben ser más eficientes y preocuparse en tareas de exportación, de adquisición de nuevos productos</w:t>
      </w:r>
      <w:r w:rsidR="003A0ADC">
        <w:rPr>
          <w:rFonts w:ascii="Times New Roman" w:hAnsi="Times New Roman" w:cs="Times New Roman"/>
          <w:sz w:val="24"/>
        </w:rPr>
        <w:t xml:space="preserve"> y</w:t>
      </w:r>
      <w:r w:rsidR="003A0ADC" w:rsidRPr="00B3547D">
        <w:rPr>
          <w:rFonts w:ascii="Times New Roman" w:hAnsi="Times New Roman" w:cs="Times New Roman"/>
          <w:sz w:val="24"/>
        </w:rPr>
        <w:t xml:space="preserve"> </w:t>
      </w:r>
      <w:r w:rsidRPr="00B3547D">
        <w:rPr>
          <w:rFonts w:ascii="Times New Roman" w:hAnsi="Times New Roman" w:cs="Times New Roman"/>
          <w:sz w:val="24"/>
        </w:rPr>
        <w:t>del acaparamien</w:t>
      </w:r>
      <w:r w:rsidR="004A18E8" w:rsidRPr="00B3547D">
        <w:rPr>
          <w:rFonts w:ascii="Times New Roman" w:hAnsi="Times New Roman" w:cs="Times New Roman"/>
          <w:sz w:val="24"/>
        </w:rPr>
        <w:t>to de otros mercados</w:t>
      </w:r>
      <w:r w:rsidRPr="00B3547D">
        <w:rPr>
          <w:rFonts w:ascii="Times New Roman" w:hAnsi="Times New Roman" w:cs="Times New Roman"/>
          <w:sz w:val="24"/>
        </w:rPr>
        <w:t xml:space="preserve"> para poder aumentar su crecimiento.</w:t>
      </w:r>
    </w:p>
    <w:p w14:paraId="5B2491D1" w14:textId="77777777" w:rsidR="00E91E6B" w:rsidRDefault="00E91E6B" w:rsidP="00DE5FB5">
      <w:pPr>
        <w:spacing w:after="0" w:line="360" w:lineRule="auto"/>
        <w:rPr>
          <w:rFonts w:ascii="Times New Roman" w:hAnsi="Times New Roman" w:cs="Times New Roman"/>
          <w:b/>
          <w:sz w:val="32"/>
        </w:rPr>
      </w:pPr>
    </w:p>
    <w:p w14:paraId="60296169" w14:textId="2FCCB410" w:rsidR="00A04CAD" w:rsidRPr="00F6346B" w:rsidRDefault="00005F0E" w:rsidP="00914BD1">
      <w:pPr>
        <w:spacing w:after="0" w:line="360" w:lineRule="auto"/>
        <w:jc w:val="center"/>
        <w:rPr>
          <w:rFonts w:ascii="Times New Roman" w:hAnsi="Times New Roman" w:cs="Times New Roman"/>
          <w:b/>
          <w:sz w:val="32"/>
        </w:rPr>
      </w:pPr>
      <w:r w:rsidRPr="00F6346B">
        <w:rPr>
          <w:rFonts w:ascii="Times New Roman" w:hAnsi="Times New Roman" w:cs="Times New Roman"/>
          <w:b/>
          <w:sz w:val="32"/>
        </w:rPr>
        <w:t>Discusión</w:t>
      </w:r>
    </w:p>
    <w:p w14:paraId="2E8ADA41" w14:textId="36329FCC" w:rsidR="00A04CAD" w:rsidRPr="00B3547D" w:rsidRDefault="00A04CAD"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 xml:space="preserve">Algunas de las razones principales por las que las </w:t>
      </w:r>
      <w:r w:rsidR="0023332B">
        <w:rPr>
          <w:rFonts w:ascii="Times New Roman" w:hAnsi="Times New Roman" w:cs="Times New Roman"/>
          <w:sz w:val="24"/>
        </w:rPr>
        <w:t>m</w:t>
      </w:r>
      <w:r w:rsidR="0023332B" w:rsidRPr="00B3547D">
        <w:rPr>
          <w:rFonts w:ascii="Times New Roman" w:hAnsi="Times New Roman" w:cs="Times New Roman"/>
          <w:sz w:val="24"/>
        </w:rPr>
        <w:t xml:space="preserve">ipymes </w:t>
      </w:r>
      <w:r w:rsidRPr="00B3547D">
        <w:rPr>
          <w:rFonts w:ascii="Times New Roman" w:hAnsi="Times New Roman" w:cs="Times New Roman"/>
          <w:sz w:val="24"/>
        </w:rPr>
        <w:t>no solicitan un crédito son las que a continuación se presentan</w:t>
      </w:r>
      <w:r w:rsidR="0023332B">
        <w:rPr>
          <w:rFonts w:ascii="Times New Roman" w:hAnsi="Times New Roman" w:cs="Times New Roman"/>
          <w:sz w:val="24"/>
        </w:rPr>
        <w:t>:</w:t>
      </w:r>
      <w:r w:rsidRPr="00B3547D">
        <w:rPr>
          <w:rFonts w:ascii="Times New Roman" w:hAnsi="Times New Roman" w:cs="Times New Roman"/>
          <w:sz w:val="24"/>
        </w:rPr>
        <w:t xml:space="preserve"> </w:t>
      </w:r>
      <w:r w:rsidR="0023332B">
        <w:rPr>
          <w:rFonts w:ascii="Times New Roman" w:hAnsi="Times New Roman" w:cs="Times New Roman"/>
          <w:sz w:val="24"/>
        </w:rPr>
        <w:t>E</w:t>
      </w:r>
      <w:r w:rsidRPr="00B3547D">
        <w:rPr>
          <w:rFonts w:ascii="Times New Roman" w:hAnsi="Times New Roman" w:cs="Times New Roman"/>
          <w:sz w:val="24"/>
        </w:rPr>
        <w:t>s caro (53</w:t>
      </w:r>
      <w:r w:rsidR="0023332B">
        <w:rPr>
          <w:rFonts w:ascii="Times New Roman" w:hAnsi="Times New Roman" w:cs="Times New Roman"/>
          <w:sz w:val="24"/>
        </w:rPr>
        <w:t xml:space="preserve"> </w:t>
      </w:r>
      <w:r w:rsidRPr="00B3547D">
        <w:rPr>
          <w:rFonts w:ascii="Times New Roman" w:hAnsi="Times New Roman" w:cs="Times New Roman"/>
          <w:sz w:val="24"/>
        </w:rPr>
        <w:t>%), no lo necesitan (34</w:t>
      </w:r>
      <w:r w:rsidR="0023332B">
        <w:rPr>
          <w:rFonts w:ascii="Times New Roman" w:hAnsi="Times New Roman" w:cs="Times New Roman"/>
          <w:sz w:val="24"/>
        </w:rPr>
        <w:t xml:space="preserve"> </w:t>
      </w:r>
      <w:r w:rsidRPr="00B3547D">
        <w:rPr>
          <w:rFonts w:ascii="Times New Roman" w:hAnsi="Times New Roman" w:cs="Times New Roman"/>
          <w:sz w:val="24"/>
        </w:rPr>
        <w:t>%), tienen desconfianza (10</w:t>
      </w:r>
      <w:r w:rsidR="0023332B">
        <w:rPr>
          <w:rFonts w:ascii="Times New Roman" w:hAnsi="Times New Roman" w:cs="Times New Roman"/>
          <w:sz w:val="24"/>
        </w:rPr>
        <w:t xml:space="preserve"> </w:t>
      </w:r>
      <w:r w:rsidRPr="00B3547D">
        <w:rPr>
          <w:rFonts w:ascii="Times New Roman" w:hAnsi="Times New Roman" w:cs="Times New Roman"/>
          <w:sz w:val="24"/>
        </w:rPr>
        <w:t>%) y otras razones (3</w:t>
      </w:r>
      <w:r w:rsidR="0023332B">
        <w:rPr>
          <w:rFonts w:ascii="Times New Roman" w:hAnsi="Times New Roman" w:cs="Times New Roman"/>
          <w:sz w:val="24"/>
        </w:rPr>
        <w:t xml:space="preserve"> </w:t>
      </w:r>
      <w:r w:rsidR="0023332B" w:rsidRPr="00B3547D">
        <w:rPr>
          <w:rFonts w:ascii="Times New Roman" w:hAnsi="Times New Roman" w:cs="Times New Roman"/>
          <w:sz w:val="24"/>
        </w:rPr>
        <w:t>%)</w:t>
      </w:r>
      <w:r w:rsidR="0023332B">
        <w:rPr>
          <w:rFonts w:ascii="Times New Roman" w:hAnsi="Times New Roman" w:cs="Times New Roman"/>
          <w:sz w:val="24"/>
        </w:rPr>
        <w:t>. E</w:t>
      </w:r>
      <w:r w:rsidR="0023332B" w:rsidRPr="00B3547D">
        <w:rPr>
          <w:rFonts w:ascii="Times New Roman" w:hAnsi="Times New Roman" w:cs="Times New Roman"/>
          <w:sz w:val="24"/>
        </w:rPr>
        <w:t xml:space="preserve">stos </w:t>
      </w:r>
      <w:r w:rsidRPr="00B3547D">
        <w:rPr>
          <w:rFonts w:ascii="Times New Roman" w:hAnsi="Times New Roman" w:cs="Times New Roman"/>
          <w:sz w:val="24"/>
        </w:rPr>
        <w:t>datos son parte de la encuesta realizada por</w:t>
      </w:r>
      <w:r w:rsidR="0023332B">
        <w:rPr>
          <w:rFonts w:ascii="Times New Roman" w:hAnsi="Times New Roman" w:cs="Times New Roman"/>
          <w:sz w:val="24"/>
        </w:rPr>
        <w:t xml:space="preserve"> el</w:t>
      </w:r>
      <w:r w:rsidRPr="00B3547D">
        <w:rPr>
          <w:rFonts w:ascii="Times New Roman" w:hAnsi="Times New Roman" w:cs="Times New Roman"/>
          <w:sz w:val="24"/>
        </w:rPr>
        <w:t xml:space="preserve"> </w:t>
      </w:r>
      <w:r w:rsidR="00AD6B0B" w:rsidRPr="00B3547D">
        <w:rPr>
          <w:rFonts w:ascii="Times New Roman" w:hAnsi="Times New Roman" w:cs="Times New Roman"/>
          <w:sz w:val="24"/>
        </w:rPr>
        <w:t>Inegi</w:t>
      </w:r>
      <w:r w:rsidR="0023332B">
        <w:rPr>
          <w:rFonts w:ascii="Times New Roman" w:hAnsi="Times New Roman" w:cs="Times New Roman"/>
          <w:sz w:val="24"/>
        </w:rPr>
        <w:t xml:space="preserve"> (</w:t>
      </w:r>
      <w:r w:rsidR="0023332B" w:rsidRPr="00B3547D">
        <w:rPr>
          <w:rFonts w:ascii="Times New Roman" w:hAnsi="Times New Roman" w:cs="Times New Roman"/>
          <w:sz w:val="24"/>
        </w:rPr>
        <w:t>2015</w:t>
      </w:r>
      <w:r w:rsidR="004B12A9">
        <w:rPr>
          <w:rFonts w:ascii="Times New Roman" w:hAnsi="Times New Roman" w:cs="Times New Roman"/>
          <w:sz w:val="24"/>
        </w:rPr>
        <w:t>a</w:t>
      </w:r>
      <w:r w:rsidR="0023332B">
        <w:rPr>
          <w:rFonts w:ascii="Times New Roman" w:hAnsi="Times New Roman" w:cs="Times New Roman"/>
          <w:sz w:val="24"/>
        </w:rPr>
        <w:t>),</w:t>
      </w:r>
      <w:r w:rsidRPr="00B3547D">
        <w:rPr>
          <w:rFonts w:ascii="Times New Roman" w:hAnsi="Times New Roman" w:cs="Times New Roman"/>
          <w:sz w:val="24"/>
        </w:rPr>
        <w:t xml:space="preserve"> contando con el apoyo de las </w:t>
      </w:r>
      <w:r w:rsidR="0023332B">
        <w:rPr>
          <w:rFonts w:ascii="Times New Roman" w:hAnsi="Times New Roman" w:cs="Times New Roman"/>
          <w:sz w:val="24"/>
        </w:rPr>
        <w:t>organizaciones de este sector</w:t>
      </w:r>
      <w:r w:rsidR="000549E4" w:rsidRPr="00B3547D">
        <w:rPr>
          <w:rFonts w:ascii="Times New Roman" w:hAnsi="Times New Roman" w:cs="Times New Roman"/>
          <w:sz w:val="24"/>
        </w:rPr>
        <w:t>.</w:t>
      </w:r>
    </w:p>
    <w:p w14:paraId="6C5F5F7B" w14:textId="7FD8D2DE" w:rsidR="00E91E6B" w:rsidRPr="00B3547D" w:rsidRDefault="0023332B" w:rsidP="00B30D07">
      <w:pPr>
        <w:spacing w:after="0" w:line="360" w:lineRule="auto"/>
        <w:ind w:firstLine="708"/>
        <w:jc w:val="both"/>
        <w:rPr>
          <w:rFonts w:ascii="Times New Roman" w:hAnsi="Times New Roman" w:cs="Times New Roman"/>
          <w:sz w:val="24"/>
        </w:rPr>
      </w:pPr>
      <w:r>
        <w:rPr>
          <w:rFonts w:ascii="Times New Roman" w:hAnsi="Times New Roman" w:cs="Times New Roman"/>
          <w:sz w:val="24"/>
        </w:rPr>
        <w:t>En</w:t>
      </w:r>
      <w:r w:rsidR="001F3649" w:rsidRPr="00B3547D">
        <w:rPr>
          <w:rFonts w:ascii="Times New Roman" w:hAnsi="Times New Roman" w:cs="Times New Roman"/>
          <w:sz w:val="24"/>
        </w:rPr>
        <w:t xml:space="preserve"> l</w:t>
      </w:r>
      <w:r w:rsidR="00A04CAD" w:rsidRPr="00B3547D">
        <w:rPr>
          <w:rFonts w:ascii="Times New Roman" w:hAnsi="Times New Roman" w:cs="Times New Roman"/>
          <w:sz w:val="24"/>
        </w:rPr>
        <w:t xml:space="preserve">a </w:t>
      </w:r>
      <w:r>
        <w:rPr>
          <w:rFonts w:ascii="Times New Roman" w:hAnsi="Times New Roman" w:cs="Times New Roman"/>
          <w:sz w:val="24"/>
        </w:rPr>
        <w:t>figura</w:t>
      </w:r>
      <w:r w:rsidR="00E34370">
        <w:rPr>
          <w:rFonts w:ascii="Times New Roman" w:hAnsi="Times New Roman" w:cs="Times New Roman"/>
          <w:sz w:val="24"/>
        </w:rPr>
        <w:t xml:space="preserve"> </w:t>
      </w:r>
      <w:r>
        <w:rPr>
          <w:rFonts w:ascii="Times New Roman" w:hAnsi="Times New Roman" w:cs="Times New Roman"/>
          <w:sz w:val="24"/>
        </w:rPr>
        <w:t>1 se muestran</w:t>
      </w:r>
      <w:r w:rsidRPr="00B3547D">
        <w:rPr>
          <w:rFonts w:ascii="Times New Roman" w:hAnsi="Times New Roman" w:cs="Times New Roman"/>
          <w:sz w:val="24"/>
        </w:rPr>
        <w:t xml:space="preserve"> </w:t>
      </w:r>
      <w:r w:rsidR="001F3649" w:rsidRPr="00B3547D">
        <w:rPr>
          <w:rFonts w:ascii="Times New Roman" w:hAnsi="Times New Roman" w:cs="Times New Roman"/>
          <w:sz w:val="24"/>
        </w:rPr>
        <w:t>las r</w:t>
      </w:r>
      <w:r w:rsidR="00A04CAD" w:rsidRPr="00B3547D">
        <w:rPr>
          <w:rFonts w:ascii="Times New Roman" w:hAnsi="Times New Roman" w:cs="Times New Roman"/>
          <w:sz w:val="24"/>
        </w:rPr>
        <w:t>azones de no solicitar un crédito, a fin de divisar lo descrito</w:t>
      </w:r>
      <w:r>
        <w:rPr>
          <w:rFonts w:ascii="Times New Roman" w:hAnsi="Times New Roman" w:cs="Times New Roman"/>
          <w:sz w:val="24"/>
        </w:rPr>
        <w:t>.</w:t>
      </w:r>
    </w:p>
    <w:p w14:paraId="1290A8E4" w14:textId="77777777" w:rsidR="00F17F4D" w:rsidRDefault="00F17F4D" w:rsidP="00E315A4">
      <w:pPr>
        <w:spacing w:after="0" w:line="360" w:lineRule="auto"/>
        <w:jc w:val="center"/>
        <w:rPr>
          <w:rFonts w:ascii="Times New Roman" w:hAnsi="Times New Roman" w:cs="Times New Roman"/>
          <w:b/>
          <w:sz w:val="24"/>
          <w:szCs w:val="24"/>
        </w:rPr>
      </w:pPr>
    </w:p>
    <w:p w14:paraId="7D4A6020" w14:textId="6219CB14" w:rsidR="0061427E" w:rsidRPr="00E315A4" w:rsidRDefault="00DE5FB5" w:rsidP="00E315A4">
      <w:pPr>
        <w:spacing w:after="0" w:line="360" w:lineRule="auto"/>
        <w:jc w:val="center"/>
        <w:rPr>
          <w:rFonts w:ascii="Times New Roman" w:hAnsi="Times New Roman" w:cs="Times New Roman"/>
          <w:b/>
          <w:sz w:val="24"/>
          <w:szCs w:val="24"/>
        </w:rPr>
      </w:pPr>
      <w:r w:rsidRPr="00E315A4">
        <w:rPr>
          <w:rFonts w:ascii="Times New Roman" w:hAnsi="Times New Roman" w:cs="Times New Roman"/>
          <w:b/>
          <w:sz w:val="24"/>
          <w:szCs w:val="24"/>
        </w:rPr>
        <w:lastRenderedPageBreak/>
        <w:t xml:space="preserve">Figura </w:t>
      </w:r>
      <w:r w:rsidR="00E34370" w:rsidRPr="00E315A4">
        <w:rPr>
          <w:rFonts w:ascii="Times New Roman" w:hAnsi="Times New Roman" w:cs="Times New Roman"/>
          <w:b/>
          <w:sz w:val="24"/>
          <w:szCs w:val="24"/>
        </w:rPr>
        <w:t>1</w:t>
      </w:r>
      <w:r w:rsidR="005A17E9" w:rsidRPr="00E315A4">
        <w:rPr>
          <w:rFonts w:ascii="Times New Roman" w:hAnsi="Times New Roman" w:cs="Times New Roman"/>
          <w:bCs/>
          <w:sz w:val="24"/>
          <w:szCs w:val="24"/>
        </w:rPr>
        <w:t>. Razones de no solicitar un crédito en México</w:t>
      </w:r>
    </w:p>
    <w:p w14:paraId="29569E31" w14:textId="77777777" w:rsidR="00E34370" w:rsidRPr="00B3547D" w:rsidRDefault="00E34370" w:rsidP="00E315A4">
      <w:pPr>
        <w:spacing w:after="0" w:line="360" w:lineRule="auto"/>
        <w:jc w:val="center"/>
        <w:rPr>
          <w:rFonts w:ascii="Times New Roman" w:hAnsi="Times New Roman" w:cs="Times New Roman"/>
          <w:sz w:val="20"/>
          <w:szCs w:val="20"/>
        </w:rPr>
      </w:pPr>
      <w:r>
        <w:rPr>
          <w:rFonts w:ascii="Times New Roman" w:hAnsi="Times New Roman" w:cs="Times New Roman"/>
          <w:noProof/>
          <w:sz w:val="20"/>
          <w:szCs w:val="20"/>
          <w:lang w:eastAsia="es-MX"/>
        </w:rPr>
        <w:drawing>
          <wp:inline distT="0" distB="0" distL="0" distR="0" wp14:anchorId="78D7CB68" wp14:editId="33A70734">
            <wp:extent cx="5362166" cy="26574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4501" cy="2658632"/>
                    </a:xfrm>
                    <a:prstGeom prst="rect">
                      <a:avLst/>
                    </a:prstGeom>
                    <a:noFill/>
                  </pic:spPr>
                </pic:pic>
              </a:graphicData>
            </a:graphic>
          </wp:inline>
        </w:drawing>
      </w:r>
    </w:p>
    <w:p w14:paraId="7AFF8D4C" w14:textId="7F248A03" w:rsidR="00A04CAD" w:rsidRPr="00E315A4" w:rsidRDefault="00A04CAD" w:rsidP="00DE5FB5">
      <w:pPr>
        <w:spacing w:after="0" w:line="360" w:lineRule="auto"/>
        <w:jc w:val="center"/>
        <w:rPr>
          <w:rFonts w:ascii="Times New Roman" w:hAnsi="Times New Roman" w:cs="Times New Roman"/>
          <w:sz w:val="24"/>
          <w:szCs w:val="24"/>
        </w:rPr>
      </w:pPr>
      <w:r w:rsidRPr="00E315A4">
        <w:rPr>
          <w:rFonts w:ascii="Times New Roman" w:hAnsi="Times New Roman" w:cs="Times New Roman"/>
          <w:sz w:val="24"/>
          <w:szCs w:val="24"/>
        </w:rPr>
        <w:t xml:space="preserve">Fuente: </w:t>
      </w:r>
      <w:r w:rsidR="00DE5FB5" w:rsidRPr="00E315A4">
        <w:rPr>
          <w:rFonts w:ascii="Times New Roman" w:hAnsi="Times New Roman" w:cs="Times New Roman"/>
          <w:sz w:val="24"/>
          <w:szCs w:val="32"/>
        </w:rPr>
        <w:t>Elaboración propia con base en</w:t>
      </w:r>
      <w:r w:rsidR="00B3547D" w:rsidRPr="00E315A4">
        <w:rPr>
          <w:rFonts w:ascii="Times New Roman" w:hAnsi="Times New Roman" w:cs="Times New Roman"/>
          <w:sz w:val="24"/>
          <w:szCs w:val="24"/>
        </w:rPr>
        <w:t xml:space="preserve"> </w:t>
      </w:r>
      <w:r w:rsidR="004918F1" w:rsidRPr="00E315A4">
        <w:rPr>
          <w:rFonts w:ascii="Times New Roman" w:hAnsi="Times New Roman" w:cs="Times New Roman"/>
          <w:sz w:val="24"/>
          <w:szCs w:val="24"/>
        </w:rPr>
        <w:t xml:space="preserve">Inegi </w:t>
      </w:r>
      <w:r w:rsidR="00B3547D" w:rsidRPr="00E315A4">
        <w:rPr>
          <w:rFonts w:ascii="Times New Roman" w:hAnsi="Times New Roman" w:cs="Times New Roman"/>
          <w:noProof/>
          <w:sz w:val="24"/>
          <w:szCs w:val="24"/>
        </w:rPr>
        <w:t>(2015</w:t>
      </w:r>
      <w:r w:rsidR="004B12A9">
        <w:rPr>
          <w:rFonts w:ascii="Times New Roman" w:hAnsi="Times New Roman" w:cs="Times New Roman"/>
          <w:noProof/>
          <w:sz w:val="24"/>
          <w:szCs w:val="24"/>
        </w:rPr>
        <w:t>a</w:t>
      </w:r>
      <w:r w:rsidR="00B3547D" w:rsidRPr="00E315A4">
        <w:rPr>
          <w:rFonts w:ascii="Times New Roman" w:hAnsi="Times New Roman" w:cs="Times New Roman"/>
          <w:noProof/>
          <w:sz w:val="24"/>
          <w:szCs w:val="24"/>
        </w:rPr>
        <w:t>)</w:t>
      </w:r>
    </w:p>
    <w:p w14:paraId="38DC9219" w14:textId="2AE8B66E" w:rsidR="00A04CAD" w:rsidRPr="00B3547D" w:rsidRDefault="0023332B" w:rsidP="00DE5FB5">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A partir de </w:t>
      </w:r>
      <w:r w:rsidR="00434889">
        <w:rPr>
          <w:rFonts w:ascii="Times New Roman" w:hAnsi="Times New Roman" w:cs="Times New Roman"/>
          <w:sz w:val="24"/>
        </w:rPr>
        <w:t xml:space="preserve">la </w:t>
      </w:r>
      <w:r>
        <w:rPr>
          <w:rFonts w:ascii="Times New Roman" w:hAnsi="Times New Roman" w:cs="Times New Roman"/>
          <w:sz w:val="24"/>
        </w:rPr>
        <w:t>figura</w:t>
      </w:r>
      <w:r w:rsidRPr="00B3547D">
        <w:rPr>
          <w:rFonts w:ascii="Times New Roman" w:hAnsi="Times New Roman" w:cs="Times New Roman"/>
          <w:sz w:val="24"/>
        </w:rPr>
        <w:t xml:space="preserve"> </w:t>
      </w:r>
      <w:r w:rsidR="00A04CAD" w:rsidRPr="00B3547D">
        <w:rPr>
          <w:rFonts w:ascii="Times New Roman" w:hAnsi="Times New Roman" w:cs="Times New Roman"/>
          <w:sz w:val="24"/>
        </w:rPr>
        <w:t>anterior se puede asegurar que se debe aplicar un modelo adecuado para la protección de los clientes</w:t>
      </w:r>
      <w:r>
        <w:rPr>
          <w:rFonts w:ascii="Times New Roman" w:hAnsi="Times New Roman" w:cs="Times New Roman"/>
          <w:sz w:val="24"/>
        </w:rPr>
        <w:t>,</w:t>
      </w:r>
      <w:r w:rsidR="00A04CAD" w:rsidRPr="00B3547D">
        <w:rPr>
          <w:rFonts w:ascii="Times New Roman" w:hAnsi="Times New Roman" w:cs="Times New Roman"/>
          <w:sz w:val="24"/>
        </w:rPr>
        <w:t xml:space="preserve"> en este caso de las </w:t>
      </w:r>
      <w:r>
        <w:rPr>
          <w:rFonts w:ascii="Times New Roman" w:hAnsi="Times New Roman" w:cs="Times New Roman"/>
          <w:sz w:val="24"/>
        </w:rPr>
        <w:t>m</w:t>
      </w:r>
      <w:r w:rsidRPr="00035573">
        <w:rPr>
          <w:rFonts w:ascii="Times New Roman" w:hAnsi="Times New Roman" w:cs="Times New Roman"/>
          <w:sz w:val="24"/>
        </w:rPr>
        <w:t>ipymes</w:t>
      </w:r>
      <w:r w:rsidRPr="00B3547D">
        <w:rPr>
          <w:rFonts w:ascii="Times New Roman" w:hAnsi="Times New Roman" w:cs="Times New Roman"/>
          <w:sz w:val="24"/>
        </w:rPr>
        <w:t xml:space="preserve"> </w:t>
      </w:r>
      <w:r w:rsidR="00A04CAD" w:rsidRPr="00B3547D">
        <w:rPr>
          <w:rFonts w:ascii="Times New Roman" w:hAnsi="Times New Roman" w:cs="Times New Roman"/>
          <w:sz w:val="24"/>
        </w:rPr>
        <w:t>en el sector financiero mexicano.</w:t>
      </w:r>
      <w:r w:rsidR="00A0443E">
        <w:rPr>
          <w:rFonts w:ascii="Times New Roman" w:hAnsi="Times New Roman" w:cs="Times New Roman"/>
          <w:sz w:val="24"/>
        </w:rPr>
        <w:t xml:space="preserve"> </w:t>
      </w:r>
      <w:r w:rsidR="00A04CAD" w:rsidRPr="00B3547D">
        <w:rPr>
          <w:rFonts w:ascii="Times New Roman" w:hAnsi="Times New Roman" w:cs="Times New Roman"/>
          <w:sz w:val="24"/>
        </w:rPr>
        <w:t>De nada sirve que se cuenten con redes de apoyo al emprendedor o al pequeño empresario si los requisitos se convierten prácticamente traumáticos</w:t>
      </w:r>
      <w:r>
        <w:rPr>
          <w:rFonts w:ascii="Times New Roman" w:hAnsi="Times New Roman" w:cs="Times New Roman"/>
          <w:sz w:val="24"/>
        </w:rPr>
        <w:t>,</w:t>
      </w:r>
      <w:r w:rsidR="00A04CAD" w:rsidRPr="00B3547D">
        <w:rPr>
          <w:rFonts w:ascii="Times New Roman" w:hAnsi="Times New Roman" w:cs="Times New Roman"/>
          <w:sz w:val="24"/>
        </w:rPr>
        <w:t xml:space="preserve"> pues únicamente los accesos a los créditos son hacia empresas existentes en la cartera de los bancos, las empresas que tienen recomendación y que además la marca sea sujeta a una exhaustiva investigación crediticia.</w:t>
      </w:r>
    </w:p>
    <w:p w14:paraId="50AC15D2" w14:textId="6A2E5BCF" w:rsidR="00A04CAD" w:rsidRPr="00B3547D" w:rsidRDefault="00A04CAD">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 xml:space="preserve">Hay que recordar que las investigaciones para la obtención de </w:t>
      </w:r>
      <w:r w:rsidR="004918F1">
        <w:rPr>
          <w:rFonts w:ascii="Times New Roman" w:hAnsi="Times New Roman" w:cs="Times New Roman"/>
          <w:sz w:val="24"/>
        </w:rPr>
        <w:t>un crédito pueden llevar hasta seis</w:t>
      </w:r>
      <w:r w:rsidRPr="00B3547D">
        <w:rPr>
          <w:rFonts w:ascii="Times New Roman" w:hAnsi="Times New Roman" w:cs="Times New Roman"/>
          <w:sz w:val="24"/>
        </w:rPr>
        <w:t xml:space="preserve"> meses para la </w:t>
      </w:r>
      <w:r w:rsidR="0023332B">
        <w:rPr>
          <w:rFonts w:ascii="Times New Roman" w:hAnsi="Times New Roman" w:cs="Times New Roman"/>
          <w:sz w:val="24"/>
        </w:rPr>
        <w:t>m</w:t>
      </w:r>
      <w:r w:rsidR="0023332B" w:rsidRPr="00035573">
        <w:rPr>
          <w:rFonts w:ascii="Times New Roman" w:hAnsi="Times New Roman" w:cs="Times New Roman"/>
          <w:sz w:val="24"/>
        </w:rPr>
        <w:t>ipymes</w:t>
      </w:r>
      <w:r w:rsidRPr="00B3547D">
        <w:rPr>
          <w:rFonts w:ascii="Times New Roman" w:hAnsi="Times New Roman" w:cs="Times New Roman"/>
          <w:sz w:val="24"/>
        </w:rPr>
        <w:t>, como ya se había comentado</w:t>
      </w:r>
      <w:r w:rsidR="0023332B">
        <w:rPr>
          <w:rFonts w:ascii="Times New Roman" w:hAnsi="Times New Roman" w:cs="Times New Roman"/>
          <w:sz w:val="24"/>
        </w:rPr>
        <w:t>. Puesto que se</w:t>
      </w:r>
      <w:r w:rsidRPr="00B3547D">
        <w:rPr>
          <w:rFonts w:ascii="Times New Roman" w:hAnsi="Times New Roman" w:cs="Times New Roman"/>
          <w:sz w:val="24"/>
        </w:rPr>
        <w:t xml:space="preserve"> necesitan de la comprobación de los estados de cuenta, de las indagaciones del saldo promedio en las cuentas, de la captación de recursos financieros o de inversiones que tenga</w:t>
      </w:r>
      <w:r w:rsidR="0023332B">
        <w:rPr>
          <w:rFonts w:ascii="Times New Roman" w:hAnsi="Times New Roman" w:cs="Times New Roman"/>
          <w:sz w:val="24"/>
        </w:rPr>
        <w:t>n</w:t>
      </w:r>
      <w:r w:rsidRPr="00B3547D">
        <w:rPr>
          <w:rFonts w:ascii="Times New Roman" w:hAnsi="Times New Roman" w:cs="Times New Roman"/>
          <w:sz w:val="24"/>
        </w:rPr>
        <w:t xml:space="preserve"> la</w:t>
      </w:r>
      <w:r w:rsidR="0023332B">
        <w:rPr>
          <w:rFonts w:ascii="Times New Roman" w:hAnsi="Times New Roman" w:cs="Times New Roman"/>
          <w:sz w:val="24"/>
        </w:rPr>
        <w:t>s</w:t>
      </w:r>
      <w:r w:rsidRPr="00B3547D">
        <w:rPr>
          <w:rFonts w:ascii="Times New Roman" w:hAnsi="Times New Roman" w:cs="Times New Roman"/>
          <w:sz w:val="24"/>
        </w:rPr>
        <w:t xml:space="preserve"> </w:t>
      </w:r>
      <w:r w:rsidR="0023332B">
        <w:rPr>
          <w:rFonts w:ascii="Times New Roman" w:hAnsi="Times New Roman" w:cs="Times New Roman"/>
          <w:sz w:val="24"/>
        </w:rPr>
        <w:t>m</w:t>
      </w:r>
      <w:r w:rsidR="0023332B" w:rsidRPr="00035573">
        <w:rPr>
          <w:rFonts w:ascii="Times New Roman" w:hAnsi="Times New Roman" w:cs="Times New Roman"/>
          <w:sz w:val="24"/>
        </w:rPr>
        <w:t>ipymes</w:t>
      </w:r>
      <w:r w:rsidR="0023332B" w:rsidRPr="00B3547D">
        <w:rPr>
          <w:rFonts w:ascii="Times New Roman" w:hAnsi="Times New Roman" w:cs="Times New Roman"/>
          <w:sz w:val="24"/>
        </w:rPr>
        <w:t xml:space="preserve"> </w:t>
      </w:r>
      <w:r w:rsidRPr="00B3547D">
        <w:rPr>
          <w:rFonts w:ascii="Times New Roman" w:hAnsi="Times New Roman" w:cs="Times New Roman"/>
          <w:sz w:val="24"/>
        </w:rPr>
        <w:t xml:space="preserve">en el banco solicitante, de la adquisición de créditos a otras entidades de la </w:t>
      </w:r>
      <w:r w:rsidR="0023332B">
        <w:rPr>
          <w:rFonts w:ascii="Times New Roman" w:hAnsi="Times New Roman" w:cs="Times New Roman"/>
          <w:sz w:val="24"/>
        </w:rPr>
        <w:t>b</w:t>
      </w:r>
      <w:r w:rsidR="0023332B" w:rsidRPr="00B3547D">
        <w:rPr>
          <w:rFonts w:ascii="Times New Roman" w:hAnsi="Times New Roman" w:cs="Times New Roman"/>
          <w:sz w:val="24"/>
        </w:rPr>
        <w:t>anca</w:t>
      </w:r>
      <w:r w:rsidRPr="00B3547D">
        <w:rPr>
          <w:rFonts w:ascii="Times New Roman" w:hAnsi="Times New Roman" w:cs="Times New Roman"/>
          <w:sz w:val="24"/>
        </w:rPr>
        <w:t>, de la revisión de bur</w:t>
      </w:r>
      <w:r w:rsidR="00411F01">
        <w:rPr>
          <w:rFonts w:ascii="Times New Roman" w:hAnsi="Times New Roman" w:cs="Times New Roman"/>
          <w:sz w:val="24"/>
        </w:rPr>
        <w:t>ó</w:t>
      </w:r>
      <w:r w:rsidRPr="00B3547D">
        <w:rPr>
          <w:rFonts w:ascii="Times New Roman" w:hAnsi="Times New Roman" w:cs="Times New Roman"/>
          <w:sz w:val="24"/>
        </w:rPr>
        <w:t xml:space="preserve"> de crédito y de los acuerdos de pago que la empresa tiene con sus proveedores, es decir, cartas de recomendación de estos dos últi</w:t>
      </w:r>
      <w:r w:rsidR="001F3649" w:rsidRPr="00B3547D">
        <w:rPr>
          <w:rFonts w:ascii="Times New Roman" w:hAnsi="Times New Roman" w:cs="Times New Roman"/>
          <w:sz w:val="24"/>
        </w:rPr>
        <w:t>mos</w:t>
      </w:r>
      <w:r w:rsidR="0023332B">
        <w:rPr>
          <w:rFonts w:ascii="Times New Roman" w:hAnsi="Times New Roman" w:cs="Times New Roman"/>
          <w:sz w:val="24"/>
        </w:rPr>
        <w:t>,</w:t>
      </w:r>
      <w:r w:rsidR="001F3649" w:rsidRPr="00B3547D">
        <w:rPr>
          <w:rFonts w:ascii="Times New Roman" w:hAnsi="Times New Roman" w:cs="Times New Roman"/>
          <w:sz w:val="24"/>
        </w:rPr>
        <w:t xml:space="preserve"> en la mayoría de los casos. </w:t>
      </w:r>
      <w:r w:rsidRPr="00B3547D">
        <w:rPr>
          <w:rFonts w:ascii="Times New Roman" w:hAnsi="Times New Roman" w:cs="Times New Roman"/>
          <w:sz w:val="24"/>
        </w:rPr>
        <w:t xml:space="preserve">Entonces se debe aplicar un modelo adecuado para la protección de </w:t>
      </w:r>
      <w:r w:rsidR="0023332B">
        <w:rPr>
          <w:rFonts w:ascii="Times New Roman" w:hAnsi="Times New Roman" w:cs="Times New Roman"/>
          <w:sz w:val="24"/>
        </w:rPr>
        <w:t>los integrantes de este rubro</w:t>
      </w:r>
      <w:r w:rsidRPr="00B3547D">
        <w:rPr>
          <w:rFonts w:ascii="Times New Roman" w:hAnsi="Times New Roman" w:cs="Times New Roman"/>
          <w:sz w:val="24"/>
        </w:rPr>
        <w:t xml:space="preserve"> en el sector financiero mexicano.</w:t>
      </w:r>
    </w:p>
    <w:p w14:paraId="74CDFEAA" w14:textId="44F18E47" w:rsidR="00420E35" w:rsidRDefault="00A04CAD" w:rsidP="00DE5FB5">
      <w:pPr>
        <w:spacing w:after="0" w:line="360" w:lineRule="auto"/>
        <w:ind w:firstLine="708"/>
        <w:jc w:val="both"/>
        <w:rPr>
          <w:rFonts w:ascii="Times New Roman" w:hAnsi="Times New Roman" w:cs="Times New Roman"/>
          <w:sz w:val="24"/>
        </w:rPr>
      </w:pPr>
      <w:r w:rsidRPr="00B3547D">
        <w:rPr>
          <w:rFonts w:ascii="Times New Roman" w:hAnsi="Times New Roman" w:cs="Times New Roman"/>
          <w:sz w:val="24"/>
        </w:rPr>
        <w:t xml:space="preserve">De acuerdo </w:t>
      </w:r>
      <w:r w:rsidR="0023332B">
        <w:rPr>
          <w:rFonts w:ascii="Times New Roman" w:hAnsi="Times New Roman" w:cs="Times New Roman"/>
          <w:sz w:val="24"/>
        </w:rPr>
        <w:t>con</w:t>
      </w:r>
      <w:r w:rsidR="0023332B" w:rsidRPr="00B3547D">
        <w:rPr>
          <w:rFonts w:ascii="Times New Roman" w:hAnsi="Times New Roman" w:cs="Times New Roman"/>
          <w:sz w:val="24"/>
        </w:rPr>
        <w:t xml:space="preserve"> </w:t>
      </w:r>
      <w:r w:rsidRPr="00B3547D">
        <w:rPr>
          <w:rFonts w:ascii="Times New Roman" w:hAnsi="Times New Roman" w:cs="Times New Roman"/>
          <w:sz w:val="24"/>
        </w:rPr>
        <w:t xml:space="preserve">la Comisión Nacional para la Protección y Defensa de los Usuarios de Servicios Financieros </w:t>
      </w:r>
      <w:r w:rsidR="00AD6B0B" w:rsidRPr="00AD6B0B">
        <w:rPr>
          <w:rFonts w:ascii="Times New Roman" w:hAnsi="Times New Roman" w:cs="Times New Roman"/>
          <w:sz w:val="24"/>
        </w:rPr>
        <w:t>[</w:t>
      </w:r>
      <w:r w:rsidR="00AD6B0B">
        <w:rPr>
          <w:rFonts w:ascii="Times New Roman" w:hAnsi="Times New Roman" w:cs="Times New Roman"/>
          <w:noProof/>
          <w:sz w:val="24"/>
        </w:rPr>
        <w:t>Condusef</w:t>
      </w:r>
      <w:r w:rsidR="00AD6B0B" w:rsidRPr="00AD6B0B">
        <w:rPr>
          <w:rFonts w:ascii="Times New Roman" w:hAnsi="Times New Roman" w:cs="Times New Roman"/>
          <w:sz w:val="24"/>
        </w:rPr>
        <w:t>] (</w:t>
      </w:r>
      <w:r w:rsidR="00AD6B0B" w:rsidRPr="00B3547D">
        <w:rPr>
          <w:rFonts w:ascii="Times New Roman" w:hAnsi="Times New Roman" w:cs="Times New Roman"/>
          <w:noProof/>
          <w:sz w:val="24"/>
        </w:rPr>
        <w:t>2016</w:t>
      </w:r>
      <w:r w:rsidR="00AD6B0B" w:rsidRPr="00AD6B0B">
        <w:rPr>
          <w:rFonts w:ascii="Times New Roman" w:hAnsi="Times New Roman" w:cs="Times New Roman"/>
          <w:sz w:val="24"/>
        </w:rPr>
        <w:t xml:space="preserve">), </w:t>
      </w:r>
      <w:r w:rsidRPr="00B3547D">
        <w:rPr>
          <w:rFonts w:ascii="Times New Roman" w:hAnsi="Times New Roman" w:cs="Times New Roman"/>
          <w:sz w:val="24"/>
        </w:rPr>
        <w:t>la realidad es que en la práctica esto es lo más común que se suscita</w:t>
      </w:r>
      <w:r w:rsidR="0023332B">
        <w:rPr>
          <w:rFonts w:ascii="Times New Roman" w:hAnsi="Times New Roman" w:cs="Times New Roman"/>
          <w:sz w:val="24"/>
        </w:rPr>
        <w:t>,</w:t>
      </w:r>
      <w:r w:rsidRPr="00B3547D">
        <w:rPr>
          <w:rFonts w:ascii="Times New Roman" w:hAnsi="Times New Roman" w:cs="Times New Roman"/>
          <w:sz w:val="24"/>
        </w:rPr>
        <w:t xml:space="preserve"> ya que</w:t>
      </w:r>
      <w:r w:rsidR="0023332B">
        <w:rPr>
          <w:rFonts w:ascii="Times New Roman" w:hAnsi="Times New Roman" w:cs="Times New Roman"/>
          <w:sz w:val="24"/>
        </w:rPr>
        <w:t>,</w:t>
      </w:r>
      <w:r w:rsidRPr="00B3547D">
        <w:rPr>
          <w:rFonts w:ascii="Times New Roman" w:hAnsi="Times New Roman" w:cs="Times New Roman"/>
          <w:sz w:val="24"/>
        </w:rPr>
        <w:t xml:space="preserve"> además de la apariencia que logran tener los empresarios en el marco del financiamiento en México</w:t>
      </w:r>
      <w:r w:rsidR="0023332B">
        <w:rPr>
          <w:rFonts w:ascii="Times New Roman" w:hAnsi="Times New Roman" w:cs="Times New Roman"/>
          <w:sz w:val="24"/>
        </w:rPr>
        <w:t>, t</w:t>
      </w:r>
      <w:r w:rsidRPr="00B3547D">
        <w:rPr>
          <w:rFonts w:ascii="Times New Roman" w:hAnsi="Times New Roman" w:cs="Times New Roman"/>
          <w:sz w:val="24"/>
        </w:rPr>
        <w:t xml:space="preserve">ambién, en </w:t>
      </w:r>
      <w:r w:rsidR="002206B0">
        <w:rPr>
          <w:rFonts w:ascii="Times New Roman" w:hAnsi="Times New Roman" w:cs="Times New Roman"/>
          <w:sz w:val="24"/>
        </w:rPr>
        <w:t>la</w:t>
      </w:r>
      <w:r w:rsidR="002206B0" w:rsidRPr="00B3547D">
        <w:rPr>
          <w:rFonts w:ascii="Times New Roman" w:hAnsi="Times New Roman" w:cs="Times New Roman"/>
          <w:sz w:val="24"/>
        </w:rPr>
        <w:t xml:space="preserve"> </w:t>
      </w:r>
      <w:r w:rsidRPr="00B3547D">
        <w:rPr>
          <w:rFonts w:ascii="Times New Roman" w:hAnsi="Times New Roman" w:cs="Times New Roman"/>
          <w:sz w:val="24"/>
        </w:rPr>
        <w:t>mayoría de</w:t>
      </w:r>
      <w:r w:rsidR="002206B0">
        <w:rPr>
          <w:rFonts w:ascii="Times New Roman" w:hAnsi="Times New Roman" w:cs="Times New Roman"/>
          <w:sz w:val="24"/>
        </w:rPr>
        <w:t xml:space="preserve"> las</w:t>
      </w:r>
      <w:r w:rsidRPr="00B3547D">
        <w:rPr>
          <w:rFonts w:ascii="Times New Roman" w:hAnsi="Times New Roman" w:cs="Times New Roman"/>
          <w:sz w:val="24"/>
        </w:rPr>
        <w:t xml:space="preserve"> veces</w:t>
      </w:r>
      <w:r w:rsidR="002206B0">
        <w:rPr>
          <w:rFonts w:ascii="Times New Roman" w:hAnsi="Times New Roman" w:cs="Times New Roman"/>
          <w:sz w:val="24"/>
        </w:rPr>
        <w:t>,</w:t>
      </w:r>
      <w:r w:rsidRPr="00B3547D">
        <w:rPr>
          <w:rFonts w:ascii="Times New Roman" w:hAnsi="Times New Roman" w:cs="Times New Roman"/>
          <w:sz w:val="24"/>
        </w:rPr>
        <w:t xml:space="preserve"> ni siquiera tienen </w:t>
      </w:r>
      <w:r w:rsidRPr="00B3547D">
        <w:rPr>
          <w:rFonts w:ascii="Times New Roman" w:hAnsi="Times New Roman" w:cs="Times New Roman"/>
          <w:sz w:val="24"/>
        </w:rPr>
        <w:lastRenderedPageBreak/>
        <w:t>la noción de generar valor a su marca o empresa, es decir, en la capacitación del personal, en el excesivo endeudamiento en los primeros años de operación, en el financiamiento mal direccionado y</w:t>
      </w:r>
      <w:r w:rsidR="00232ACA">
        <w:rPr>
          <w:rFonts w:ascii="Times New Roman" w:hAnsi="Times New Roman" w:cs="Times New Roman"/>
          <w:sz w:val="24"/>
        </w:rPr>
        <w:t>,</w:t>
      </w:r>
      <w:r w:rsidRPr="00B3547D">
        <w:rPr>
          <w:rFonts w:ascii="Times New Roman" w:hAnsi="Times New Roman" w:cs="Times New Roman"/>
          <w:sz w:val="24"/>
        </w:rPr>
        <w:t xml:space="preserve"> por supuesto</w:t>
      </w:r>
      <w:r w:rsidR="00232ACA">
        <w:rPr>
          <w:rFonts w:ascii="Times New Roman" w:hAnsi="Times New Roman" w:cs="Times New Roman"/>
          <w:sz w:val="24"/>
        </w:rPr>
        <w:t>,</w:t>
      </w:r>
      <w:r w:rsidRPr="00B3547D">
        <w:rPr>
          <w:rFonts w:ascii="Times New Roman" w:hAnsi="Times New Roman" w:cs="Times New Roman"/>
          <w:sz w:val="24"/>
        </w:rPr>
        <w:t xml:space="preserve"> en la falta de conocimiento del lineami</w:t>
      </w:r>
      <w:r w:rsidR="000549E4" w:rsidRPr="00B3547D">
        <w:rPr>
          <w:rFonts w:ascii="Times New Roman" w:hAnsi="Times New Roman" w:cs="Times New Roman"/>
          <w:sz w:val="24"/>
        </w:rPr>
        <w:t>ento de su marco de regulación.</w:t>
      </w:r>
    </w:p>
    <w:p w14:paraId="76EE874A" w14:textId="77777777" w:rsidR="00DE5FB5" w:rsidRDefault="00DE5FB5" w:rsidP="00DE5FB5">
      <w:pPr>
        <w:spacing w:after="0" w:line="360" w:lineRule="auto"/>
        <w:rPr>
          <w:rFonts w:ascii="Times New Roman" w:hAnsi="Times New Roman" w:cs="Times New Roman"/>
          <w:b/>
          <w:sz w:val="32"/>
        </w:rPr>
      </w:pPr>
    </w:p>
    <w:p w14:paraId="1DAFC236" w14:textId="4530A9CA" w:rsidR="00420E35" w:rsidRPr="00F6346B" w:rsidRDefault="00420E35" w:rsidP="00914BD1">
      <w:pPr>
        <w:spacing w:after="0" w:line="360" w:lineRule="auto"/>
        <w:jc w:val="center"/>
        <w:rPr>
          <w:rFonts w:ascii="Times New Roman" w:hAnsi="Times New Roman" w:cs="Times New Roman"/>
          <w:b/>
          <w:sz w:val="32"/>
        </w:rPr>
      </w:pPr>
      <w:r w:rsidRPr="00F6346B">
        <w:rPr>
          <w:rFonts w:ascii="Times New Roman" w:hAnsi="Times New Roman" w:cs="Times New Roman"/>
          <w:b/>
          <w:sz w:val="32"/>
        </w:rPr>
        <w:t>Conclusiones</w:t>
      </w:r>
    </w:p>
    <w:p w14:paraId="7ABA4E3B" w14:textId="2F9FA30B" w:rsidR="003E6EF5" w:rsidRDefault="00232ACA" w:rsidP="00DE5FB5">
      <w:pPr>
        <w:spacing w:after="0" w:line="360" w:lineRule="auto"/>
        <w:ind w:firstLine="708"/>
        <w:jc w:val="both"/>
        <w:rPr>
          <w:rFonts w:ascii="Times New Roman" w:hAnsi="Times New Roman" w:cs="Times New Roman"/>
          <w:sz w:val="24"/>
        </w:rPr>
      </w:pPr>
      <w:r>
        <w:rPr>
          <w:rFonts w:ascii="Times New Roman" w:hAnsi="Times New Roman" w:cs="Times New Roman"/>
          <w:sz w:val="24"/>
        </w:rPr>
        <w:t>A partir de</w:t>
      </w:r>
      <w:r w:rsidR="003E6EF5" w:rsidRPr="00B3547D">
        <w:rPr>
          <w:rFonts w:ascii="Times New Roman" w:hAnsi="Times New Roman" w:cs="Times New Roman"/>
          <w:sz w:val="24"/>
        </w:rPr>
        <w:t xml:space="preserve"> lo investigado</w:t>
      </w:r>
      <w:r>
        <w:rPr>
          <w:rFonts w:ascii="Times New Roman" w:hAnsi="Times New Roman" w:cs="Times New Roman"/>
          <w:sz w:val="24"/>
        </w:rPr>
        <w:t>,</w:t>
      </w:r>
      <w:r w:rsidR="003E6EF5" w:rsidRPr="00B3547D">
        <w:rPr>
          <w:rFonts w:ascii="Times New Roman" w:hAnsi="Times New Roman" w:cs="Times New Roman"/>
          <w:sz w:val="24"/>
        </w:rPr>
        <w:t xml:space="preserve"> se puede ver un panorama claro de que solamente la alianza entre crédito y empresa </w:t>
      </w:r>
      <w:r w:rsidR="00615550">
        <w:rPr>
          <w:rFonts w:ascii="Times New Roman" w:hAnsi="Times New Roman" w:cs="Times New Roman"/>
          <w:sz w:val="24"/>
        </w:rPr>
        <w:t>se logra</w:t>
      </w:r>
      <w:r w:rsidR="00615550" w:rsidRPr="00B3547D">
        <w:rPr>
          <w:rFonts w:ascii="Times New Roman" w:hAnsi="Times New Roman" w:cs="Times New Roman"/>
          <w:sz w:val="24"/>
        </w:rPr>
        <w:t xml:space="preserve"> </w:t>
      </w:r>
      <w:r w:rsidR="003E6EF5" w:rsidRPr="00B3547D">
        <w:rPr>
          <w:rFonts w:ascii="Times New Roman" w:hAnsi="Times New Roman" w:cs="Times New Roman"/>
          <w:sz w:val="24"/>
        </w:rPr>
        <w:t>por el n</w:t>
      </w:r>
      <w:r w:rsidR="00EC2168">
        <w:rPr>
          <w:rFonts w:ascii="Times New Roman" w:hAnsi="Times New Roman" w:cs="Times New Roman"/>
          <w:sz w:val="24"/>
        </w:rPr>
        <w:t>ú</w:t>
      </w:r>
      <w:r w:rsidR="003E6EF5" w:rsidRPr="00B3547D">
        <w:rPr>
          <w:rFonts w:ascii="Times New Roman" w:hAnsi="Times New Roman" w:cs="Times New Roman"/>
          <w:sz w:val="24"/>
        </w:rPr>
        <w:t>mero o tamaño de empresa, ya que no se cuenta con el mismo apoyo</w:t>
      </w:r>
      <w:r w:rsidR="00615550">
        <w:rPr>
          <w:rFonts w:ascii="Times New Roman" w:hAnsi="Times New Roman" w:cs="Times New Roman"/>
          <w:sz w:val="24"/>
        </w:rPr>
        <w:t xml:space="preserve"> en cualquier otro caso.</w:t>
      </w:r>
      <w:r w:rsidR="003E6EF5" w:rsidRPr="00B3547D">
        <w:rPr>
          <w:rFonts w:ascii="Times New Roman" w:hAnsi="Times New Roman" w:cs="Times New Roman"/>
          <w:sz w:val="24"/>
        </w:rPr>
        <w:t xml:space="preserve"> </w:t>
      </w:r>
      <w:r w:rsidR="00615550">
        <w:rPr>
          <w:rFonts w:ascii="Times New Roman" w:hAnsi="Times New Roman" w:cs="Times New Roman"/>
          <w:sz w:val="24"/>
        </w:rPr>
        <w:t>A</w:t>
      </w:r>
      <w:r w:rsidR="00615550" w:rsidRPr="00B3547D">
        <w:rPr>
          <w:rFonts w:ascii="Times New Roman" w:hAnsi="Times New Roman" w:cs="Times New Roman"/>
          <w:sz w:val="24"/>
        </w:rPr>
        <w:t xml:space="preserve">demás </w:t>
      </w:r>
      <w:r w:rsidR="003E6EF5" w:rsidRPr="00B3547D">
        <w:rPr>
          <w:rFonts w:ascii="Times New Roman" w:hAnsi="Times New Roman" w:cs="Times New Roman"/>
          <w:sz w:val="24"/>
        </w:rPr>
        <w:t>de que la regulación del marc</w:t>
      </w:r>
      <w:r w:rsidR="00D618B0">
        <w:rPr>
          <w:rFonts w:ascii="Times New Roman" w:hAnsi="Times New Roman" w:cs="Times New Roman"/>
          <w:sz w:val="24"/>
        </w:rPr>
        <w:t>o de los acuerdos de Basilea (I, II y III)</w:t>
      </w:r>
      <w:r w:rsidR="003E6EF5" w:rsidRPr="00B3547D">
        <w:rPr>
          <w:rFonts w:ascii="Times New Roman" w:hAnsi="Times New Roman" w:cs="Times New Roman"/>
          <w:sz w:val="24"/>
        </w:rPr>
        <w:t xml:space="preserve"> no está funcionando adecuadamente</w:t>
      </w:r>
      <w:r w:rsidR="00615550">
        <w:rPr>
          <w:rFonts w:ascii="Times New Roman" w:hAnsi="Times New Roman" w:cs="Times New Roman"/>
          <w:sz w:val="24"/>
        </w:rPr>
        <w:t>,</w:t>
      </w:r>
      <w:r w:rsidR="003E6EF5" w:rsidRPr="00B3547D">
        <w:rPr>
          <w:rFonts w:ascii="Times New Roman" w:hAnsi="Times New Roman" w:cs="Times New Roman"/>
          <w:sz w:val="24"/>
        </w:rPr>
        <w:t xml:space="preserve"> pues solo se puede deducir que, aunque existan tratados en el país</w:t>
      </w:r>
      <w:r w:rsidR="00615550">
        <w:rPr>
          <w:rFonts w:ascii="Times New Roman" w:hAnsi="Times New Roman" w:cs="Times New Roman"/>
          <w:sz w:val="24"/>
        </w:rPr>
        <w:t>,</w:t>
      </w:r>
      <w:r w:rsidR="003E6EF5" w:rsidRPr="00B3547D">
        <w:rPr>
          <w:rFonts w:ascii="Times New Roman" w:hAnsi="Times New Roman" w:cs="Times New Roman"/>
          <w:sz w:val="24"/>
        </w:rPr>
        <w:t xml:space="preserve"> </w:t>
      </w:r>
      <w:r w:rsidR="00615550">
        <w:rPr>
          <w:rFonts w:ascii="Times New Roman" w:hAnsi="Times New Roman" w:cs="Times New Roman"/>
          <w:sz w:val="24"/>
        </w:rPr>
        <w:t>las</w:t>
      </w:r>
      <w:r w:rsidR="00615550" w:rsidRPr="00B3547D">
        <w:rPr>
          <w:rFonts w:ascii="Times New Roman" w:hAnsi="Times New Roman" w:cs="Times New Roman"/>
          <w:sz w:val="24"/>
        </w:rPr>
        <w:t xml:space="preserve"> </w:t>
      </w:r>
      <w:r w:rsidR="003E6EF5" w:rsidRPr="00B3547D">
        <w:rPr>
          <w:rFonts w:ascii="Times New Roman" w:hAnsi="Times New Roman" w:cs="Times New Roman"/>
          <w:sz w:val="24"/>
        </w:rPr>
        <w:t>micro y pequeña</w:t>
      </w:r>
      <w:r w:rsidR="00615550">
        <w:rPr>
          <w:rFonts w:ascii="Times New Roman" w:hAnsi="Times New Roman" w:cs="Times New Roman"/>
          <w:sz w:val="24"/>
        </w:rPr>
        <w:t>s</w:t>
      </w:r>
      <w:r w:rsidR="003E6EF5" w:rsidRPr="00B3547D">
        <w:rPr>
          <w:rFonts w:ascii="Times New Roman" w:hAnsi="Times New Roman" w:cs="Times New Roman"/>
          <w:sz w:val="24"/>
        </w:rPr>
        <w:t xml:space="preserve"> empresa</w:t>
      </w:r>
      <w:r w:rsidR="00615550">
        <w:rPr>
          <w:rFonts w:ascii="Times New Roman" w:hAnsi="Times New Roman" w:cs="Times New Roman"/>
          <w:sz w:val="24"/>
        </w:rPr>
        <w:t>s</w:t>
      </w:r>
      <w:r w:rsidR="003E6EF5" w:rsidRPr="00B3547D">
        <w:rPr>
          <w:rFonts w:ascii="Times New Roman" w:hAnsi="Times New Roman" w:cs="Times New Roman"/>
          <w:sz w:val="24"/>
        </w:rPr>
        <w:t xml:space="preserve"> no cuentan con las mismas oportunidades</w:t>
      </w:r>
      <w:r w:rsidR="000549E4" w:rsidRPr="00B3547D">
        <w:rPr>
          <w:rFonts w:ascii="Times New Roman" w:hAnsi="Times New Roman" w:cs="Times New Roman"/>
          <w:sz w:val="24"/>
        </w:rPr>
        <w:t xml:space="preserve"> de desarrollo</w:t>
      </w:r>
      <w:r w:rsidR="00D618B0">
        <w:rPr>
          <w:rFonts w:ascii="Times New Roman" w:hAnsi="Times New Roman" w:cs="Times New Roman"/>
          <w:sz w:val="24"/>
        </w:rPr>
        <w:t xml:space="preserve"> que las medianas y grandes empresas </w:t>
      </w:r>
      <w:r w:rsidR="00615550">
        <w:rPr>
          <w:rFonts w:ascii="Times New Roman" w:hAnsi="Times New Roman" w:cs="Times New Roman"/>
          <w:sz w:val="24"/>
        </w:rPr>
        <w:t>mexicanas</w:t>
      </w:r>
      <w:r w:rsidR="000549E4" w:rsidRPr="00B3547D">
        <w:rPr>
          <w:rFonts w:ascii="Times New Roman" w:hAnsi="Times New Roman" w:cs="Times New Roman"/>
          <w:sz w:val="24"/>
        </w:rPr>
        <w:t>.</w:t>
      </w:r>
    </w:p>
    <w:p w14:paraId="58582B9D" w14:textId="1E50FD87" w:rsidR="00EC2168" w:rsidRPr="00B3547D" w:rsidRDefault="00EC2168" w:rsidP="00DE5FB5">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Y es que </w:t>
      </w:r>
      <w:r w:rsidR="00F71DD8">
        <w:rPr>
          <w:rFonts w:ascii="Times New Roman" w:hAnsi="Times New Roman" w:cs="Times New Roman"/>
          <w:sz w:val="24"/>
        </w:rPr>
        <w:t>a lo largo de este texto se han visto</w:t>
      </w:r>
      <w:r>
        <w:rPr>
          <w:rFonts w:ascii="Times New Roman" w:hAnsi="Times New Roman" w:cs="Times New Roman"/>
          <w:sz w:val="24"/>
        </w:rPr>
        <w:t xml:space="preserve"> algunas cifras de crecimiento por parte de la </w:t>
      </w:r>
      <w:r w:rsidR="00F71DD8">
        <w:rPr>
          <w:rFonts w:ascii="Times New Roman" w:hAnsi="Times New Roman" w:cs="Times New Roman"/>
          <w:sz w:val="24"/>
        </w:rPr>
        <w:t xml:space="preserve">banca </w:t>
      </w:r>
      <w:r>
        <w:rPr>
          <w:rFonts w:ascii="Times New Roman" w:hAnsi="Times New Roman" w:cs="Times New Roman"/>
          <w:sz w:val="24"/>
        </w:rPr>
        <w:t>cuando se otorga un crédito, pero aún no es el adecuado</w:t>
      </w:r>
      <w:r w:rsidR="00F71DD8">
        <w:rPr>
          <w:rFonts w:ascii="Times New Roman" w:hAnsi="Times New Roman" w:cs="Times New Roman"/>
          <w:sz w:val="24"/>
        </w:rPr>
        <w:t>,</w:t>
      </w:r>
      <w:r>
        <w:rPr>
          <w:rFonts w:ascii="Times New Roman" w:hAnsi="Times New Roman" w:cs="Times New Roman"/>
          <w:sz w:val="24"/>
        </w:rPr>
        <w:t xml:space="preserve"> ya que la economía está sostenida casi por toda la actividad de las </w:t>
      </w:r>
      <w:r w:rsidR="00F71DD8">
        <w:rPr>
          <w:rFonts w:ascii="Times New Roman" w:hAnsi="Times New Roman" w:cs="Times New Roman"/>
          <w:sz w:val="24"/>
        </w:rPr>
        <w:t>mipymes.</w:t>
      </w:r>
      <w:r>
        <w:rPr>
          <w:rFonts w:ascii="Times New Roman" w:hAnsi="Times New Roman" w:cs="Times New Roman"/>
          <w:sz w:val="24"/>
        </w:rPr>
        <w:t xml:space="preserve"> </w:t>
      </w:r>
      <w:r w:rsidR="00F71DD8">
        <w:rPr>
          <w:rFonts w:ascii="Times New Roman" w:hAnsi="Times New Roman" w:cs="Times New Roman"/>
          <w:sz w:val="24"/>
        </w:rPr>
        <w:t xml:space="preserve">Entonces, </w:t>
      </w:r>
      <w:r>
        <w:rPr>
          <w:rFonts w:ascii="Times New Roman" w:hAnsi="Times New Roman" w:cs="Times New Roman"/>
          <w:sz w:val="24"/>
        </w:rPr>
        <w:t xml:space="preserve">de acuerdo </w:t>
      </w:r>
      <w:r w:rsidR="00F71DD8">
        <w:rPr>
          <w:rFonts w:ascii="Times New Roman" w:hAnsi="Times New Roman" w:cs="Times New Roman"/>
          <w:sz w:val="24"/>
        </w:rPr>
        <w:t>con lo hasta aquí expuesto,</w:t>
      </w:r>
      <w:r>
        <w:rPr>
          <w:rFonts w:ascii="Times New Roman" w:hAnsi="Times New Roman" w:cs="Times New Roman"/>
          <w:sz w:val="24"/>
        </w:rPr>
        <w:t xml:space="preserve"> son muchos</w:t>
      </w:r>
      <w:r w:rsidR="00C97961">
        <w:rPr>
          <w:rFonts w:ascii="Times New Roman" w:hAnsi="Times New Roman" w:cs="Times New Roman"/>
          <w:sz w:val="24"/>
        </w:rPr>
        <w:t xml:space="preserve"> más</w:t>
      </w:r>
      <w:r>
        <w:rPr>
          <w:rFonts w:ascii="Times New Roman" w:hAnsi="Times New Roman" w:cs="Times New Roman"/>
          <w:sz w:val="24"/>
        </w:rPr>
        <w:t xml:space="preserve"> indicadores </w:t>
      </w:r>
      <w:r w:rsidR="00C97961">
        <w:rPr>
          <w:rFonts w:ascii="Times New Roman" w:hAnsi="Times New Roman" w:cs="Times New Roman"/>
          <w:sz w:val="24"/>
        </w:rPr>
        <w:t>los que la banca debe medir</w:t>
      </w:r>
      <w:r>
        <w:rPr>
          <w:rFonts w:ascii="Times New Roman" w:hAnsi="Times New Roman" w:cs="Times New Roman"/>
          <w:sz w:val="24"/>
        </w:rPr>
        <w:t xml:space="preserve"> para que se le tenga confianza a este sector y brindarle oportunidad de crecimiento y expansión. </w:t>
      </w:r>
    </w:p>
    <w:p w14:paraId="498DFB61" w14:textId="09D7BAC8" w:rsidR="00281C93" w:rsidRDefault="00281C93" w:rsidP="00DE5FB5">
      <w:pPr>
        <w:spacing w:after="0" w:line="360" w:lineRule="auto"/>
        <w:rPr>
          <w:rFonts w:ascii="Times New Roman" w:hAnsi="Times New Roman" w:cs="Times New Roman"/>
          <w:sz w:val="24"/>
        </w:rPr>
      </w:pPr>
    </w:p>
    <w:p w14:paraId="34253A9D" w14:textId="1346561B" w:rsidR="00DB638F" w:rsidRDefault="00DB638F" w:rsidP="00DE5FB5">
      <w:pPr>
        <w:spacing w:after="0" w:line="360" w:lineRule="auto"/>
        <w:rPr>
          <w:rFonts w:ascii="Times New Roman" w:hAnsi="Times New Roman" w:cs="Times New Roman"/>
          <w:sz w:val="24"/>
        </w:rPr>
      </w:pPr>
    </w:p>
    <w:p w14:paraId="0C61FEB6" w14:textId="267548BC" w:rsidR="00DB638F" w:rsidRDefault="00DB638F" w:rsidP="00DE5FB5">
      <w:pPr>
        <w:spacing w:after="0" w:line="360" w:lineRule="auto"/>
        <w:rPr>
          <w:rFonts w:ascii="Times New Roman" w:hAnsi="Times New Roman" w:cs="Times New Roman"/>
          <w:sz w:val="24"/>
        </w:rPr>
      </w:pPr>
    </w:p>
    <w:p w14:paraId="7C742C1C" w14:textId="0FCD29E2" w:rsidR="00DB638F" w:rsidRDefault="00DB638F" w:rsidP="00DE5FB5">
      <w:pPr>
        <w:spacing w:after="0" w:line="360" w:lineRule="auto"/>
        <w:rPr>
          <w:rFonts w:ascii="Times New Roman" w:hAnsi="Times New Roman" w:cs="Times New Roman"/>
          <w:sz w:val="24"/>
        </w:rPr>
      </w:pPr>
    </w:p>
    <w:p w14:paraId="4CCC7262" w14:textId="5A4CE4AE" w:rsidR="00DB638F" w:rsidRDefault="00DB638F" w:rsidP="00DE5FB5">
      <w:pPr>
        <w:spacing w:after="0" w:line="360" w:lineRule="auto"/>
        <w:rPr>
          <w:rFonts w:ascii="Times New Roman" w:hAnsi="Times New Roman" w:cs="Times New Roman"/>
          <w:sz w:val="24"/>
        </w:rPr>
      </w:pPr>
    </w:p>
    <w:p w14:paraId="52EDC133" w14:textId="0619A124" w:rsidR="00DB638F" w:rsidRDefault="00DB638F" w:rsidP="00DE5FB5">
      <w:pPr>
        <w:spacing w:after="0" w:line="360" w:lineRule="auto"/>
        <w:rPr>
          <w:rFonts w:ascii="Times New Roman" w:hAnsi="Times New Roman" w:cs="Times New Roman"/>
          <w:sz w:val="24"/>
        </w:rPr>
      </w:pPr>
    </w:p>
    <w:p w14:paraId="20478CDD" w14:textId="73F3C942" w:rsidR="00DB638F" w:rsidRDefault="00DB638F" w:rsidP="00DE5FB5">
      <w:pPr>
        <w:spacing w:after="0" w:line="360" w:lineRule="auto"/>
        <w:rPr>
          <w:rFonts w:ascii="Times New Roman" w:hAnsi="Times New Roman" w:cs="Times New Roman"/>
          <w:sz w:val="24"/>
        </w:rPr>
      </w:pPr>
    </w:p>
    <w:p w14:paraId="6A7CD40C" w14:textId="51DFBFED" w:rsidR="00DB638F" w:rsidRDefault="00DB638F" w:rsidP="00DE5FB5">
      <w:pPr>
        <w:spacing w:after="0" w:line="360" w:lineRule="auto"/>
        <w:rPr>
          <w:rFonts w:ascii="Times New Roman" w:hAnsi="Times New Roman" w:cs="Times New Roman"/>
          <w:sz w:val="24"/>
        </w:rPr>
      </w:pPr>
    </w:p>
    <w:p w14:paraId="0FD2D2B3" w14:textId="25E9CA36" w:rsidR="00DB638F" w:rsidRDefault="00DB638F" w:rsidP="00DE5FB5">
      <w:pPr>
        <w:spacing w:after="0" w:line="360" w:lineRule="auto"/>
        <w:rPr>
          <w:rFonts w:ascii="Times New Roman" w:hAnsi="Times New Roman" w:cs="Times New Roman"/>
          <w:sz w:val="24"/>
        </w:rPr>
      </w:pPr>
    </w:p>
    <w:p w14:paraId="14FF4167" w14:textId="1F7CC058" w:rsidR="00DB638F" w:rsidRDefault="00DB638F" w:rsidP="00DE5FB5">
      <w:pPr>
        <w:spacing w:after="0" w:line="360" w:lineRule="auto"/>
        <w:rPr>
          <w:rFonts w:ascii="Times New Roman" w:hAnsi="Times New Roman" w:cs="Times New Roman"/>
          <w:sz w:val="24"/>
        </w:rPr>
      </w:pPr>
    </w:p>
    <w:p w14:paraId="0FEBC517" w14:textId="52ABF883" w:rsidR="00DB638F" w:rsidRDefault="00DB638F" w:rsidP="00DE5FB5">
      <w:pPr>
        <w:spacing w:after="0" w:line="360" w:lineRule="auto"/>
        <w:rPr>
          <w:rFonts w:ascii="Times New Roman" w:hAnsi="Times New Roman" w:cs="Times New Roman"/>
          <w:sz w:val="24"/>
        </w:rPr>
      </w:pPr>
    </w:p>
    <w:p w14:paraId="2A699095" w14:textId="2EDC798C" w:rsidR="00F17F4D" w:rsidRDefault="00F17F4D" w:rsidP="00DE5FB5">
      <w:pPr>
        <w:spacing w:after="0" w:line="360" w:lineRule="auto"/>
        <w:rPr>
          <w:rFonts w:ascii="Times New Roman" w:hAnsi="Times New Roman" w:cs="Times New Roman"/>
          <w:sz w:val="24"/>
        </w:rPr>
      </w:pPr>
    </w:p>
    <w:p w14:paraId="5B2FCC65" w14:textId="77777777" w:rsidR="00F17F4D" w:rsidRDefault="00F17F4D" w:rsidP="00DE5FB5">
      <w:pPr>
        <w:spacing w:after="0" w:line="360" w:lineRule="auto"/>
        <w:rPr>
          <w:rFonts w:ascii="Times New Roman" w:hAnsi="Times New Roman" w:cs="Times New Roman"/>
          <w:sz w:val="24"/>
        </w:rPr>
      </w:pPr>
    </w:p>
    <w:p w14:paraId="6310C44A" w14:textId="77777777" w:rsidR="00DB638F" w:rsidRPr="00B3547D" w:rsidRDefault="00DB638F" w:rsidP="00DE5FB5">
      <w:pPr>
        <w:spacing w:after="0" w:line="360" w:lineRule="auto"/>
        <w:rPr>
          <w:rFonts w:ascii="Times New Roman" w:hAnsi="Times New Roman" w:cs="Times New Roman"/>
          <w:sz w:val="24"/>
        </w:rPr>
      </w:pPr>
    </w:p>
    <w:p w14:paraId="66F18DCE" w14:textId="77777777" w:rsidR="00273808" w:rsidRPr="00914BD1" w:rsidRDefault="005A17E9" w:rsidP="00DE5FB5">
      <w:pPr>
        <w:spacing w:after="0" w:line="360" w:lineRule="auto"/>
        <w:jc w:val="both"/>
        <w:rPr>
          <w:rFonts w:ascii="Calibri" w:hAnsi="Calibri" w:cs="Calibri"/>
          <w:b/>
          <w:sz w:val="28"/>
          <w:szCs w:val="24"/>
          <w:lang w:val="es-ES"/>
        </w:rPr>
      </w:pPr>
      <w:r w:rsidRPr="00914BD1">
        <w:rPr>
          <w:rFonts w:ascii="Calibri" w:hAnsi="Calibri" w:cs="Calibri"/>
          <w:b/>
          <w:sz w:val="28"/>
          <w:szCs w:val="24"/>
          <w:lang w:val="es-ES"/>
        </w:rPr>
        <w:lastRenderedPageBreak/>
        <w:t>Referencias</w:t>
      </w:r>
    </w:p>
    <w:p w14:paraId="5BDA024F" w14:textId="542AA70F" w:rsidR="00B3547D" w:rsidRPr="00B3547D" w:rsidRDefault="00F65907" w:rsidP="00DE5FB5">
      <w:pPr>
        <w:spacing w:after="0" w:line="360" w:lineRule="auto"/>
        <w:ind w:left="709" w:hanging="709"/>
        <w:jc w:val="both"/>
        <w:rPr>
          <w:rFonts w:ascii="Times New Roman" w:hAnsi="Times New Roman" w:cs="Times New Roman"/>
          <w:sz w:val="24"/>
        </w:rPr>
      </w:pPr>
      <w:r w:rsidRPr="00B3547D">
        <w:rPr>
          <w:rFonts w:ascii="Times New Roman" w:hAnsi="Times New Roman" w:cs="Times New Roman"/>
          <w:sz w:val="24"/>
        </w:rPr>
        <w:t xml:space="preserve">Asociación Mexicana de Asesores Independientes de Inversiones </w:t>
      </w:r>
      <w:r w:rsidR="00A0443E" w:rsidRPr="00A0443E">
        <w:rPr>
          <w:rFonts w:ascii="Times New Roman" w:hAnsi="Times New Roman" w:cs="Times New Roman"/>
          <w:sz w:val="24"/>
        </w:rPr>
        <w:t>[</w:t>
      </w:r>
      <w:r w:rsidR="00A0443E">
        <w:rPr>
          <w:rFonts w:ascii="Times New Roman" w:hAnsi="Times New Roman" w:cs="Times New Roman"/>
          <w:sz w:val="24"/>
        </w:rPr>
        <w:t>Amaii</w:t>
      </w:r>
      <w:r w:rsidR="00A0443E" w:rsidRPr="00A0443E">
        <w:rPr>
          <w:rFonts w:ascii="Times New Roman" w:hAnsi="Times New Roman" w:cs="Times New Roman"/>
          <w:sz w:val="24"/>
        </w:rPr>
        <w:t xml:space="preserve">]. </w:t>
      </w:r>
      <w:r w:rsidR="00B3547D" w:rsidRPr="00A0443E">
        <w:rPr>
          <w:rFonts w:ascii="Times New Roman" w:hAnsi="Times New Roman" w:cs="Times New Roman"/>
          <w:sz w:val="24"/>
        </w:rPr>
        <w:t>(</w:t>
      </w:r>
      <w:r>
        <w:rPr>
          <w:rFonts w:ascii="Times New Roman" w:hAnsi="Times New Roman" w:cs="Times New Roman"/>
          <w:sz w:val="24"/>
        </w:rPr>
        <w:t>2017).</w:t>
      </w:r>
      <w:r w:rsidR="00B3547D" w:rsidRPr="00B3547D">
        <w:rPr>
          <w:rFonts w:ascii="Times New Roman" w:hAnsi="Times New Roman" w:cs="Times New Roman"/>
          <w:sz w:val="24"/>
        </w:rPr>
        <w:t xml:space="preserve"> </w:t>
      </w:r>
      <w:r w:rsidRPr="00E315A4">
        <w:rPr>
          <w:rFonts w:ascii="Times New Roman" w:hAnsi="Times New Roman" w:cs="Times New Roman"/>
          <w:iCs/>
          <w:sz w:val="24"/>
        </w:rPr>
        <w:t>Organismos del Sistema Financiero Mexicano</w:t>
      </w:r>
      <w:r>
        <w:rPr>
          <w:rFonts w:ascii="Times New Roman" w:hAnsi="Times New Roman" w:cs="Times New Roman"/>
          <w:sz w:val="24"/>
        </w:rPr>
        <w:t>.</w:t>
      </w:r>
      <w:r w:rsidR="00376960">
        <w:rPr>
          <w:rFonts w:ascii="Times New Roman" w:hAnsi="Times New Roman" w:cs="Times New Roman"/>
          <w:sz w:val="24"/>
        </w:rPr>
        <w:t xml:space="preserve"> México: </w:t>
      </w:r>
      <w:r w:rsidR="00376960" w:rsidRPr="00B3547D">
        <w:rPr>
          <w:rFonts w:ascii="Times New Roman" w:hAnsi="Times New Roman" w:cs="Times New Roman"/>
          <w:sz w:val="24"/>
        </w:rPr>
        <w:t>Asociación Mexicana de Asesores Independientes de Inversiones</w:t>
      </w:r>
      <w:r w:rsidR="00376960">
        <w:rPr>
          <w:rFonts w:ascii="Times New Roman" w:hAnsi="Times New Roman" w:cs="Times New Roman"/>
          <w:sz w:val="24"/>
        </w:rPr>
        <w:t>.</w:t>
      </w:r>
      <w:r>
        <w:rPr>
          <w:rFonts w:ascii="Times New Roman" w:hAnsi="Times New Roman" w:cs="Times New Roman"/>
          <w:sz w:val="24"/>
        </w:rPr>
        <w:t xml:space="preserve"> Recuperado </w:t>
      </w:r>
      <w:r w:rsidR="00B3547D" w:rsidRPr="00B3547D">
        <w:rPr>
          <w:rFonts w:ascii="Times New Roman" w:hAnsi="Times New Roman" w:cs="Times New Roman"/>
          <w:sz w:val="24"/>
        </w:rPr>
        <w:t>de http://www.amaii.com.mx/AMAII/Portal/</w:t>
      </w:r>
      <w:r w:rsidR="00376960">
        <w:rPr>
          <w:rFonts w:ascii="Times New Roman" w:hAnsi="Times New Roman" w:cs="Times New Roman"/>
          <w:sz w:val="24"/>
        </w:rPr>
        <w:t>.</w:t>
      </w:r>
    </w:p>
    <w:p w14:paraId="55976ECF" w14:textId="0357D2FA" w:rsidR="00B3547D" w:rsidRPr="00B3547D" w:rsidRDefault="00050EE8" w:rsidP="00DE5FB5">
      <w:pPr>
        <w:spacing w:after="0" w:line="360" w:lineRule="auto"/>
        <w:ind w:left="709" w:hanging="709"/>
        <w:jc w:val="both"/>
        <w:rPr>
          <w:rFonts w:ascii="Times New Roman" w:hAnsi="Times New Roman" w:cs="Times New Roman"/>
          <w:sz w:val="24"/>
        </w:rPr>
      </w:pPr>
      <w:r w:rsidRPr="00B3547D">
        <w:rPr>
          <w:rFonts w:ascii="Times New Roman" w:hAnsi="Times New Roman" w:cs="Times New Roman"/>
          <w:sz w:val="24"/>
        </w:rPr>
        <w:t>B</w:t>
      </w:r>
      <w:r w:rsidR="00A0443E">
        <w:rPr>
          <w:rFonts w:ascii="Times New Roman" w:hAnsi="Times New Roman" w:cs="Times New Roman"/>
          <w:sz w:val="24"/>
        </w:rPr>
        <w:t>anco de México [Banxico</w:t>
      </w:r>
      <w:r w:rsidR="00A0443E" w:rsidRPr="00A0443E">
        <w:rPr>
          <w:rFonts w:ascii="Times New Roman" w:hAnsi="Times New Roman" w:cs="Times New Roman"/>
          <w:sz w:val="24"/>
        </w:rPr>
        <w:t>].</w:t>
      </w:r>
      <w:r w:rsidR="00B3547D" w:rsidRPr="00B3547D">
        <w:rPr>
          <w:rFonts w:ascii="Times New Roman" w:hAnsi="Times New Roman" w:cs="Times New Roman"/>
          <w:sz w:val="24"/>
        </w:rPr>
        <w:t xml:space="preserve"> (2015). </w:t>
      </w:r>
      <w:r w:rsidR="00B3547D" w:rsidRPr="00A0443E">
        <w:rPr>
          <w:rFonts w:ascii="Times New Roman" w:hAnsi="Times New Roman" w:cs="Times New Roman"/>
          <w:i/>
          <w:sz w:val="24"/>
        </w:rPr>
        <w:t>Reporte sobre las condiciones de competencia en el otorgamiento de crédito a las pequeñ</w:t>
      </w:r>
      <w:r w:rsidR="00BA60E1" w:rsidRPr="00A0443E">
        <w:rPr>
          <w:rFonts w:ascii="Times New Roman" w:hAnsi="Times New Roman" w:cs="Times New Roman"/>
          <w:i/>
          <w:sz w:val="24"/>
        </w:rPr>
        <w:t>as y medianas empresas (PYME).</w:t>
      </w:r>
      <w:r w:rsidR="001043E8">
        <w:rPr>
          <w:rFonts w:ascii="Times New Roman" w:hAnsi="Times New Roman" w:cs="Times New Roman"/>
          <w:i/>
          <w:sz w:val="24"/>
        </w:rPr>
        <w:t xml:space="preserve"> </w:t>
      </w:r>
      <w:r w:rsidR="001043E8">
        <w:rPr>
          <w:rFonts w:ascii="Times New Roman" w:hAnsi="Times New Roman" w:cs="Times New Roman"/>
          <w:iCs/>
          <w:sz w:val="24"/>
        </w:rPr>
        <w:t xml:space="preserve">México: </w:t>
      </w:r>
      <w:r w:rsidR="00BA60E1">
        <w:rPr>
          <w:rFonts w:ascii="Times New Roman" w:hAnsi="Times New Roman" w:cs="Times New Roman"/>
          <w:sz w:val="24"/>
        </w:rPr>
        <w:t xml:space="preserve"> </w:t>
      </w:r>
      <w:r w:rsidR="001043E8" w:rsidRPr="00B3547D">
        <w:rPr>
          <w:rFonts w:ascii="Times New Roman" w:hAnsi="Times New Roman" w:cs="Times New Roman"/>
          <w:sz w:val="24"/>
        </w:rPr>
        <w:t>B</w:t>
      </w:r>
      <w:r w:rsidR="001043E8">
        <w:rPr>
          <w:rFonts w:ascii="Times New Roman" w:hAnsi="Times New Roman" w:cs="Times New Roman"/>
          <w:sz w:val="24"/>
        </w:rPr>
        <w:t xml:space="preserve">anco de México. </w:t>
      </w:r>
      <w:r w:rsidR="00BA60E1">
        <w:rPr>
          <w:rFonts w:ascii="Times New Roman" w:hAnsi="Times New Roman" w:cs="Times New Roman"/>
          <w:sz w:val="24"/>
        </w:rPr>
        <w:t xml:space="preserve">Recuperado </w:t>
      </w:r>
      <w:r w:rsidR="00BA60E1" w:rsidRPr="00B3547D">
        <w:rPr>
          <w:rFonts w:ascii="Times New Roman" w:hAnsi="Times New Roman" w:cs="Times New Roman"/>
          <w:sz w:val="24"/>
        </w:rPr>
        <w:t xml:space="preserve">de </w:t>
      </w:r>
      <w:r w:rsidR="00B3547D" w:rsidRPr="00B3547D">
        <w:rPr>
          <w:rFonts w:ascii="Times New Roman" w:hAnsi="Times New Roman" w:cs="Times New Roman"/>
          <w:sz w:val="24"/>
        </w:rPr>
        <w:t>http://www.banxico.org.mx/publicaciones-y-discursos/publicaciones/informes-periodicos/reporte-sobre-las-condiciones-de-competencia-en-lo/%7BB0D52028-C9F4-9410-0DA9-AA76BD9474AB%7D.pdf</w:t>
      </w:r>
      <w:r w:rsidR="001043E8">
        <w:rPr>
          <w:rFonts w:ascii="Times New Roman" w:hAnsi="Times New Roman" w:cs="Times New Roman"/>
          <w:sz w:val="24"/>
        </w:rPr>
        <w:t>.</w:t>
      </w:r>
    </w:p>
    <w:p w14:paraId="5119FBDA" w14:textId="5F7AF294" w:rsidR="00B3547D" w:rsidRPr="00B3547D" w:rsidRDefault="00B3547D" w:rsidP="00DE5FB5">
      <w:pPr>
        <w:spacing w:after="0" w:line="360" w:lineRule="auto"/>
        <w:ind w:left="709" w:hanging="709"/>
        <w:jc w:val="both"/>
        <w:rPr>
          <w:rFonts w:ascii="Times New Roman" w:hAnsi="Times New Roman" w:cs="Times New Roman"/>
          <w:sz w:val="24"/>
        </w:rPr>
      </w:pPr>
      <w:r w:rsidRPr="00B3547D">
        <w:rPr>
          <w:rFonts w:ascii="Times New Roman" w:hAnsi="Times New Roman" w:cs="Times New Roman"/>
          <w:sz w:val="24"/>
        </w:rPr>
        <w:t xml:space="preserve">Beltrán, A. (2006). </w:t>
      </w:r>
      <w:r w:rsidR="00326751" w:rsidRPr="00E315A4">
        <w:rPr>
          <w:rFonts w:ascii="Times New Roman" w:hAnsi="Times New Roman" w:cs="Times New Roman"/>
          <w:iCs/>
          <w:sz w:val="24"/>
        </w:rPr>
        <w:t xml:space="preserve">Los 20 </w:t>
      </w:r>
      <w:r w:rsidR="00476876" w:rsidRPr="00476876">
        <w:rPr>
          <w:rFonts w:ascii="Times New Roman" w:hAnsi="Times New Roman" w:cs="Times New Roman"/>
          <w:iCs/>
          <w:sz w:val="24"/>
        </w:rPr>
        <w:t>problemas de la pequeña y mediana industria</w:t>
      </w:r>
      <w:r w:rsidRPr="00A65E48">
        <w:rPr>
          <w:rFonts w:ascii="Times New Roman" w:hAnsi="Times New Roman" w:cs="Times New Roman"/>
          <w:i/>
          <w:sz w:val="24"/>
        </w:rPr>
        <w:t>.</w:t>
      </w:r>
      <w:r w:rsidRPr="00B3547D">
        <w:rPr>
          <w:rFonts w:ascii="Times New Roman" w:hAnsi="Times New Roman" w:cs="Times New Roman"/>
          <w:sz w:val="24"/>
        </w:rPr>
        <w:t xml:space="preserve"> </w:t>
      </w:r>
      <w:r w:rsidR="00476876" w:rsidRPr="00E315A4">
        <w:rPr>
          <w:rFonts w:ascii="Times New Roman" w:hAnsi="Times New Roman" w:cs="Times New Roman"/>
          <w:i/>
          <w:iCs/>
          <w:sz w:val="24"/>
        </w:rPr>
        <w:t>Sotavento M.B.A.</w:t>
      </w:r>
      <w:r w:rsidR="00476876">
        <w:rPr>
          <w:rFonts w:ascii="Times New Roman" w:hAnsi="Times New Roman" w:cs="Times New Roman"/>
          <w:sz w:val="24"/>
        </w:rPr>
        <w:t>,</w:t>
      </w:r>
      <w:r w:rsidR="00476876" w:rsidRPr="00476876">
        <w:rPr>
          <w:rFonts w:ascii="Times New Roman" w:hAnsi="Times New Roman" w:cs="Times New Roman"/>
          <w:sz w:val="24"/>
        </w:rPr>
        <w:t xml:space="preserve"> </w:t>
      </w:r>
      <w:r w:rsidR="00476876">
        <w:rPr>
          <w:rFonts w:ascii="Times New Roman" w:hAnsi="Times New Roman" w:cs="Times New Roman"/>
          <w:sz w:val="24"/>
        </w:rPr>
        <w:t>(</w:t>
      </w:r>
      <w:r w:rsidR="00476876" w:rsidRPr="00476876">
        <w:rPr>
          <w:rFonts w:ascii="Times New Roman" w:hAnsi="Times New Roman" w:cs="Times New Roman"/>
          <w:sz w:val="24"/>
        </w:rPr>
        <w:t>7</w:t>
      </w:r>
      <w:r w:rsidR="00476876">
        <w:rPr>
          <w:rFonts w:ascii="Times New Roman" w:hAnsi="Times New Roman" w:cs="Times New Roman"/>
          <w:sz w:val="24"/>
        </w:rPr>
        <w:t xml:space="preserve">), </w:t>
      </w:r>
      <w:r w:rsidR="00476876" w:rsidRPr="00476876">
        <w:rPr>
          <w:rFonts w:ascii="Times New Roman" w:hAnsi="Times New Roman" w:cs="Times New Roman"/>
          <w:sz w:val="24"/>
        </w:rPr>
        <w:t>8-15.</w:t>
      </w:r>
      <w:r w:rsidR="00476876">
        <w:rPr>
          <w:rFonts w:ascii="Times New Roman" w:hAnsi="Times New Roman" w:cs="Times New Roman"/>
          <w:sz w:val="24"/>
        </w:rPr>
        <w:t xml:space="preserve"> </w:t>
      </w:r>
      <w:r w:rsidR="00326751">
        <w:rPr>
          <w:rFonts w:ascii="Times New Roman" w:hAnsi="Times New Roman" w:cs="Times New Roman"/>
          <w:sz w:val="24"/>
        </w:rPr>
        <w:t xml:space="preserve">Recuperado de </w:t>
      </w:r>
      <w:r w:rsidR="00326751" w:rsidRPr="00326751">
        <w:rPr>
          <w:rFonts w:ascii="Times New Roman" w:hAnsi="Times New Roman" w:cs="Times New Roman"/>
          <w:sz w:val="24"/>
        </w:rPr>
        <w:t>https://revistas.uexternado.edu.co/index.php/sotavento/article/view/1574</w:t>
      </w:r>
      <w:r w:rsidRPr="00B3547D">
        <w:rPr>
          <w:rFonts w:ascii="Times New Roman" w:hAnsi="Times New Roman" w:cs="Times New Roman"/>
          <w:sz w:val="24"/>
        </w:rPr>
        <w:t>.</w:t>
      </w:r>
    </w:p>
    <w:p w14:paraId="2589E490" w14:textId="50F5A2D3" w:rsidR="00173688" w:rsidRDefault="00173688" w:rsidP="00DE5FB5">
      <w:pPr>
        <w:spacing w:after="0" w:line="360" w:lineRule="auto"/>
        <w:ind w:left="709" w:hanging="709"/>
        <w:jc w:val="both"/>
        <w:rPr>
          <w:rFonts w:ascii="Times New Roman" w:hAnsi="Times New Roman" w:cs="Times New Roman"/>
          <w:sz w:val="24"/>
        </w:rPr>
      </w:pPr>
      <w:r w:rsidRPr="00173688">
        <w:rPr>
          <w:rFonts w:ascii="Times New Roman" w:hAnsi="Times New Roman" w:cs="Times New Roman"/>
          <w:sz w:val="24"/>
        </w:rPr>
        <w:t>Berger, A., &amp; Udell, G. (01 de 03 de 1996). Journal of Business. Obtenido de Relationship lending and lines of credit in small firm finance: https://www.jstor.org/stable/2353332?seq=1#fndtn-page_scan_tab_contents</w:t>
      </w:r>
    </w:p>
    <w:p w14:paraId="6CDFC364" w14:textId="41E5BCD4" w:rsidR="00B3547D" w:rsidRPr="00B3547D" w:rsidRDefault="00B3547D" w:rsidP="00DE5FB5">
      <w:pPr>
        <w:spacing w:after="0" w:line="360" w:lineRule="auto"/>
        <w:ind w:left="709" w:hanging="709"/>
        <w:jc w:val="both"/>
        <w:rPr>
          <w:rFonts w:ascii="Times New Roman" w:hAnsi="Times New Roman" w:cs="Times New Roman"/>
          <w:sz w:val="24"/>
        </w:rPr>
      </w:pPr>
      <w:r w:rsidRPr="00B3547D">
        <w:rPr>
          <w:rFonts w:ascii="Times New Roman" w:hAnsi="Times New Roman" w:cs="Times New Roman"/>
          <w:sz w:val="24"/>
        </w:rPr>
        <w:t>Camacho, E. (</w:t>
      </w:r>
      <w:r w:rsidR="00A7264F">
        <w:rPr>
          <w:rFonts w:ascii="Times New Roman" w:hAnsi="Times New Roman" w:cs="Times New Roman"/>
          <w:sz w:val="24"/>
        </w:rPr>
        <w:t xml:space="preserve">24 de </w:t>
      </w:r>
      <w:r w:rsidR="004C7467">
        <w:rPr>
          <w:rFonts w:ascii="Times New Roman" w:hAnsi="Times New Roman" w:cs="Times New Roman"/>
          <w:sz w:val="24"/>
        </w:rPr>
        <w:t>agosto</w:t>
      </w:r>
      <w:r w:rsidR="00A7264F">
        <w:rPr>
          <w:rFonts w:ascii="Times New Roman" w:hAnsi="Times New Roman" w:cs="Times New Roman"/>
          <w:sz w:val="24"/>
        </w:rPr>
        <w:t xml:space="preserve"> de </w:t>
      </w:r>
      <w:r w:rsidRPr="00B3547D">
        <w:rPr>
          <w:rFonts w:ascii="Times New Roman" w:hAnsi="Times New Roman" w:cs="Times New Roman"/>
          <w:sz w:val="24"/>
        </w:rPr>
        <w:t xml:space="preserve">2010). </w:t>
      </w:r>
      <w:r w:rsidRPr="00E315A4">
        <w:rPr>
          <w:rFonts w:ascii="Times New Roman" w:hAnsi="Times New Roman" w:cs="Times New Roman"/>
          <w:iCs/>
          <w:sz w:val="24"/>
        </w:rPr>
        <w:t>Crédito caro y escaso impide c</w:t>
      </w:r>
      <w:r w:rsidR="00326751" w:rsidRPr="00E315A4">
        <w:rPr>
          <w:rFonts w:ascii="Times New Roman" w:hAnsi="Times New Roman" w:cs="Times New Roman"/>
          <w:iCs/>
          <w:sz w:val="24"/>
        </w:rPr>
        <w:t>recer a PYMES</w:t>
      </w:r>
      <w:r w:rsidR="00326751">
        <w:rPr>
          <w:rFonts w:ascii="Times New Roman" w:hAnsi="Times New Roman" w:cs="Times New Roman"/>
          <w:sz w:val="24"/>
        </w:rPr>
        <w:t xml:space="preserve">. </w:t>
      </w:r>
      <w:r w:rsidR="00326751" w:rsidRPr="00E315A4">
        <w:rPr>
          <w:rFonts w:ascii="Times New Roman" w:hAnsi="Times New Roman" w:cs="Times New Roman"/>
          <w:i/>
          <w:iCs/>
          <w:sz w:val="24"/>
        </w:rPr>
        <w:t>El Universal</w:t>
      </w:r>
      <w:r w:rsidR="002443D5">
        <w:rPr>
          <w:rFonts w:ascii="Times New Roman" w:hAnsi="Times New Roman" w:cs="Times New Roman"/>
          <w:sz w:val="24"/>
        </w:rPr>
        <w:t xml:space="preserve">. Recuperado de </w:t>
      </w:r>
      <w:r w:rsidR="002443D5" w:rsidRPr="002443D5">
        <w:rPr>
          <w:rFonts w:ascii="Times New Roman" w:hAnsi="Times New Roman" w:cs="Times New Roman"/>
          <w:sz w:val="24"/>
        </w:rPr>
        <w:t>https://archivo.eluniversal.com.mx/finanzas/81557.html</w:t>
      </w:r>
      <w:r w:rsidR="002443D5">
        <w:rPr>
          <w:rFonts w:ascii="Times New Roman" w:hAnsi="Times New Roman" w:cs="Times New Roman"/>
          <w:sz w:val="24"/>
        </w:rPr>
        <w:t>.</w:t>
      </w:r>
    </w:p>
    <w:p w14:paraId="5F57D46E" w14:textId="0476C4A3" w:rsidR="00B3547D" w:rsidRPr="00B3547D" w:rsidRDefault="00326751" w:rsidP="00DE5FB5">
      <w:pPr>
        <w:spacing w:after="0" w:line="360" w:lineRule="auto"/>
        <w:ind w:left="709" w:hanging="709"/>
        <w:jc w:val="both"/>
        <w:rPr>
          <w:rFonts w:ascii="Times New Roman" w:hAnsi="Times New Roman" w:cs="Times New Roman"/>
          <w:sz w:val="24"/>
        </w:rPr>
      </w:pPr>
      <w:r w:rsidRPr="00B3547D">
        <w:rPr>
          <w:rFonts w:ascii="Times New Roman" w:hAnsi="Times New Roman" w:cs="Times New Roman"/>
          <w:sz w:val="24"/>
        </w:rPr>
        <w:t>Comisión Económica para América Latina y el Caribe</w:t>
      </w:r>
      <w:r w:rsidR="00A0443E">
        <w:rPr>
          <w:rFonts w:ascii="Times New Roman" w:hAnsi="Times New Roman" w:cs="Times New Roman"/>
          <w:sz w:val="24"/>
        </w:rPr>
        <w:t xml:space="preserve"> [Cepal</w:t>
      </w:r>
      <w:r w:rsidR="00A0443E" w:rsidRPr="00A0443E">
        <w:rPr>
          <w:rFonts w:ascii="Times New Roman" w:hAnsi="Times New Roman" w:cs="Times New Roman"/>
          <w:sz w:val="24"/>
        </w:rPr>
        <w:t>].</w:t>
      </w:r>
      <w:r w:rsidR="00376960">
        <w:rPr>
          <w:rFonts w:ascii="Times New Roman" w:hAnsi="Times New Roman" w:cs="Times New Roman"/>
          <w:sz w:val="24"/>
        </w:rPr>
        <w:t xml:space="preserve"> </w:t>
      </w:r>
      <w:r>
        <w:rPr>
          <w:rFonts w:ascii="Times New Roman" w:hAnsi="Times New Roman" w:cs="Times New Roman"/>
          <w:sz w:val="24"/>
        </w:rPr>
        <w:t>(2015)</w:t>
      </w:r>
      <w:r w:rsidR="00B3547D" w:rsidRPr="00B3547D">
        <w:rPr>
          <w:rFonts w:ascii="Times New Roman" w:hAnsi="Times New Roman" w:cs="Times New Roman"/>
          <w:sz w:val="24"/>
        </w:rPr>
        <w:t xml:space="preserve">. </w:t>
      </w:r>
      <w:r w:rsidR="00B3547D" w:rsidRPr="00E315A4">
        <w:rPr>
          <w:rFonts w:ascii="Times New Roman" w:hAnsi="Times New Roman" w:cs="Times New Roman"/>
          <w:iCs/>
          <w:sz w:val="24"/>
        </w:rPr>
        <w:t>Proyecciones</w:t>
      </w:r>
      <w:r w:rsidRPr="00E315A4">
        <w:rPr>
          <w:rFonts w:ascii="Times New Roman" w:hAnsi="Times New Roman" w:cs="Times New Roman"/>
          <w:iCs/>
          <w:sz w:val="24"/>
        </w:rPr>
        <w:t xml:space="preserve"> de América Latina y el Caribe</w:t>
      </w:r>
      <w:r w:rsidRPr="00A0443E">
        <w:rPr>
          <w:rFonts w:ascii="Times New Roman" w:hAnsi="Times New Roman" w:cs="Times New Roman"/>
          <w:i/>
          <w:sz w:val="24"/>
        </w:rPr>
        <w:t>.</w:t>
      </w:r>
      <w:r w:rsidR="0028372E">
        <w:rPr>
          <w:rFonts w:ascii="Times New Roman" w:hAnsi="Times New Roman" w:cs="Times New Roman"/>
          <w:i/>
          <w:sz w:val="24"/>
        </w:rPr>
        <w:t xml:space="preserve"> </w:t>
      </w:r>
      <w:r w:rsidR="0028372E" w:rsidRPr="00B3547D">
        <w:rPr>
          <w:rFonts w:ascii="Times New Roman" w:hAnsi="Times New Roman" w:cs="Times New Roman"/>
          <w:sz w:val="24"/>
        </w:rPr>
        <w:t>Comisión Económica para América Latina y el Caribe</w:t>
      </w:r>
      <w:r w:rsidR="0028372E">
        <w:rPr>
          <w:rFonts w:ascii="Times New Roman" w:hAnsi="Times New Roman" w:cs="Times New Roman"/>
          <w:sz w:val="24"/>
        </w:rPr>
        <w:t>.</w:t>
      </w:r>
      <w:r>
        <w:rPr>
          <w:rFonts w:ascii="Times New Roman" w:hAnsi="Times New Roman" w:cs="Times New Roman"/>
          <w:sz w:val="24"/>
        </w:rPr>
        <w:t xml:space="preserve"> Recuperado de </w:t>
      </w:r>
      <w:r w:rsidR="00B3547D" w:rsidRPr="00B3547D">
        <w:rPr>
          <w:rFonts w:ascii="Times New Roman" w:hAnsi="Times New Roman" w:cs="Times New Roman"/>
          <w:sz w:val="24"/>
        </w:rPr>
        <w:t>http://www.cepal.org/sites/default/files/pr/files/tabla._proyecciones_pib_america_latina_y_el_caribe.pdf</w:t>
      </w:r>
      <w:r w:rsidR="002443D5">
        <w:rPr>
          <w:rFonts w:ascii="Times New Roman" w:hAnsi="Times New Roman" w:cs="Times New Roman"/>
          <w:sz w:val="24"/>
        </w:rPr>
        <w:t>.</w:t>
      </w:r>
    </w:p>
    <w:p w14:paraId="2E953902" w14:textId="77777777" w:rsidR="00EB070A" w:rsidRPr="00B3547D" w:rsidRDefault="00EB070A" w:rsidP="00EB070A">
      <w:pPr>
        <w:spacing w:after="0" w:line="360" w:lineRule="auto"/>
        <w:ind w:left="709" w:hanging="709"/>
        <w:jc w:val="both"/>
        <w:rPr>
          <w:rFonts w:ascii="Times New Roman" w:hAnsi="Times New Roman" w:cs="Times New Roman"/>
          <w:sz w:val="24"/>
        </w:rPr>
      </w:pPr>
      <w:r w:rsidRPr="00B3547D">
        <w:rPr>
          <w:rFonts w:ascii="Times New Roman" w:hAnsi="Times New Roman" w:cs="Times New Roman"/>
          <w:sz w:val="24"/>
        </w:rPr>
        <w:t>Comisión Nacional para la Protección y Defensa de los Usuarios de Servicios Financieros</w:t>
      </w:r>
      <w:r>
        <w:rPr>
          <w:rFonts w:ascii="Times New Roman" w:hAnsi="Times New Roman" w:cs="Times New Roman"/>
          <w:sz w:val="24"/>
        </w:rPr>
        <w:t xml:space="preserve"> </w:t>
      </w:r>
      <w:r w:rsidRPr="00A0443E">
        <w:rPr>
          <w:rFonts w:ascii="Times New Roman" w:hAnsi="Times New Roman" w:cs="Times New Roman"/>
          <w:sz w:val="24"/>
        </w:rPr>
        <w:t>[Condusef]</w:t>
      </w:r>
      <w:r w:rsidRPr="00B3547D">
        <w:rPr>
          <w:rFonts w:ascii="Times New Roman" w:hAnsi="Times New Roman" w:cs="Times New Roman"/>
          <w:sz w:val="24"/>
        </w:rPr>
        <w:t xml:space="preserve">. (2016). </w:t>
      </w:r>
      <w:r w:rsidRPr="00A0443E">
        <w:rPr>
          <w:rFonts w:ascii="Times New Roman" w:hAnsi="Times New Roman" w:cs="Times New Roman"/>
          <w:i/>
          <w:sz w:val="24"/>
        </w:rPr>
        <w:t xml:space="preserve">Marco de </w:t>
      </w:r>
      <w:r>
        <w:rPr>
          <w:rFonts w:ascii="Times New Roman" w:hAnsi="Times New Roman" w:cs="Times New Roman"/>
          <w:i/>
          <w:sz w:val="24"/>
        </w:rPr>
        <w:t>f</w:t>
      </w:r>
      <w:r w:rsidRPr="00A0443E">
        <w:rPr>
          <w:rFonts w:ascii="Times New Roman" w:hAnsi="Times New Roman" w:cs="Times New Roman"/>
          <w:i/>
          <w:sz w:val="24"/>
        </w:rPr>
        <w:t>inanciamiento</w:t>
      </w:r>
      <w:r>
        <w:rPr>
          <w:rFonts w:ascii="Times New Roman" w:hAnsi="Times New Roman" w:cs="Times New Roman"/>
          <w:sz w:val="24"/>
        </w:rPr>
        <w:t xml:space="preserve">. México: </w:t>
      </w:r>
      <w:r w:rsidRPr="00B3547D">
        <w:rPr>
          <w:rFonts w:ascii="Times New Roman" w:hAnsi="Times New Roman" w:cs="Times New Roman"/>
          <w:sz w:val="24"/>
        </w:rPr>
        <w:t>Comisión Nacional para la Protección y Defensa de los Usuarios de Servicios Financieros</w:t>
      </w:r>
      <w:r>
        <w:rPr>
          <w:rFonts w:ascii="Times New Roman" w:hAnsi="Times New Roman" w:cs="Times New Roman"/>
          <w:sz w:val="24"/>
        </w:rPr>
        <w:t xml:space="preserve">. Recuperado de </w:t>
      </w:r>
      <w:r w:rsidRPr="00B3547D">
        <w:rPr>
          <w:rFonts w:ascii="Times New Roman" w:hAnsi="Times New Roman" w:cs="Times New Roman"/>
          <w:sz w:val="24"/>
        </w:rPr>
        <w:t>http://www.condusef.gob.mx/PDF-s/cuadros_comparativos/bancos/cuentas_credito/pymes/empresario_pyme.pdf</w:t>
      </w:r>
      <w:r>
        <w:rPr>
          <w:rFonts w:ascii="Times New Roman" w:hAnsi="Times New Roman" w:cs="Times New Roman"/>
          <w:sz w:val="24"/>
        </w:rPr>
        <w:t>.</w:t>
      </w:r>
    </w:p>
    <w:p w14:paraId="3741BBAB" w14:textId="77777777" w:rsidR="00EB070A" w:rsidRPr="00B3547D" w:rsidRDefault="00EB070A" w:rsidP="00EB070A">
      <w:pPr>
        <w:spacing w:after="0" w:line="360" w:lineRule="auto"/>
        <w:ind w:left="709" w:hanging="709"/>
        <w:jc w:val="both"/>
        <w:rPr>
          <w:rFonts w:ascii="Times New Roman" w:hAnsi="Times New Roman" w:cs="Times New Roman"/>
          <w:sz w:val="24"/>
        </w:rPr>
      </w:pPr>
      <w:r w:rsidRPr="004B3A3A">
        <w:rPr>
          <w:rFonts w:ascii="Times New Roman" w:hAnsi="Times New Roman" w:cs="Times New Roman"/>
          <w:sz w:val="24"/>
        </w:rPr>
        <w:t>Corporación Financiera Internacional [</w:t>
      </w:r>
      <w:r w:rsidRPr="00B3547D">
        <w:rPr>
          <w:rFonts w:ascii="Times New Roman" w:hAnsi="Times New Roman" w:cs="Times New Roman"/>
          <w:sz w:val="24"/>
        </w:rPr>
        <w:t>IFC</w:t>
      </w:r>
      <w:r w:rsidRPr="004B3A3A">
        <w:rPr>
          <w:rFonts w:ascii="Times New Roman" w:hAnsi="Times New Roman" w:cs="Times New Roman"/>
          <w:sz w:val="24"/>
        </w:rPr>
        <w:t>].</w:t>
      </w:r>
      <w:r w:rsidRPr="00B3547D">
        <w:rPr>
          <w:rFonts w:ascii="Times New Roman" w:hAnsi="Times New Roman" w:cs="Times New Roman"/>
          <w:sz w:val="24"/>
        </w:rPr>
        <w:t xml:space="preserve"> (2013). </w:t>
      </w:r>
      <w:r w:rsidRPr="001813CB">
        <w:rPr>
          <w:rFonts w:ascii="Times New Roman" w:hAnsi="Times New Roman" w:cs="Times New Roman"/>
          <w:i/>
          <w:sz w:val="24"/>
        </w:rPr>
        <w:t>Crédito en Latino</w:t>
      </w:r>
      <w:r>
        <w:rPr>
          <w:rFonts w:ascii="Times New Roman" w:hAnsi="Times New Roman" w:cs="Times New Roman"/>
          <w:i/>
          <w:sz w:val="24"/>
        </w:rPr>
        <w:t>a</w:t>
      </w:r>
      <w:r w:rsidRPr="001813CB">
        <w:rPr>
          <w:rFonts w:ascii="Times New Roman" w:hAnsi="Times New Roman" w:cs="Times New Roman"/>
          <w:i/>
          <w:sz w:val="24"/>
        </w:rPr>
        <w:t>mérica y el Caribe</w:t>
      </w:r>
      <w:r>
        <w:rPr>
          <w:rFonts w:ascii="Times New Roman" w:hAnsi="Times New Roman" w:cs="Times New Roman"/>
          <w:sz w:val="24"/>
        </w:rPr>
        <w:t xml:space="preserve"> (edición especial).</w:t>
      </w:r>
      <w:r w:rsidRPr="00C9644B">
        <w:rPr>
          <w:rFonts w:ascii="Times New Roman" w:hAnsi="Times New Roman" w:cs="Times New Roman"/>
          <w:sz w:val="24"/>
        </w:rPr>
        <w:t xml:space="preserve"> </w:t>
      </w:r>
      <w:r w:rsidRPr="004B3A3A">
        <w:rPr>
          <w:rFonts w:ascii="Times New Roman" w:hAnsi="Times New Roman" w:cs="Times New Roman"/>
          <w:sz w:val="24"/>
        </w:rPr>
        <w:t>Corporación Financiera Internacional</w:t>
      </w:r>
      <w:r>
        <w:rPr>
          <w:rFonts w:ascii="Times New Roman" w:hAnsi="Times New Roman" w:cs="Times New Roman"/>
          <w:sz w:val="24"/>
        </w:rPr>
        <w:t xml:space="preserve">. Recuperado de </w:t>
      </w:r>
      <w:r w:rsidRPr="00B3547D">
        <w:rPr>
          <w:rFonts w:ascii="Times New Roman" w:hAnsi="Times New Roman" w:cs="Times New Roman"/>
          <w:sz w:val="24"/>
        </w:rPr>
        <w:t>http://www.ifc.org/wps/wcm/connect/22bb4a0041404758a93fbb3a095bf773/Santia</w:t>
      </w:r>
      <w:r w:rsidRPr="00B3547D">
        <w:rPr>
          <w:rFonts w:ascii="Times New Roman" w:hAnsi="Times New Roman" w:cs="Times New Roman"/>
          <w:sz w:val="24"/>
        </w:rPr>
        <w:lastRenderedPageBreak/>
        <w:t>go%2BCroci%2BUnderstanding%2BDB%2BGetting%2BCredit%2BIndicator.pdf?MOD=AJPERES</w:t>
      </w:r>
      <w:r>
        <w:rPr>
          <w:rFonts w:ascii="Times New Roman" w:hAnsi="Times New Roman" w:cs="Times New Roman"/>
          <w:sz w:val="24"/>
        </w:rPr>
        <w:t>.</w:t>
      </w:r>
    </w:p>
    <w:p w14:paraId="6CBE0611" w14:textId="77777777" w:rsidR="00173688" w:rsidRDefault="00173688" w:rsidP="00DE5FB5">
      <w:pPr>
        <w:spacing w:after="0" w:line="360" w:lineRule="auto"/>
        <w:ind w:left="709" w:hanging="709"/>
        <w:jc w:val="both"/>
        <w:rPr>
          <w:rFonts w:ascii="Times New Roman" w:hAnsi="Times New Roman" w:cs="Times New Roman"/>
          <w:sz w:val="24"/>
        </w:rPr>
      </w:pPr>
      <w:r w:rsidRPr="00173688">
        <w:rPr>
          <w:rFonts w:ascii="Times New Roman" w:hAnsi="Times New Roman" w:cs="Times New Roman"/>
          <w:sz w:val="24"/>
        </w:rPr>
        <w:t>Del Cid, A., Méndez, R., &amp; Sandoval, F. (2007). Investigación Fundamentos y Metodología. Mexico: Pearson Educación.</w:t>
      </w:r>
    </w:p>
    <w:p w14:paraId="477D589A" w14:textId="78A8547C" w:rsidR="00B3547D" w:rsidRPr="00B3547D" w:rsidRDefault="00173688" w:rsidP="00DE5FB5">
      <w:pPr>
        <w:spacing w:after="0" w:line="360" w:lineRule="auto"/>
        <w:ind w:left="709" w:hanging="709"/>
        <w:jc w:val="both"/>
        <w:rPr>
          <w:rFonts w:ascii="Times New Roman" w:hAnsi="Times New Roman" w:cs="Times New Roman"/>
          <w:sz w:val="24"/>
        </w:rPr>
      </w:pPr>
      <w:r>
        <w:rPr>
          <w:rFonts w:ascii="Times New Roman" w:hAnsi="Times New Roman" w:cs="Times New Roman"/>
          <w:sz w:val="24"/>
        </w:rPr>
        <w:t>D</w:t>
      </w:r>
      <w:r w:rsidR="00AB4032">
        <w:rPr>
          <w:rFonts w:ascii="Times New Roman" w:hAnsi="Times New Roman" w:cs="Times New Roman"/>
          <w:sz w:val="24"/>
        </w:rPr>
        <w:t xml:space="preserve">el Popolo, F. </w:t>
      </w:r>
      <w:r w:rsidR="00B3547D" w:rsidRPr="00B3547D">
        <w:rPr>
          <w:rFonts w:ascii="Times New Roman" w:hAnsi="Times New Roman" w:cs="Times New Roman"/>
          <w:sz w:val="24"/>
        </w:rPr>
        <w:t xml:space="preserve">(2016). </w:t>
      </w:r>
      <w:r w:rsidR="00B3547D" w:rsidRPr="00A0443E">
        <w:rPr>
          <w:rFonts w:ascii="Times New Roman" w:hAnsi="Times New Roman" w:cs="Times New Roman"/>
          <w:i/>
          <w:sz w:val="24"/>
        </w:rPr>
        <w:t>Características sociodemográficas y socioeconómicas de las personas de edad en América Latina</w:t>
      </w:r>
      <w:r w:rsidR="00326751" w:rsidRPr="00A0443E">
        <w:rPr>
          <w:rFonts w:ascii="Times New Roman" w:hAnsi="Times New Roman" w:cs="Times New Roman"/>
          <w:i/>
          <w:sz w:val="24"/>
        </w:rPr>
        <w:t>.</w:t>
      </w:r>
      <w:r w:rsidR="00AB4032">
        <w:rPr>
          <w:rFonts w:ascii="Times New Roman" w:hAnsi="Times New Roman" w:cs="Times New Roman"/>
          <w:i/>
          <w:sz w:val="24"/>
        </w:rPr>
        <w:t xml:space="preserve"> </w:t>
      </w:r>
      <w:r w:rsidR="00234D73">
        <w:rPr>
          <w:rFonts w:ascii="Times New Roman" w:hAnsi="Times New Roman" w:cs="Times New Roman"/>
          <w:iCs/>
          <w:sz w:val="24"/>
        </w:rPr>
        <w:t xml:space="preserve">Santiago, Chile: </w:t>
      </w:r>
      <w:r w:rsidR="00AB4032" w:rsidRPr="00B3547D">
        <w:rPr>
          <w:rFonts w:ascii="Times New Roman" w:hAnsi="Times New Roman" w:cs="Times New Roman"/>
          <w:sz w:val="24"/>
        </w:rPr>
        <w:t>Comisión Económica para América Latina y el Caribe</w:t>
      </w:r>
      <w:r w:rsidR="00AB4032">
        <w:rPr>
          <w:rFonts w:ascii="Times New Roman" w:hAnsi="Times New Roman" w:cs="Times New Roman"/>
          <w:sz w:val="24"/>
        </w:rPr>
        <w:t>.</w:t>
      </w:r>
      <w:r w:rsidR="00326751">
        <w:rPr>
          <w:rFonts w:ascii="Times New Roman" w:hAnsi="Times New Roman" w:cs="Times New Roman"/>
          <w:sz w:val="24"/>
        </w:rPr>
        <w:t xml:space="preserve"> Recuperado de </w:t>
      </w:r>
      <w:r w:rsidR="00B3547D" w:rsidRPr="00B3547D">
        <w:rPr>
          <w:rFonts w:ascii="Times New Roman" w:hAnsi="Times New Roman" w:cs="Times New Roman"/>
          <w:sz w:val="24"/>
        </w:rPr>
        <w:t>http://www.cepal.org/es/publicaciones/7154-caracteristicas-sociodemograficas-socioeconomicas-personas-edad-america-latina</w:t>
      </w:r>
    </w:p>
    <w:p w14:paraId="491EA6DC" w14:textId="12D7F564" w:rsidR="00EB070A" w:rsidRPr="00B3547D" w:rsidRDefault="00EB070A" w:rsidP="00EB070A">
      <w:pPr>
        <w:spacing w:after="0" w:line="360" w:lineRule="auto"/>
        <w:ind w:left="709" w:hanging="709"/>
        <w:jc w:val="both"/>
        <w:rPr>
          <w:rFonts w:ascii="Times New Roman" w:hAnsi="Times New Roman" w:cs="Times New Roman"/>
          <w:sz w:val="24"/>
        </w:rPr>
      </w:pPr>
      <w:r w:rsidRPr="00E8207C">
        <w:rPr>
          <w:rFonts w:ascii="Times New Roman" w:hAnsi="Times New Roman" w:cs="Times New Roman"/>
          <w:sz w:val="24"/>
        </w:rPr>
        <w:t>Dirección General de Industria y de la Pequeña y Mediana Empresa</w:t>
      </w:r>
      <w:r w:rsidRPr="00B3547D">
        <w:rPr>
          <w:rFonts w:ascii="Times New Roman" w:hAnsi="Times New Roman" w:cs="Times New Roman"/>
          <w:sz w:val="24"/>
        </w:rPr>
        <w:t>. (2014).</w:t>
      </w:r>
      <w:r w:rsidRPr="004B3A3A">
        <w:rPr>
          <w:rFonts w:ascii="Times New Roman" w:hAnsi="Times New Roman" w:cs="Times New Roman"/>
          <w:i/>
          <w:sz w:val="24"/>
        </w:rPr>
        <w:t xml:space="preserve"> Estadísticas PYME</w:t>
      </w:r>
      <w:r>
        <w:rPr>
          <w:rFonts w:ascii="Times New Roman" w:hAnsi="Times New Roman" w:cs="Times New Roman"/>
          <w:i/>
          <w:sz w:val="24"/>
        </w:rPr>
        <w:t>.</w:t>
      </w:r>
      <w:r w:rsidRPr="004B3A3A">
        <w:rPr>
          <w:rFonts w:ascii="Times New Roman" w:hAnsi="Times New Roman" w:cs="Times New Roman"/>
          <w:i/>
          <w:sz w:val="24"/>
        </w:rPr>
        <w:t xml:space="preserve"> Evolución e </w:t>
      </w:r>
      <w:r>
        <w:rPr>
          <w:rFonts w:ascii="Times New Roman" w:hAnsi="Times New Roman" w:cs="Times New Roman"/>
          <w:i/>
          <w:sz w:val="24"/>
        </w:rPr>
        <w:t>i</w:t>
      </w:r>
      <w:r w:rsidRPr="004B3A3A">
        <w:rPr>
          <w:rFonts w:ascii="Times New Roman" w:hAnsi="Times New Roman" w:cs="Times New Roman"/>
          <w:i/>
          <w:sz w:val="24"/>
        </w:rPr>
        <w:t>ndicadores</w:t>
      </w:r>
      <w:r>
        <w:rPr>
          <w:rFonts w:ascii="Times New Roman" w:hAnsi="Times New Roman" w:cs="Times New Roman"/>
          <w:sz w:val="24"/>
        </w:rPr>
        <w:t xml:space="preserve">. España: Recuperado de </w:t>
      </w:r>
      <w:r w:rsidRPr="00B3547D">
        <w:rPr>
          <w:rFonts w:ascii="Times New Roman" w:hAnsi="Times New Roman" w:cs="Times New Roman"/>
          <w:sz w:val="24"/>
        </w:rPr>
        <w:t>www.ipyme.org/Publicaciones/ESTADISTICAS-PYME-2015.pdf</w:t>
      </w:r>
    </w:p>
    <w:p w14:paraId="1F18C995" w14:textId="2DA70F2F" w:rsidR="00B3547D" w:rsidRDefault="00B3547D" w:rsidP="00DE5FB5">
      <w:pPr>
        <w:spacing w:after="0" w:line="360" w:lineRule="auto"/>
        <w:ind w:left="709" w:hanging="709"/>
        <w:jc w:val="both"/>
        <w:rPr>
          <w:rFonts w:ascii="Times New Roman" w:hAnsi="Times New Roman" w:cs="Times New Roman"/>
          <w:sz w:val="24"/>
        </w:rPr>
      </w:pPr>
      <w:r w:rsidRPr="00B3547D">
        <w:rPr>
          <w:rFonts w:ascii="Times New Roman" w:hAnsi="Times New Roman" w:cs="Times New Roman"/>
          <w:sz w:val="24"/>
        </w:rPr>
        <w:t>Gascón, V. (</w:t>
      </w:r>
      <w:r w:rsidR="001854CD">
        <w:rPr>
          <w:rFonts w:ascii="Times New Roman" w:hAnsi="Times New Roman" w:cs="Times New Roman"/>
          <w:sz w:val="24"/>
        </w:rPr>
        <w:t xml:space="preserve">11 de </w:t>
      </w:r>
      <w:r w:rsidR="00A65E48">
        <w:rPr>
          <w:rFonts w:ascii="Times New Roman" w:hAnsi="Times New Roman" w:cs="Times New Roman"/>
          <w:sz w:val="24"/>
        </w:rPr>
        <w:t>mayo</w:t>
      </w:r>
      <w:r w:rsidR="001854CD">
        <w:rPr>
          <w:rFonts w:ascii="Times New Roman" w:hAnsi="Times New Roman" w:cs="Times New Roman"/>
          <w:sz w:val="24"/>
        </w:rPr>
        <w:t xml:space="preserve"> de </w:t>
      </w:r>
      <w:r w:rsidRPr="00B3547D">
        <w:rPr>
          <w:rFonts w:ascii="Times New Roman" w:hAnsi="Times New Roman" w:cs="Times New Roman"/>
          <w:sz w:val="24"/>
        </w:rPr>
        <w:t xml:space="preserve">2015). Impide informalidad créditos para pymes. </w:t>
      </w:r>
      <w:r w:rsidR="001854CD" w:rsidRPr="00E315A4">
        <w:rPr>
          <w:rFonts w:ascii="Times New Roman" w:hAnsi="Times New Roman" w:cs="Times New Roman"/>
          <w:i/>
          <w:iCs/>
          <w:sz w:val="24"/>
        </w:rPr>
        <w:t>Reforma</w:t>
      </w:r>
      <w:r w:rsidR="001854CD">
        <w:rPr>
          <w:rFonts w:ascii="Times New Roman" w:hAnsi="Times New Roman" w:cs="Times New Roman"/>
          <w:sz w:val="24"/>
        </w:rPr>
        <w:t xml:space="preserve">. Recuperado de </w:t>
      </w:r>
      <w:r w:rsidR="007A1DE9" w:rsidRPr="007A1DE9">
        <w:rPr>
          <w:rFonts w:ascii="Times New Roman" w:hAnsi="Times New Roman" w:cs="Times New Roman"/>
          <w:sz w:val="24"/>
        </w:rPr>
        <w:t>https://www.reforma.com/aplicacioneslibre/articulo/default.aspx?id=536716&amp;md5=94c00afa4a088ef238c10ddc57b00c80&amp;ta=0dfdbac11765226904c16cb9ad1b2efe</w:t>
      </w:r>
      <w:r w:rsidR="007A1DE9">
        <w:rPr>
          <w:rFonts w:ascii="Times New Roman" w:hAnsi="Times New Roman" w:cs="Times New Roman"/>
          <w:sz w:val="24"/>
        </w:rPr>
        <w:t>.</w:t>
      </w:r>
    </w:p>
    <w:p w14:paraId="14FA215D" w14:textId="7CFE39CA" w:rsidR="00B3547D" w:rsidRPr="00B3547D" w:rsidRDefault="00B3547D" w:rsidP="00DE5FB5">
      <w:pPr>
        <w:spacing w:after="0" w:line="360" w:lineRule="auto"/>
        <w:ind w:left="709" w:hanging="709"/>
        <w:jc w:val="both"/>
        <w:rPr>
          <w:rFonts w:ascii="Times New Roman" w:hAnsi="Times New Roman" w:cs="Times New Roman"/>
          <w:sz w:val="24"/>
        </w:rPr>
      </w:pPr>
      <w:r w:rsidRPr="00B3547D">
        <w:rPr>
          <w:rFonts w:ascii="Times New Roman" w:hAnsi="Times New Roman" w:cs="Times New Roman"/>
          <w:sz w:val="24"/>
        </w:rPr>
        <w:t>Gitman, L.</w:t>
      </w:r>
      <w:r w:rsidR="007A1DE9">
        <w:rPr>
          <w:rFonts w:ascii="Times New Roman" w:hAnsi="Times New Roman" w:cs="Times New Roman"/>
          <w:sz w:val="24"/>
        </w:rPr>
        <w:t xml:space="preserve"> y</w:t>
      </w:r>
      <w:r w:rsidRPr="00B3547D">
        <w:rPr>
          <w:rFonts w:ascii="Times New Roman" w:hAnsi="Times New Roman" w:cs="Times New Roman"/>
          <w:sz w:val="24"/>
        </w:rPr>
        <w:t xml:space="preserve"> Zutter, C. (2012). </w:t>
      </w:r>
      <w:r w:rsidRPr="00A0443E">
        <w:rPr>
          <w:rFonts w:ascii="Times New Roman" w:hAnsi="Times New Roman" w:cs="Times New Roman"/>
          <w:i/>
          <w:sz w:val="24"/>
        </w:rPr>
        <w:t xml:space="preserve">Principios de </w:t>
      </w:r>
      <w:r w:rsidR="007A1DE9" w:rsidRPr="00A0443E">
        <w:rPr>
          <w:rFonts w:ascii="Times New Roman" w:hAnsi="Times New Roman" w:cs="Times New Roman"/>
          <w:i/>
          <w:sz w:val="24"/>
        </w:rPr>
        <w:t>administración financiera</w:t>
      </w:r>
      <w:r w:rsidRPr="00B3547D">
        <w:rPr>
          <w:rFonts w:ascii="Times New Roman" w:hAnsi="Times New Roman" w:cs="Times New Roman"/>
          <w:sz w:val="24"/>
        </w:rPr>
        <w:t>. México: Pearson.</w:t>
      </w:r>
    </w:p>
    <w:p w14:paraId="523C5ACB" w14:textId="1BCE0AA0" w:rsidR="00B3547D" w:rsidRPr="00B3547D" w:rsidRDefault="00CD0323" w:rsidP="00DE5FB5">
      <w:pPr>
        <w:spacing w:after="0" w:line="360" w:lineRule="auto"/>
        <w:ind w:left="709" w:hanging="709"/>
        <w:jc w:val="both"/>
        <w:rPr>
          <w:rFonts w:ascii="Times New Roman" w:hAnsi="Times New Roman" w:cs="Times New Roman"/>
          <w:sz w:val="24"/>
        </w:rPr>
      </w:pPr>
      <w:r w:rsidRPr="00B3547D">
        <w:rPr>
          <w:rFonts w:ascii="Times New Roman" w:hAnsi="Times New Roman" w:cs="Times New Roman"/>
          <w:sz w:val="24"/>
        </w:rPr>
        <w:t>Instituto Nacional de Estadística y Geografía</w:t>
      </w:r>
      <w:r w:rsidR="004B3A3A">
        <w:rPr>
          <w:rFonts w:ascii="Times New Roman" w:hAnsi="Times New Roman" w:cs="Times New Roman"/>
          <w:sz w:val="24"/>
        </w:rPr>
        <w:t xml:space="preserve"> </w:t>
      </w:r>
      <w:r w:rsidR="004B3A3A" w:rsidRPr="004B3A3A">
        <w:rPr>
          <w:rFonts w:ascii="Times New Roman" w:hAnsi="Times New Roman" w:cs="Times New Roman"/>
          <w:sz w:val="24"/>
        </w:rPr>
        <w:t>[</w:t>
      </w:r>
      <w:r w:rsidR="004B3A3A">
        <w:rPr>
          <w:rFonts w:ascii="Times New Roman" w:hAnsi="Times New Roman" w:cs="Times New Roman"/>
          <w:sz w:val="24"/>
        </w:rPr>
        <w:t>Inegi</w:t>
      </w:r>
      <w:r w:rsidR="004B3A3A" w:rsidRPr="004B3A3A">
        <w:rPr>
          <w:rFonts w:ascii="Times New Roman" w:hAnsi="Times New Roman" w:cs="Times New Roman"/>
          <w:sz w:val="24"/>
        </w:rPr>
        <w:t>].</w:t>
      </w:r>
      <w:r w:rsidR="00B3547D" w:rsidRPr="00B3547D">
        <w:rPr>
          <w:rFonts w:ascii="Times New Roman" w:hAnsi="Times New Roman" w:cs="Times New Roman"/>
          <w:sz w:val="24"/>
        </w:rPr>
        <w:t xml:space="preserve"> (</w:t>
      </w:r>
      <w:r>
        <w:rPr>
          <w:rFonts w:ascii="Times New Roman" w:hAnsi="Times New Roman" w:cs="Times New Roman"/>
          <w:sz w:val="24"/>
        </w:rPr>
        <w:t>2015</w:t>
      </w:r>
      <w:r w:rsidR="009E77A0">
        <w:rPr>
          <w:rFonts w:ascii="Times New Roman" w:hAnsi="Times New Roman" w:cs="Times New Roman"/>
          <w:sz w:val="24"/>
        </w:rPr>
        <w:t>a</w:t>
      </w:r>
      <w:r>
        <w:rPr>
          <w:rFonts w:ascii="Times New Roman" w:hAnsi="Times New Roman" w:cs="Times New Roman"/>
          <w:sz w:val="24"/>
        </w:rPr>
        <w:t xml:space="preserve">). </w:t>
      </w:r>
      <w:r w:rsidR="00B3547D" w:rsidRPr="001813CB">
        <w:rPr>
          <w:rFonts w:ascii="Times New Roman" w:hAnsi="Times New Roman" w:cs="Times New Roman"/>
          <w:i/>
          <w:sz w:val="24"/>
        </w:rPr>
        <w:t xml:space="preserve">Encuesta </w:t>
      </w:r>
      <w:r w:rsidR="009E77A0" w:rsidRPr="001813CB">
        <w:rPr>
          <w:rFonts w:ascii="Times New Roman" w:hAnsi="Times New Roman" w:cs="Times New Roman"/>
          <w:i/>
          <w:sz w:val="24"/>
        </w:rPr>
        <w:t>nacional sobre productividad y competitividad de las micro, pequeñas y medianas empresas</w:t>
      </w:r>
      <w:r>
        <w:rPr>
          <w:rFonts w:ascii="Times New Roman" w:hAnsi="Times New Roman" w:cs="Times New Roman"/>
          <w:sz w:val="24"/>
        </w:rPr>
        <w:t xml:space="preserve">. </w:t>
      </w:r>
      <w:r w:rsidR="003C4B53">
        <w:rPr>
          <w:rFonts w:ascii="Times New Roman" w:hAnsi="Times New Roman" w:cs="Times New Roman"/>
          <w:sz w:val="24"/>
        </w:rPr>
        <w:t xml:space="preserve">México: </w:t>
      </w:r>
      <w:r w:rsidR="003C4B53" w:rsidRPr="00B3547D">
        <w:rPr>
          <w:rFonts w:ascii="Times New Roman" w:hAnsi="Times New Roman" w:cs="Times New Roman"/>
          <w:sz w:val="24"/>
        </w:rPr>
        <w:t>Instituto Nacional de Estadística y Geografía</w:t>
      </w:r>
      <w:r w:rsidR="003C4B53">
        <w:rPr>
          <w:rFonts w:ascii="Times New Roman" w:hAnsi="Times New Roman" w:cs="Times New Roman"/>
          <w:sz w:val="24"/>
        </w:rPr>
        <w:t xml:space="preserve">. </w:t>
      </w:r>
      <w:r>
        <w:rPr>
          <w:rFonts w:ascii="Times New Roman" w:hAnsi="Times New Roman" w:cs="Times New Roman"/>
          <w:sz w:val="24"/>
        </w:rPr>
        <w:t xml:space="preserve">Recuperado de </w:t>
      </w:r>
      <w:r w:rsidR="00B3547D" w:rsidRPr="00B3547D">
        <w:rPr>
          <w:rFonts w:ascii="Times New Roman" w:hAnsi="Times New Roman" w:cs="Times New Roman"/>
          <w:sz w:val="24"/>
        </w:rPr>
        <w:t>http://www.inegi.org.mx/est/contenidos/Proyectos/encuestas/establecimientos/otras/enaproce/default_t.aspx</w:t>
      </w:r>
      <w:r w:rsidR="003C4B53">
        <w:rPr>
          <w:rFonts w:ascii="Times New Roman" w:hAnsi="Times New Roman" w:cs="Times New Roman"/>
          <w:sz w:val="24"/>
        </w:rPr>
        <w:t>.</w:t>
      </w:r>
    </w:p>
    <w:p w14:paraId="53CB4491" w14:textId="0ADB388A" w:rsidR="00A97514" w:rsidRPr="00B3547D" w:rsidRDefault="00A97514" w:rsidP="00A97514">
      <w:pPr>
        <w:spacing w:after="0" w:line="360" w:lineRule="auto"/>
        <w:ind w:left="709" w:hanging="709"/>
        <w:jc w:val="both"/>
        <w:rPr>
          <w:rFonts w:ascii="Times New Roman" w:hAnsi="Times New Roman" w:cs="Times New Roman"/>
          <w:sz w:val="24"/>
        </w:rPr>
      </w:pPr>
      <w:r w:rsidRPr="00B3547D">
        <w:rPr>
          <w:rFonts w:ascii="Times New Roman" w:hAnsi="Times New Roman" w:cs="Times New Roman"/>
          <w:sz w:val="24"/>
        </w:rPr>
        <w:t>Instituto Nacional de Estadística y Geografía</w:t>
      </w:r>
      <w:r>
        <w:rPr>
          <w:rFonts w:ascii="Times New Roman" w:hAnsi="Times New Roman" w:cs="Times New Roman"/>
          <w:sz w:val="24"/>
        </w:rPr>
        <w:t xml:space="preserve"> </w:t>
      </w:r>
      <w:r w:rsidRPr="004B3A3A">
        <w:rPr>
          <w:rFonts w:ascii="Times New Roman" w:hAnsi="Times New Roman" w:cs="Times New Roman"/>
          <w:sz w:val="24"/>
        </w:rPr>
        <w:t>[Inegi]</w:t>
      </w:r>
      <w:r w:rsidRPr="00B3547D">
        <w:rPr>
          <w:rFonts w:ascii="Times New Roman" w:hAnsi="Times New Roman" w:cs="Times New Roman"/>
          <w:sz w:val="24"/>
        </w:rPr>
        <w:t>. (2015</w:t>
      </w:r>
      <w:r w:rsidR="009E77A0">
        <w:rPr>
          <w:rFonts w:ascii="Times New Roman" w:hAnsi="Times New Roman" w:cs="Times New Roman"/>
          <w:sz w:val="24"/>
        </w:rPr>
        <w:t>b</w:t>
      </w:r>
      <w:r w:rsidRPr="00B3547D">
        <w:rPr>
          <w:rFonts w:ascii="Times New Roman" w:hAnsi="Times New Roman" w:cs="Times New Roman"/>
          <w:sz w:val="24"/>
        </w:rPr>
        <w:t>).</w:t>
      </w:r>
      <w:r>
        <w:rPr>
          <w:rFonts w:ascii="Times New Roman" w:hAnsi="Times New Roman" w:cs="Times New Roman"/>
          <w:sz w:val="24"/>
        </w:rPr>
        <w:t xml:space="preserve"> </w:t>
      </w:r>
      <w:r w:rsidRPr="004B3A3A">
        <w:rPr>
          <w:rFonts w:ascii="Times New Roman" w:hAnsi="Times New Roman" w:cs="Times New Roman"/>
          <w:i/>
          <w:sz w:val="24"/>
        </w:rPr>
        <w:t>Encuesta del desarrollo de establecimientos</w:t>
      </w:r>
      <w:r>
        <w:rPr>
          <w:rFonts w:ascii="Times New Roman" w:hAnsi="Times New Roman" w:cs="Times New Roman"/>
          <w:sz w:val="24"/>
        </w:rPr>
        <w:t xml:space="preserve">. </w:t>
      </w:r>
      <w:r w:rsidR="009E77A0">
        <w:rPr>
          <w:rFonts w:ascii="Times New Roman" w:hAnsi="Times New Roman" w:cs="Times New Roman"/>
          <w:sz w:val="24"/>
        </w:rPr>
        <w:t xml:space="preserve">México: </w:t>
      </w:r>
      <w:r w:rsidR="009E77A0" w:rsidRPr="00B3547D">
        <w:rPr>
          <w:rFonts w:ascii="Times New Roman" w:hAnsi="Times New Roman" w:cs="Times New Roman"/>
          <w:sz w:val="24"/>
        </w:rPr>
        <w:t>Instituto Nacional de Estadística y Geografía</w:t>
      </w:r>
      <w:r w:rsidR="009E77A0">
        <w:rPr>
          <w:rFonts w:ascii="Times New Roman" w:hAnsi="Times New Roman" w:cs="Times New Roman"/>
          <w:sz w:val="24"/>
        </w:rPr>
        <w:t xml:space="preserve">. </w:t>
      </w:r>
      <w:r>
        <w:rPr>
          <w:rFonts w:ascii="Times New Roman" w:hAnsi="Times New Roman" w:cs="Times New Roman"/>
          <w:sz w:val="24"/>
        </w:rPr>
        <w:t xml:space="preserve">Recuperado de </w:t>
      </w:r>
      <w:r w:rsidR="009E77A0" w:rsidRPr="005E5A5A">
        <w:rPr>
          <w:rFonts w:ascii="Times New Roman" w:hAnsi="Times New Roman" w:cs="Times New Roman"/>
          <w:sz w:val="24"/>
        </w:rPr>
        <w:t>http</w:t>
      </w:r>
      <w:bookmarkStart w:id="0" w:name="_GoBack"/>
      <w:bookmarkEnd w:id="0"/>
      <w:r w:rsidR="009E77A0" w:rsidRPr="005E5A5A">
        <w:rPr>
          <w:rFonts w:ascii="Times New Roman" w:hAnsi="Times New Roman" w:cs="Times New Roman"/>
          <w:sz w:val="24"/>
        </w:rPr>
        <w:t>://www.inegi.org.mx/est/contenidos/Proyectos/encuestas/establecimientos/otras/enaproce/default_t.aspx</w:t>
      </w:r>
      <w:r w:rsidR="009E77A0">
        <w:rPr>
          <w:rFonts w:ascii="Times New Roman" w:hAnsi="Times New Roman" w:cs="Times New Roman"/>
          <w:sz w:val="24"/>
        </w:rPr>
        <w:t xml:space="preserve">. </w:t>
      </w:r>
    </w:p>
    <w:p w14:paraId="7073FF73" w14:textId="44734B80" w:rsidR="00B3547D" w:rsidRPr="00B3547D" w:rsidRDefault="00CD0323" w:rsidP="00DE5FB5">
      <w:pPr>
        <w:spacing w:after="0" w:line="360" w:lineRule="auto"/>
        <w:ind w:left="709" w:hanging="709"/>
        <w:jc w:val="both"/>
        <w:rPr>
          <w:rFonts w:ascii="Times New Roman" w:hAnsi="Times New Roman" w:cs="Times New Roman"/>
          <w:sz w:val="24"/>
        </w:rPr>
      </w:pPr>
      <w:r w:rsidRPr="00B3547D">
        <w:rPr>
          <w:rFonts w:ascii="Times New Roman" w:hAnsi="Times New Roman" w:cs="Times New Roman"/>
          <w:sz w:val="24"/>
        </w:rPr>
        <w:t>Instituto Nacional de Estadística y Geografía</w:t>
      </w:r>
      <w:r w:rsidR="004B3A3A">
        <w:rPr>
          <w:rFonts w:ascii="Times New Roman" w:hAnsi="Times New Roman" w:cs="Times New Roman"/>
          <w:sz w:val="24"/>
        </w:rPr>
        <w:t xml:space="preserve"> </w:t>
      </w:r>
      <w:r w:rsidR="004B3A3A" w:rsidRPr="004B3A3A">
        <w:rPr>
          <w:rFonts w:ascii="Times New Roman" w:hAnsi="Times New Roman" w:cs="Times New Roman"/>
          <w:sz w:val="24"/>
        </w:rPr>
        <w:t>[</w:t>
      </w:r>
      <w:r w:rsidR="004B3A3A">
        <w:rPr>
          <w:rFonts w:ascii="Times New Roman" w:hAnsi="Times New Roman" w:cs="Times New Roman"/>
          <w:sz w:val="24"/>
        </w:rPr>
        <w:t>Inegi</w:t>
      </w:r>
      <w:r w:rsidR="004B3A3A" w:rsidRPr="004B3A3A">
        <w:rPr>
          <w:rFonts w:ascii="Times New Roman" w:hAnsi="Times New Roman" w:cs="Times New Roman"/>
          <w:sz w:val="24"/>
        </w:rPr>
        <w:t>]</w:t>
      </w:r>
      <w:r w:rsidR="00B3547D" w:rsidRPr="00B3547D">
        <w:rPr>
          <w:rFonts w:ascii="Times New Roman" w:hAnsi="Times New Roman" w:cs="Times New Roman"/>
          <w:sz w:val="24"/>
        </w:rPr>
        <w:t>. (2016</w:t>
      </w:r>
      <w:r w:rsidR="009E77A0">
        <w:rPr>
          <w:rFonts w:ascii="Times New Roman" w:hAnsi="Times New Roman" w:cs="Times New Roman"/>
          <w:sz w:val="24"/>
        </w:rPr>
        <w:t>a</w:t>
      </w:r>
      <w:r w:rsidR="00B3547D" w:rsidRPr="00B3547D">
        <w:rPr>
          <w:rFonts w:ascii="Times New Roman" w:hAnsi="Times New Roman" w:cs="Times New Roman"/>
          <w:sz w:val="24"/>
        </w:rPr>
        <w:t xml:space="preserve">). </w:t>
      </w:r>
      <w:r w:rsidR="004C7467" w:rsidRPr="00E315A4">
        <w:rPr>
          <w:rFonts w:ascii="Times New Roman" w:hAnsi="Times New Roman" w:cs="Times New Roman"/>
          <w:iCs/>
          <w:sz w:val="24"/>
        </w:rPr>
        <w:t>Productividad</w:t>
      </w:r>
      <w:r w:rsidR="00B819D3">
        <w:rPr>
          <w:rFonts w:ascii="Times New Roman" w:hAnsi="Times New Roman" w:cs="Times New Roman"/>
          <w:sz w:val="24"/>
        </w:rPr>
        <w:t xml:space="preserve">. México: </w:t>
      </w:r>
      <w:r w:rsidR="003C4B53">
        <w:rPr>
          <w:rFonts w:ascii="Times New Roman" w:hAnsi="Times New Roman" w:cs="Times New Roman"/>
          <w:sz w:val="24"/>
        </w:rPr>
        <w:t xml:space="preserve"> México</w:t>
      </w:r>
      <w:r w:rsidR="00B819D3">
        <w:rPr>
          <w:rFonts w:ascii="Times New Roman" w:hAnsi="Times New Roman" w:cs="Times New Roman"/>
          <w:sz w:val="24"/>
        </w:rPr>
        <w:t xml:space="preserve">: </w:t>
      </w:r>
      <w:r w:rsidR="00B819D3" w:rsidRPr="00B3547D">
        <w:rPr>
          <w:rFonts w:ascii="Times New Roman" w:hAnsi="Times New Roman" w:cs="Times New Roman"/>
          <w:sz w:val="24"/>
        </w:rPr>
        <w:t>Instituto Nacional de Estadística y Geografía</w:t>
      </w:r>
      <w:r w:rsidR="00B819D3">
        <w:rPr>
          <w:rFonts w:ascii="Times New Roman" w:hAnsi="Times New Roman" w:cs="Times New Roman"/>
          <w:sz w:val="24"/>
        </w:rPr>
        <w:t>.</w:t>
      </w:r>
      <w:r w:rsidR="004C7467">
        <w:rPr>
          <w:rFonts w:ascii="Times New Roman" w:hAnsi="Times New Roman" w:cs="Times New Roman"/>
          <w:sz w:val="24"/>
        </w:rPr>
        <w:t xml:space="preserve"> Recuperado de </w:t>
      </w:r>
      <w:r w:rsidR="00B3547D" w:rsidRPr="00B3547D">
        <w:rPr>
          <w:rFonts w:ascii="Times New Roman" w:hAnsi="Times New Roman" w:cs="Times New Roman"/>
          <w:sz w:val="24"/>
        </w:rPr>
        <w:t>http://www.inegi.org.mx/saladeprensa/boletines/2016/especiales/especiales2016_07_02.pdf</w:t>
      </w:r>
      <w:r w:rsidR="00B819D3">
        <w:rPr>
          <w:rFonts w:ascii="Times New Roman" w:hAnsi="Times New Roman" w:cs="Times New Roman"/>
          <w:sz w:val="24"/>
        </w:rPr>
        <w:t>.</w:t>
      </w:r>
    </w:p>
    <w:p w14:paraId="2D1BD996" w14:textId="16A3A49F" w:rsidR="00B3547D" w:rsidRPr="00B3547D" w:rsidRDefault="004C7467" w:rsidP="00DE5FB5">
      <w:pPr>
        <w:spacing w:after="0" w:line="360" w:lineRule="auto"/>
        <w:ind w:left="709" w:hanging="709"/>
        <w:jc w:val="both"/>
        <w:rPr>
          <w:rFonts w:ascii="Times New Roman" w:hAnsi="Times New Roman" w:cs="Times New Roman"/>
          <w:sz w:val="24"/>
        </w:rPr>
      </w:pPr>
      <w:r w:rsidRPr="00B3547D">
        <w:rPr>
          <w:rFonts w:ascii="Times New Roman" w:hAnsi="Times New Roman" w:cs="Times New Roman"/>
          <w:sz w:val="24"/>
        </w:rPr>
        <w:lastRenderedPageBreak/>
        <w:t>Instituto Nacional de Estadística y Geografía</w:t>
      </w:r>
      <w:r w:rsidR="004B3A3A">
        <w:rPr>
          <w:rFonts w:ascii="Times New Roman" w:hAnsi="Times New Roman" w:cs="Times New Roman"/>
          <w:sz w:val="24"/>
        </w:rPr>
        <w:t xml:space="preserve"> </w:t>
      </w:r>
      <w:r w:rsidR="004B3A3A" w:rsidRPr="004B3A3A">
        <w:rPr>
          <w:rFonts w:ascii="Times New Roman" w:hAnsi="Times New Roman" w:cs="Times New Roman"/>
          <w:sz w:val="24"/>
        </w:rPr>
        <w:t>[</w:t>
      </w:r>
      <w:r w:rsidR="004B3A3A">
        <w:rPr>
          <w:rFonts w:ascii="Times New Roman" w:hAnsi="Times New Roman" w:cs="Times New Roman"/>
          <w:sz w:val="24"/>
        </w:rPr>
        <w:t>Inegi</w:t>
      </w:r>
      <w:r w:rsidR="004B3A3A" w:rsidRPr="004B3A3A">
        <w:rPr>
          <w:rFonts w:ascii="Times New Roman" w:hAnsi="Times New Roman" w:cs="Times New Roman"/>
          <w:sz w:val="24"/>
        </w:rPr>
        <w:t>]</w:t>
      </w:r>
      <w:r w:rsidR="00B3547D" w:rsidRPr="00B3547D">
        <w:rPr>
          <w:rFonts w:ascii="Times New Roman" w:hAnsi="Times New Roman" w:cs="Times New Roman"/>
          <w:sz w:val="24"/>
        </w:rPr>
        <w:t>. (2016</w:t>
      </w:r>
      <w:r w:rsidR="009E77A0">
        <w:rPr>
          <w:rFonts w:ascii="Times New Roman" w:hAnsi="Times New Roman" w:cs="Times New Roman"/>
          <w:sz w:val="24"/>
        </w:rPr>
        <w:t>b</w:t>
      </w:r>
      <w:r w:rsidRPr="00B3547D">
        <w:rPr>
          <w:rFonts w:ascii="Times New Roman" w:hAnsi="Times New Roman" w:cs="Times New Roman"/>
          <w:sz w:val="24"/>
        </w:rPr>
        <w:t>).</w:t>
      </w:r>
      <w:r>
        <w:rPr>
          <w:rFonts w:ascii="Times New Roman" w:hAnsi="Times New Roman" w:cs="Times New Roman"/>
          <w:sz w:val="24"/>
        </w:rPr>
        <w:t xml:space="preserve"> </w:t>
      </w:r>
      <w:r w:rsidRPr="004B3A3A">
        <w:rPr>
          <w:rFonts w:ascii="Times New Roman" w:hAnsi="Times New Roman" w:cs="Times New Roman"/>
          <w:i/>
          <w:sz w:val="24"/>
        </w:rPr>
        <w:t>Esperanza de vida de la PYME</w:t>
      </w:r>
      <w:r>
        <w:rPr>
          <w:rFonts w:ascii="Times New Roman" w:hAnsi="Times New Roman" w:cs="Times New Roman"/>
          <w:sz w:val="24"/>
        </w:rPr>
        <w:t xml:space="preserve">. </w:t>
      </w:r>
      <w:r w:rsidR="009E77A0">
        <w:rPr>
          <w:rFonts w:ascii="Times New Roman" w:hAnsi="Times New Roman" w:cs="Times New Roman"/>
          <w:sz w:val="24"/>
        </w:rPr>
        <w:t xml:space="preserve">México: </w:t>
      </w:r>
      <w:r w:rsidR="009E77A0" w:rsidRPr="00B3547D">
        <w:rPr>
          <w:rFonts w:ascii="Times New Roman" w:hAnsi="Times New Roman" w:cs="Times New Roman"/>
          <w:sz w:val="24"/>
        </w:rPr>
        <w:t>Instituto Nacional de Estadística y Geografía</w:t>
      </w:r>
      <w:r w:rsidR="009E77A0">
        <w:rPr>
          <w:rFonts w:ascii="Times New Roman" w:hAnsi="Times New Roman" w:cs="Times New Roman"/>
          <w:sz w:val="24"/>
        </w:rPr>
        <w:t xml:space="preserve">. </w:t>
      </w:r>
      <w:r>
        <w:rPr>
          <w:rFonts w:ascii="Times New Roman" w:hAnsi="Times New Roman" w:cs="Times New Roman"/>
          <w:sz w:val="24"/>
        </w:rPr>
        <w:t xml:space="preserve">Recuperado de </w:t>
      </w:r>
      <w:r w:rsidR="00B3547D" w:rsidRPr="00B3547D">
        <w:rPr>
          <w:rFonts w:ascii="Times New Roman" w:hAnsi="Times New Roman" w:cs="Times New Roman"/>
          <w:sz w:val="24"/>
        </w:rPr>
        <w:t>http://www.inegi.org.mx/inegi/contenidos/Investigacion/Experimentales/esperanza/default.aspx</w:t>
      </w:r>
    </w:p>
    <w:p w14:paraId="6EDF6A23" w14:textId="77777777" w:rsidR="00EB070A" w:rsidRPr="00B3547D" w:rsidRDefault="00EB070A" w:rsidP="00EB070A">
      <w:pPr>
        <w:spacing w:after="0" w:line="360" w:lineRule="auto"/>
        <w:ind w:left="709" w:hanging="709"/>
        <w:jc w:val="both"/>
        <w:rPr>
          <w:rFonts w:ascii="Times New Roman" w:hAnsi="Times New Roman" w:cs="Times New Roman"/>
          <w:sz w:val="24"/>
        </w:rPr>
      </w:pPr>
      <w:r w:rsidRPr="00CD0323">
        <w:rPr>
          <w:rFonts w:ascii="Times New Roman" w:hAnsi="Times New Roman" w:cs="Times New Roman"/>
          <w:sz w:val="24"/>
        </w:rPr>
        <w:t>Instituto Nacional del Emprendedor</w:t>
      </w:r>
      <w:r>
        <w:rPr>
          <w:rFonts w:ascii="Times New Roman" w:hAnsi="Times New Roman" w:cs="Times New Roman"/>
          <w:sz w:val="24"/>
        </w:rPr>
        <w:t xml:space="preserve"> </w:t>
      </w:r>
      <w:r w:rsidRPr="004B3A3A">
        <w:rPr>
          <w:rFonts w:ascii="Times New Roman" w:hAnsi="Times New Roman" w:cs="Times New Roman"/>
          <w:sz w:val="24"/>
        </w:rPr>
        <w:t>[</w:t>
      </w:r>
      <w:r>
        <w:rPr>
          <w:rFonts w:ascii="Times New Roman" w:hAnsi="Times New Roman" w:cs="Times New Roman"/>
          <w:sz w:val="24"/>
        </w:rPr>
        <w:t>Inadem</w:t>
      </w:r>
      <w:r w:rsidRPr="004B3A3A">
        <w:rPr>
          <w:rFonts w:ascii="Times New Roman" w:hAnsi="Times New Roman" w:cs="Times New Roman"/>
          <w:sz w:val="24"/>
        </w:rPr>
        <w:t>].</w:t>
      </w:r>
      <w:r w:rsidRPr="00B3547D">
        <w:rPr>
          <w:rFonts w:ascii="Times New Roman" w:hAnsi="Times New Roman" w:cs="Times New Roman"/>
          <w:sz w:val="24"/>
        </w:rPr>
        <w:t xml:space="preserve"> (2016). </w:t>
      </w:r>
      <w:r w:rsidRPr="0073397C">
        <w:rPr>
          <w:rFonts w:ascii="Times New Roman" w:hAnsi="Times New Roman" w:cs="Times New Roman"/>
          <w:iCs/>
          <w:sz w:val="24"/>
        </w:rPr>
        <w:t>CDMX: Inadem. Distribución de la bolsa correspondiente a la convocatoria 1.2 productividad económica regional</w:t>
      </w:r>
      <w:r>
        <w:rPr>
          <w:rFonts w:ascii="Times New Roman" w:hAnsi="Times New Roman" w:cs="Times New Roman"/>
          <w:sz w:val="24"/>
        </w:rPr>
        <w:t xml:space="preserve">. México: </w:t>
      </w:r>
      <w:r w:rsidRPr="00CD0323">
        <w:rPr>
          <w:rFonts w:ascii="Times New Roman" w:hAnsi="Times New Roman" w:cs="Times New Roman"/>
          <w:sz w:val="24"/>
        </w:rPr>
        <w:t>Instituto Nacional del Emprendedor</w:t>
      </w:r>
      <w:r>
        <w:rPr>
          <w:rFonts w:ascii="Times New Roman" w:hAnsi="Times New Roman" w:cs="Times New Roman"/>
          <w:sz w:val="24"/>
        </w:rPr>
        <w:t xml:space="preserve">. Recuperado </w:t>
      </w:r>
      <w:r w:rsidRPr="00B3547D">
        <w:rPr>
          <w:rFonts w:ascii="Times New Roman" w:hAnsi="Times New Roman" w:cs="Times New Roman"/>
          <w:sz w:val="24"/>
        </w:rPr>
        <w:t>de https://www.inadem.gob.mx/fne/resultados_2016/categoria_uno/conv_1_2.pdf</w:t>
      </w:r>
      <w:r>
        <w:rPr>
          <w:rFonts w:ascii="Times New Roman" w:hAnsi="Times New Roman" w:cs="Times New Roman"/>
          <w:sz w:val="24"/>
        </w:rPr>
        <w:t>.</w:t>
      </w:r>
    </w:p>
    <w:p w14:paraId="35BC1440" w14:textId="61C09231" w:rsidR="00B3547D" w:rsidRPr="00B3547D" w:rsidRDefault="00B3547D" w:rsidP="00DE5FB5">
      <w:pPr>
        <w:spacing w:after="0" w:line="360" w:lineRule="auto"/>
        <w:ind w:left="709" w:hanging="709"/>
        <w:jc w:val="both"/>
        <w:rPr>
          <w:rFonts w:ascii="Times New Roman" w:hAnsi="Times New Roman" w:cs="Times New Roman"/>
          <w:sz w:val="24"/>
        </w:rPr>
      </w:pPr>
      <w:r w:rsidRPr="00B3547D">
        <w:rPr>
          <w:rFonts w:ascii="Times New Roman" w:hAnsi="Times New Roman" w:cs="Times New Roman"/>
          <w:sz w:val="24"/>
        </w:rPr>
        <w:t>Moreno, T. (</w:t>
      </w:r>
      <w:r w:rsidR="003D6681">
        <w:rPr>
          <w:rFonts w:ascii="Times New Roman" w:hAnsi="Times New Roman" w:cs="Times New Roman"/>
          <w:sz w:val="24"/>
        </w:rPr>
        <w:t xml:space="preserve">25 de febrero de </w:t>
      </w:r>
      <w:r w:rsidRPr="00B3547D">
        <w:rPr>
          <w:rFonts w:ascii="Times New Roman" w:hAnsi="Times New Roman" w:cs="Times New Roman"/>
          <w:sz w:val="24"/>
        </w:rPr>
        <w:t xml:space="preserve">2010). </w:t>
      </w:r>
      <w:r w:rsidRPr="00E315A4">
        <w:rPr>
          <w:rFonts w:ascii="Times New Roman" w:hAnsi="Times New Roman" w:cs="Times New Roman"/>
          <w:iCs/>
          <w:sz w:val="24"/>
        </w:rPr>
        <w:t>Los 7 financiamientos para Pymes</w:t>
      </w:r>
      <w:r w:rsidRPr="00B3547D">
        <w:rPr>
          <w:rFonts w:ascii="Times New Roman" w:hAnsi="Times New Roman" w:cs="Times New Roman"/>
          <w:sz w:val="24"/>
        </w:rPr>
        <w:t xml:space="preserve">. </w:t>
      </w:r>
      <w:r w:rsidR="006C12AA" w:rsidRPr="00E315A4">
        <w:rPr>
          <w:rFonts w:ascii="Times New Roman" w:hAnsi="Times New Roman" w:cs="Times New Roman"/>
          <w:i/>
          <w:iCs/>
          <w:sz w:val="24"/>
        </w:rPr>
        <w:t>Expansi</w:t>
      </w:r>
      <w:r w:rsidR="00284E2A">
        <w:rPr>
          <w:rFonts w:ascii="Times New Roman" w:hAnsi="Times New Roman" w:cs="Times New Roman"/>
          <w:i/>
          <w:iCs/>
          <w:sz w:val="24"/>
        </w:rPr>
        <w:t>ó</w:t>
      </w:r>
      <w:r w:rsidR="006C12AA" w:rsidRPr="00E315A4">
        <w:rPr>
          <w:rFonts w:ascii="Times New Roman" w:hAnsi="Times New Roman" w:cs="Times New Roman"/>
          <w:i/>
          <w:iCs/>
          <w:sz w:val="24"/>
        </w:rPr>
        <w:t>n</w:t>
      </w:r>
      <w:r w:rsidR="006C12AA">
        <w:rPr>
          <w:rFonts w:ascii="Times New Roman" w:hAnsi="Times New Roman" w:cs="Times New Roman"/>
          <w:sz w:val="24"/>
        </w:rPr>
        <w:t>.</w:t>
      </w:r>
      <w:r w:rsidR="003D6681">
        <w:rPr>
          <w:rFonts w:ascii="Times New Roman" w:hAnsi="Times New Roman" w:cs="Times New Roman"/>
          <w:sz w:val="24"/>
        </w:rPr>
        <w:t xml:space="preserve"> Recuperado de </w:t>
      </w:r>
      <w:r w:rsidR="003D6681" w:rsidRPr="003D6681">
        <w:rPr>
          <w:rFonts w:ascii="Times New Roman" w:hAnsi="Times New Roman" w:cs="Times New Roman"/>
          <w:sz w:val="24"/>
        </w:rPr>
        <w:t>https://expansion.mx/emprendedores/2010/02/25/7-financiamientos-para-pymes</w:t>
      </w:r>
      <w:r w:rsidR="003D6681">
        <w:rPr>
          <w:rFonts w:ascii="Times New Roman" w:hAnsi="Times New Roman" w:cs="Times New Roman"/>
          <w:sz w:val="24"/>
        </w:rPr>
        <w:t>.</w:t>
      </w:r>
    </w:p>
    <w:p w14:paraId="0B61BD7C" w14:textId="33B5478E" w:rsidR="00B3547D" w:rsidRPr="00B3547D" w:rsidRDefault="004C7467" w:rsidP="00DE5FB5">
      <w:pPr>
        <w:spacing w:after="0" w:line="360" w:lineRule="auto"/>
        <w:ind w:left="709" w:hanging="709"/>
        <w:jc w:val="both"/>
        <w:rPr>
          <w:rFonts w:ascii="Times New Roman" w:hAnsi="Times New Roman" w:cs="Times New Roman"/>
          <w:sz w:val="24"/>
        </w:rPr>
      </w:pPr>
      <w:r w:rsidRPr="00B3547D">
        <w:rPr>
          <w:rFonts w:ascii="Times New Roman" w:hAnsi="Times New Roman" w:cs="Times New Roman"/>
          <w:sz w:val="24"/>
        </w:rPr>
        <w:t>Nacional Financiera</w:t>
      </w:r>
      <w:r w:rsidR="004B3A3A">
        <w:rPr>
          <w:rFonts w:ascii="Times New Roman" w:hAnsi="Times New Roman" w:cs="Times New Roman"/>
          <w:sz w:val="24"/>
        </w:rPr>
        <w:t xml:space="preserve"> </w:t>
      </w:r>
      <w:r w:rsidR="004B3A3A" w:rsidRPr="004B3A3A">
        <w:rPr>
          <w:rFonts w:ascii="Times New Roman" w:hAnsi="Times New Roman" w:cs="Times New Roman"/>
          <w:sz w:val="24"/>
        </w:rPr>
        <w:t>[</w:t>
      </w:r>
      <w:r w:rsidR="004B3A3A">
        <w:rPr>
          <w:rFonts w:ascii="Times New Roman" w:hAnsi="Times New Roman" w:cs="Times New Roman"/>
          <w:sz w:val="24"/>
        </w:rPr>
        <w:t>Nafin</w:t>
      </w:r>
      <w:r w:rsidR="004B3A3A" w:rsidRPr="004B3A3A">
        <w:rPr>
          <w:rFonts w:ascii="Times New Roman" w:hAnsi="Times New Roman" w:cs="Times New Roman"/>
          <w:sz w:val="24"/>
        </w:rPr>
        <w:t>]</w:t>
      </w:r>
      <w:r w:rsidRPr="00B3547D">
        <w:rPr>
          <w:rFonts w:ascii="Times New Roman" w:hAnsi="Times New Roman" w:cs="Times New Roman"/>
          <w:sz w:val="24"/>
        </w:rPr>
        <w:t xml:space="preserve">. </w:t>
      </w:r>
      <w:r w:rsidR="00B3547D" w:rsidRPr="00B3547D">
        <w:rPr>
          <w:rFonts w:ascii="Times New Roman" w:hAnsi="Times New Roman" w:cs="Times New Roman"/>
          <w:sz w:val="24"/>
        </w:rPr>
        <w:t xml:space="preserve">(2016). </w:t>
      </w:r>
      <w:r w:rsidRPr="001813CB">
        <w:rPr>
          <w:rFonts w:ascii="Times New Roman" w:hAnsi="Times New Roman" w:cs="Times New Roman"/>
          <w:i/>
          <w:sz w:val="24"/>
        </w:rPr>
        <w:t>Alianza PYME</w:t>
      </w:r>
      <w:r w:rsidR="00FE02BD">
        <w:rPr>
          <w:rFonts w:ascii="Times New Roman" w:hAnsi="Times New Roman" w:cs="Times New Roman"/>
          <w:i/>
          <w:sz w:val="24"/>
        </w:rPr>
        <w:t>.</w:t>
      </w:r>
      <w:r w:rsidR="00FE02BD" w:rsidRPr="001813CB">
        <w:rPr>
          <w:rFonts w:ascii="Times New Roman" w:hAnsi="Times New Roman" w:cs="Times New Roman"/>
          <w:i/>
          <w:sz w:val="24"/>
        </w:rPr>
        <w:t xml:space="preserve"> </w:t>
      </w:r>
      <w:r w:rsidRPr="001813CB">
        <w:rPr>
          <w:rFonts w:ascii="Times New Roman" w:hAnsi="Times New Roman" w:cs="Times New Roman"/>
          <w:i/>
          <w:sz w:val="24"/>
        </w:rPr>
        <w:t xml:space="preserve">Programa en beneficio de las </w:t>
      </w:r>
      <w:r w:rsidR="00FE02BD" w:rsidRPr="001813CB">
        <w:rPr>
          <w:rFonts w:ascii="Times New Roman" w:hAnsi="Times New Roman" w:cs="Times New Roman"/>
          <w:i/>
          <w:sz w:val="24"/>
        </w:rPr>
        <w:t>empresas mexicanas</w:t>
      </w:r>
      <w:r>
        <w:rPr>
          <w:rFonts w:ascii="Times New Roman" w:hAnsi="Times New Roman" w:cs="Times New Roman"/>
          <w:sz w:val="24"/>
        </w:rPr>
        <w:t xml:space="preserve">. </w:t>
      </w:r>
      <w:r w:rsidR="00FE02BD">
        <w:rPr>
          <w:rFonts w:ascii="Times New Roman" w:hAnsi="Times New Roman" w:cs="Times New Roman"/>
          <w:sz w:val="24"/>
        </w:rPr>
        <w:t>México:</w:t>
      </w:r>
      <w:r w:rsidR="00FE02BD" w:rsidRPr="00FE02BD">
        <w:rPr>
          <w:rFonts w:ascii="Times New Roman" w:hAnsi="Times New Roman" w:cs="Times New Roman"/>
          <w:sz w:val="24"/>
        </w:rPr>
        <w:t xml:space="preserve"> </w:t>
      </w:r>
      <w:r w:rsidR="00FE02BD" w:rsidRPr="00B3547D">
        <w:rPr>
          <w:rFonts w:ascii="Times New Roman" w:hAnsi="Times New Roman" w:cs="Times New Roman"/>
          <w:sz w:val="24"/>
        </w:rPr>
        <w:t>Nacional Financiera</w:t>
      </w:r>
      <w:r w:rsidR="00FE02BD">
        <w:rPr>
          <w:rFonts w:ascii="Times New Roman" w:hAnsi="Times New Roman" w:cs="Times New Roman"/>
          <w:sz w:val="24"/>
        </w:rPr>
        <w:t xml:space="preserve">. </w:t>
      </w:r>
      <w:r>
        <w:rPr>
          <w:rFonts w:ascii="Times New Roman" w:hAnsi="Times New Roman" w:cs="Times New Roman"/>
          <w:sz w:val="24"/>
        </w:rPr>
        <w:t>Recuperado de</w:t>
      </w:r>
      <w:r w:rsidR="00B3547D" w:rsidRPr="00B3547D">
        <w:rPr>
          <w:rFonts w:ascii="Times New Roman" w:hAnsi="Times New Roman" w:cs="Times New Roman"/>
          <w:sz w:val="24"/>
        </w:rPr>
        <w:t xml:space="preserve"> http://www.nafin.com.mx/portalnf/content/sobre-nafinsa/sala-de-prensa/boletin_039_14.html</w:t>
      </w:r>
      <w:r w:rsidR="00FE02BD">
        <w:rPr>
          <w:rFonts w:ascii="Times New Roman" w:hAnsi="Times New Roman" w:cs="Times New Roman"/>
          <w:sz w:val="24"/>
        </w:rPr>
        <w:t>.</w:t>
      </w:r>
    </w:p>
    <w:p w14:paraId="3FAEF68B" w14:textId="159ABCDD" w:rsidR="00B3547D" w:rsidRPr="00B3547D" w:rsidRDefault="004C7467" w:rsidP="00DE5FB5">
      <w:pPr>
        <w:spacing w:after="0" w:line="360" w:lineRule="auto"/>
        <w:ind w:left="709" w:hanging="709"/>
        <w:jc w:val="both"/>
        <w:rPr>
          <w:rFonts w:ascii="Times New Roman" w:hAnsi="Times New Roman" w:cs="Times New Roman"/>
          <w:sz w:val="24"/>
        </w:rPr>
      </w:pPr>
      <w:r w:rsidRPr="004C7467">
        <w:rPr>
          <w:rFonts w:ascii="Times New Roman" w:hAnsi="Times New Roman" w:cs="Times New Roman"/>
          <w:sz w:val="24"/>
        </w:rPr>
        <w:t>Organización para la Cooperación y el Desarrollo Económicos</w:t>
      </w:r>
      <w:r w:rsidR="004B3A3A">
        <w:rPr>
          <w:rFonts w:ascii="Times New Roman" w:hAnsi="Times New Roman" w:cs="Times New Roman"/>
          <w:sz w:val="24"/>
        </w:rPr>
        <w:t xml:space="preserve"> </w:t>
      </w:r>
      <w:r w:rsidR="004B3A3A" w:rsidRPr="004B3A3A">
        <w:rPr>
          <w:rFonts w:ascii="Times New Roman" w:hAnsi="Times New Roman" w:cs="Times New Roman"/>
          <w:sz w:val="24"/>
        </w:rPr>
        <w:t>[</w:t>
      </w:r>
      <w:r w:rsidR="00FE02BD">
        <w:rPr>
          <w:rFonts w:ascii="Times New Roman" w:hAnsi="Times New Roman" w:cs="Times New Roman"/>
          <w:sz w:val="24"/>
        </w:rPr>
        <w:t>OCDE</w:t>
      </w:r>
      <w:r w:rsidR="004B3A3A" w:rsidRPr="004B3A3A">
        <w:rPr>
          <w:rFonts w:ascii="Times New Roman" w:hAnsi="Times New Roman" w:cs="Times New Roman"/>
          <w:sz w:val="24"/>
        </w:rPr>
        <w:t>]</w:t>
      </w:r>
      <w:r w:rsidR="00B3547D" w:rsidRPr="00B3547D">
        <w:rPr>
          <w:rFonts w:ascii="Times New Roman" w:hAnsi="Times New Roman" w:cs="Times New Roman"/>
          <w:sz w:val="24"/>
        </w:rPr>
        <w:t xml:space="preserve">. (2012). </w:t>
      </w:r>
      <w:r w:rsidR="00B3547D" w:rsidRPr="004B3A3A">
        <w:rPr>
          <w:rFonts w:ascii="Times New Roman" w:hAnsi="Times New Roman" w:cs="Times New Roman"/>
          <w:i/>
          <w:sz w:val="24"/>
        </w:rPr>
        <w:t>Perspectivas económicas de América Latina 2013, Políticas de Pymes para el cambio estructural</w:t>
      </w:r>
      <w:r>
        <w:rPr>
          <w:rFonts w:ascii="Times New Roman" w:hAnsi="Times New Roman" w:cs="Times New Roman"/>
          <w:sz w:val="24"/>
        </w:rPr>
        <w:t xml:space="preserve">. </w:t>
      </w:r>
      <w:r w:rsidR="00FE02BD" w:rsidRPr="004C7467">
        <w:rPr>
          <w:rFonts w:ascii="Times New Roman" w:hAnsi="Times New Roman" w:cs="Times New Roman"/>
          <w:sz w:val="24"/>
        </w:rPr>
        <w:t>Organización para la Cooperación y el Desarrollo Económicos</w:t>
      </w:r>
      <w:r w:rsidR="00FE02BD">
        <w:rPr>
          <w:rFonts w:ascii="Times New Roman" w:hAnsi="Times New Roman" w:cs="Times New Roman"/>
          <w:sz w:val="24"/>
        </w:rPr>
        <w:t xml:space="preserve">. </w:t>
      </w:r>
      <w:r>
        <w:rPr>
          <w:rFonts w:ascii="Times New Roman" w:hAnsi="Times New Roman" w:cs="Times New Roman"/>
          <w:sz w:val="24"/>
        </w:rPr>
        <w:t xml:space="preserve">Recuperado de </w:t>
      </w:r>
      <w:r w:rsidRPr="00B3547D">
        <w:rPr>
          <w:rFonts w:ascii="Times New Roman" w:hAnsi="Times New Roman" w:cs="Times New Roman"/>
          <w:sz w:val="24"/>
        </w:rPr>
        <w:t>https://books.google.com.mx/books?id=lyCj0Ju5iN4C&amp;pg=PA29&amp;dq=pymes+endeudamiento&amp;hl=es-419&amp;sa=X&amp;ved=0ahUKEwiw6dzk2KvOAhWF4iYKHe9WCVk</w:t>
      </w:r>
      <w:r w:rsidR="00FE02BD">
        <w:rPr>
          <w:rFonts w:ascii="Times New Roman" w:hAnsi="Times New Roman" w:cs="Times New Roman"/>
          <w:sz w:val="24"/>
        </w:rPr>
        <w:t>.</w:t>
      </w:r>
    </w:p>
    <w:p w14:paraId="36350AB0" w14:textId="4C86DFB0" w:rsidR="00B3547D" w:rsidRPr="00B3547D" w:rsidRDefault="00B3547D" w:rsidP="00DE5FB5">
      <w:pPr>
        <w:spacing w:after="0" w:line="360" w:lineRule="auto"/>
        <w:ind w:left="709" w:hanging="709"/>
        <w:jc w:val="both"/>
        <w:rPr>
          <w:rFonts w:ascii="Times New Roman" w:hAnsi="Times New Roman" w:cs="Times New Roman"/>
          <w:sz w:val="24"/>
        </w:rPr>
      </w:pPr>
      <w:r w:rsidRPr="00B3547D">
        <w:rPr>
          <w:rFonts w:ascii="Times New Roman" w:hAnsi="Times New Roman" w:cs="Times New Roman"/>
          <w:sz w:val="24"/>
        </w:rPr>
        <w:t xml:space="preserve">Robles, C. (2012). </w:t>
      </w:r>
      <w:r w:rsidRPr="004B3A3A">
        <w:rPr>
          <w:rFonts w:ascii="Times New Roman" w:hAnsi="Times New Roman" w:cs="Times New Roman"/>
          <w:i/>
          <w:sz w:val="24"/>
        </w:rPr>
        <w:t xml:space="preserve">Fundamentos de </w:t>
      </w:r>
      <w:r w:rsidR="006F2483" w:rsidRPr="004B3A3A">
        <w:rPr>
          <w:rFonts w:ascii="Times New Roman" w:hAnsi="Times New Roman" w:cs="Times New Roman"/>
          <w:i/>
          <w:sz w:val="24"/>
        </w:rPr>
        <w:t>administración f</w:t>
      </w:r>
      <w:r w:rsidRPr="004B3A3A">
        <w:rPr>
          <w:rFonts w:ascii="Times New Roman" w:hAnsi="Times New Roman" w:cs="Times New Roman"/>
          <w:i/>
          <w:sz w:val="24"/>
        </w:rPr>
        <w:t>inanciera</w:t>
      </w:r>
      <w:r w:rsidRPr="00B3547D">
        <w:rPr>
          <w:rFonts w:ascii="Times New Roman" w:hAnsi="Times New Roman" w:cs="Times New Roman"/>
          <w:sz w:val="24"/>
        </w:rPr>
        <w:t>. México: Red Tercer Milenio.</w:t>
      </w:r>
    </w:p>
    <w:p w14:paraId="2BE7D3C3" w14:textId="6D403941" w:rsidR="00B3547D" w:rsidRPr="00B3547D" w:rsidRDefault="00B3547D" w:rsidP="00DE5FB5">
      <w:pPr>
        <w:spacing w:after="0" w:line="360" w:lineRule="auto"/>
        <w:ind w:left="709" w:hanging="709"/>
        <w:jc w:val="both"/>
        <w:rPr>
          <w:rFonts w:ascii="Times New Roman" w:hAnsi="Times New Roman" w:cs="Times New Roman"/>
          <w:sz w:val="24"/>
        </w:rPr>
      </w:pPr>
      <w:r w:rsidRPr="00B3547D">
        <w:rPr>
          <w:rFonts w:ascii="Times New Roman" w:hAnsi="Times New Roman" w:cs="Times New Roman"/>
          <w:sz w:val="24"/>
        </w:rPr>
        <w:t>Sanchís, J.</w:t>
      </w:r>
      <w:r w:rsidR="006F2483">
        <w:rPr>
          <w:rFonts w:ascii="Times New Roman" w:hAnsi="Times New Roman" w:cs="Times New Roman"/>
          <w:sz w:val="24"/>
        </w:rPr>
        <w:t xml:space="preserve"> y </w:t>
      </w:r>
      <w:r w:rsidRPr="00B3547D">
        <w:rPr>
          <w:rFonts w:ascii="Times New Roman" w:hAnsi="Times New Roman" w:cs="Times New Roman"/>
          <w:sz w:val="24"/>
        </w:rPr>
        <w:t xml:space="preserve">Ribeiro, D. (1999). </w:t>
      </w:r>
      <w:r w:rsidRPr="004B3A3A">
        <w:rPr>
          <w:rFonts w:ascii="Times New Roman" w:hAnsi="Times New Roman" w:cs="Times New Roman"/>
          <w:i/>
          <w:sz w:val="24"/>
        </w:rPr>
        <w:t xml:space="preserve">Creación y </w:t>
      </w:r>
      <w:r w:rsidR="006F2483" w:rsidRPr="004B3A3A">
        <w:rPr>
          <w:rFonts w:ascii="Times New Roman" w:hAnsi="Times New Roman" w:cs="Times New Roman"/>
          <w:i/>
          <w:sz w:val="24"/>
        </w:rPr>
        <w:t>dirección de pymes</w:t>
      </w:r>
      <w:r w:rsidRPr="00B3547D">
        <w:rPr>
          <w:rFonts w:ascii="Times New Roman" w:hAnsi="Times New Roman" w:cs="Times New Roman"/>
          <w:sz w:val="24"/>
        </w:rPr>
        <w:t>. Madrid</w:t>
      </w:r>
      <w:r w:rsidR="006F2483">
        <w:rPr>
          <w:rFonts w:ascii="Times New Roman" w:hAnsi="Times New Roman" w:cs="Times New Roman"/>
          <w:sz w:val="24"/>
        </w:rPr>
        <w:t>, España</w:t>
      </w:r>
      <w:r w:rsidRPr="00B3547D">
        <w:rPr>
          <w:rFonts w:ascii="Times New Roman" w:hAnsi="Times New Roman" w:cs="Times New Roman"/>
          <w:sz w:val="24"/>
        </w:rPr>
        <w:t>: Díaz de Santos.</w:t>
      </w:r>
    </w:p>
    <w:p w14:paraId="412CC4D2" w14:textId="4EBB3775" w:rsidR="004F3F40" w:rsidRDefault="00A65E48" w:rsidP="00DE5FB5">
      <w:pPr>
        <w:spacing w:after="0" w:line="360" w:lineRule="auto"/>
        <w:ind w:left="709" w:hanging="709"/>
        <w:jc w:val="both"/>
        <w:rPr>
          <w:rFonts w:ascii="Times New Roman" w:hAnsi="Times New Roman" w:cs="Times New Roman"/>
          <w:sz w:val="24"/>
        </w:rPr>
      </w:pPr>
      <w:r w:rsidRPr="00B3547D">
        <w:rPr>
          <w:rFonts w:ascii="Times New Roman" w:hAnsi="Times New Roman" w:cs="Times New Roman"/>
          <w:sz w:val="24"/>
        </w:rPr>
        <w:t>Sistema Único de Gestión Empresarial</w:t>
      </w:r>
      <w:r w:rsidR="004B3A3A">
        <w:rPr>
          <w:rFonts w:ascii="Times New Roman" w:hAnsi="Times New Roman" w:cs="Times New Roman"/>
          <w:sz w:val="24"/>
        </w:rPr>
        <w:t xml:space="preserve"> </w:t>
      </w:r>
      <w:r w:rsidR="004B3A3A" w:rsidRPr="004B3A3A">
        <w:rPr>
          <w:rFonts w:ascii="Times New Roman" w:hAnsi="Times New Roman" w:cs="Times New Roman"/>
          <w:sz w:val="24"/>
        </w:rPr>
        <w:t>[</w:t>
      </w:r>
      <w:r w:rsidR="00EB070A">
        <w:rPr>
          <w:rFonts w:ascii="Times New Roman" w:hAnsi="Times New Roman" w:cs="Times New Roman"/>
          <w:sz w:val="24"/>
        </w:rPr>
        <w:t>SUGE</w:t>
      </w:r>
      <w:r w:rsidR="004B3A3A" w:rsidRPr="004B3A3A">
        <w:rPr>
          <w:rFonts w:ascii="Times New Roman" w:hAnsi="Times New Roman" w:cs="Times New Roman"/>
          <w:sz w:val="24"/>
        </w:rPr>
        <w:t>]</w:t>
      </w:r>
      <w:r w:rsidR="00B3547D" w:rsidRPr="00B3547D">
        <w:rPr>
          <w:rFonts w:ascii="Times New Roman" w:hAnsi="Times New Roman" w:cs="Times New Roman"/>
          <w:sz w:val="24"/>
        </w:rPr>
        <w:t xml:space="preserve">. (2016). </w:t>
      </w:r>
      <w:r w:rsidRPr="001813CB">
        <w:rPr>
          <w:rFonts w:ascii="Times New Roman" w:hAnsi="Times New Roman" w:cs="Times New Roman"/>
          <w:i/>
          <w:sz w:val="24"/>
        </w:rPr>
        <w:t xml:space="preserve">Desarrollo </w:t>
      </w:r>
      <w:r w:rsidR="00EB070A">
        <w:rPr>
          <w:rFonts w:ascii="Times New Roman" w:hAnsi="Times New Roman" w:cs="Times New Roman"/>
          <w:i/>
          <w:sz w:val="24"/>
        </w:rPr>
        <w:t>e</w:t>
      </w:r>
      <w:r w:rsidR="00EB070A" w:rsidRPr="001813CB">
        <w:rPr>
          <w:rFonts w:ascii="Times New Roman" w:hAnsi="Times New Roman" w:cs="Times New Roman"/>
          <w:i/>
          <w:sz w:val="24"/>
        </w:rPr>
        <w:t>conómico</w:t>
      </w:r>
      <w:r>
        <w:rPr>
          <w:rFonts w:ascii="Times New Roman" w:hAnsi="Times New Roman" w:cs="Times New Roman"/>
          <w:sz w:val="24"/>
        </w:rPr>
        <w:t xml:space="preserve">. </w:t>
      </w:r>
      <w:r w:rsidR="00EB070A">
        <w:rPr>
          <w:rFonts w:ascii="Times New Roman" w:hAnsi="Times New Roman" w:cs="Times New Roman"/>
          <w:sz w:val="24"/>
        </w:rPr>
        <w:t xml:space="preserve">Estado de México, México: </w:t>
      </w:r>
      <w:r w:rsidR="00EB070A" w:rsidRPr="00B3547D">
        <w:rPr>
          <w:rFonts w:ascii="Times New Roman" w:hAnsi="Times New Roman" w:cs="Times New Roman"/>
          <w:sz w:val="24"/>
        </w:rPr>
        <w:t>Sistema Único de Gestión Empresarial</w:t>
      </w:r>
      <w:r w:rsidR="00EB070A">
        <w:rPr>
          <w:rFonts w:ascii="Times New Roman" w:hAnsi="Times New Roman" w:cs="Times New Roman"/>
          <w:sz w:val="24"/>
        </w:rPr>
        <w:t xml:space="preserve">. </w:t>
      </w:r>
      <w:r>
        <w:rPr>
          <w:rFonts w:ascii="Times New Roman" w:hAnsi="Times New Roman" w:cs="Times New Roman"/>
          <w:sz w:val="24"/>
        </w:rPr>
        <w:t xml:space="preserve">Recuperado de </w:t>
      </w:r>
      <w:r w:rsidR="00EB070A" w:rsidRPr="005E5A5A">
        <w:rPr>
          <w:rFonts w:ascii="Times New Roman" w:hAnsi="Times New Roman" w:cs="Times New Roman"/>
          <w:sz w:val="24"/>
        </w:rPr>
        <w:t>http://desarrolloeconomico.edomex.gob.mx/suge</w:t>
      </w:r>
      <w:r w:rsidR="00EB070A">
        <w:rPr>
          <w:rFonts w:ascii="Times New Roman" w:hAnsi="Times New Roman" w:cs="Times New Roman"/>
          <w:sz w:val="24"/>
        </w:rPr>
        <w:t>.</w:t>
      </w:r>
    </w:p>
    <w:p w14:paraId="477430BD" w14:textId="77777777" w:rsidR="00EB070A" w:rsidRPr="00B3547D" w:rsidRDefault="00EB070A" w:rsidP="00EB070A">
      <w:pPr>
        <w:spacing w:after="0" w:line="360" w:lineRule="auto"/>
        <w:ind w:left="709" w:hanging="709"/>
        <w:jc w:val="both"/>
        <w:rPr>
          <w:rFonts w:ascii="Times New Roman" w:hAnsi="Times New Roman" w:cs="Times New Roman"/>
          <w:sz w:val="24"/>
        </w:rPr>
      </w:pPr>
      <w:r w:rsidRPr="00B3547D">
        <w:rPr>
          <w:rFonts w:ascii="Times New Roman" w:hAnsi="Times New Roman" w:cs="Times New Roman"/>
          <w:sz w:val="24"/>
        </w:rPr>
        <w:t>Suárez, L.</w:t>
      </w:r>
      <w:r>
        <w:rPr>
          <w:rFonts w:ascii="Times New Roman" w:hAnsi="Times New Roman" w:cs="Times New Roman"/>
          <w:sz w:val="24"/>
        </w:rPr>
        <w:t xml:space="preserve"> y</w:t>
      </w:r>
      <w:r w:rsidRPr="00B3547D">
        <w:rPr>
          <w:rFonts w:ascii="Times New Roman" w:hAnsi="Times New Roman" w:cs="Times New Roman"/>
          <w:sz w:val="24"/>
        </w:rPr>
        <w:t xml:space="preserve"> Poveda, M. (2016). </w:t>
      </w:r>
      <w:r w:rsidRPr="0073397C">
        <w:rPr>
          <w:rFonts w:ascii="Times New Roman" w:hAnsi="Times New Roman" w:cs="Times New Roman"/>
          <w:iCs/>
          <w:sz w:val="24"/>
        </w:rPr>
        <w:t>Sudden Stops y la crisis argentina</w:t>
      </w:r>
      <w:r w:rsidRPr="00B3547D">
        <w:rPr>
          <w:rFonts w:ascii="Times New Roman" w:hAnsi="Times New Roman" w:cs="Times New Roman"/>
          <w:sz w:val="24"/>
        </w:rPr>
        <w:t xml:space="preserve">. </w:t>
      </w:r>
      <w:r w:rsidRPr="0073397C">
        <w:rPr>
          <w:rFonts w:ascii="Times New Roman" w:hAnsi="Times New Roman" w:cs="Times New Roman"/>
          <w:i/>
          <w:iCs/>
          <w:sz w:val="24"/>
        </w:rPr>
        <w:t>Revista de la Universidad de Buenos Aires</w:t>
      </w:r>
      <w:r>
        <w:rPr>
          <w:rFonts w:ascii="Times New Roman" w:hAnsi="Times New Roman" w:cs="Times New Roman"/>
          <w:i/>
          <w:iCs/>
          <w:sz w:val="24"/>
        </w:rPr>
        <w:t>.</w:t>
      </w:r>
      <w:r w:rsidRPr="00B3547D">
        <w:rPr>
          <w:rFonts w:ascii="Times New Roman" w:hAnsi="Times New Roman" w:cs="Times New Roman"/>
          <w:sz w:val="24"/>
        </w:rPr>
        <w:t xml:space="preserve"> </w:t>
      </w:r>
      <w:r>
        <w:rPr>
          <w:rFonts w:ascii="Times New Roman" w:hAnsi="Times New Roman" w:cs="Times New Roman"/>
          <w:sz w:val="24"/>
        </w:rPr>
        <w:t xml:space="preserve">Recuperado de </w:t>
      </w:r>
      <w:r w:rsidRPr="00B3547D">
        <w:rPr>
          <w:rFonts w:ascii="Times New Roman" w:hAnsi="Times New Roman" w:cs="Times New Roman"/>
          <w:sz w:val="24"/>
        </w:rPr>
        <w:t>www.derecho.uba.ar/publicaciones/rev_juridica/</w:t>
      </w:r>
      <w:r>
        <w:rPr>
          <w:rFonts w:ascii="Times New Roman" w:hAnsi="Times New Roman" w:cs="Times New Roman"/>
          <w:sz w:val="24"/>
        </w:rPr>
        <w:t>.</w:t>
      </w:r>
    </w:p>
    <w:p w14:paraId="613A7CCF" w14:textId="77777777" w:rsidR="00EB070A" w:rsidRPr="004F3F40" w:rsidRDefault="00EB070A" w:rsidP="00E315A4">
      <w:pPr>
        <w:spacing w:after="0" w:line="360" w:lineRule="auto"/>
        <w:jc w:val="both"/>
        <w:rPr>
          <w:rFonts w:ascii="Times New Roman" w:hAnsi="Times New Roman" w:cs="Times New Roman"/>
          <w:sz w:val="24"/>
        </w:rPr>
      </w:pPr>
    </w:p>
    <w:sectPr w:rsidR="00EB070A" w:rsidRPr="004F3F40" w:rsidSect="00F17F4D">
      <w:headerReference w:type="default" r:id="rId9"/>
      <w:footerReference w:type="default" r:id="rId10"/>
      <w:type w:val="continuous"/>
      <w:pgSz w:w="12240" w:h="15840"/>
      <w:pgMar w:top="1417" w:right="1701" w:bottom="1135" w:left="1701" w:header="284" w:footer="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774E0" w14:textId="77777777" w:rsidR="00586E4B" w:rsidRDefault="00586E4B" w:rsidP="00A77AA7">
      <w:pPr>
        <w:spacing w:after="0" w:line="240" w:lineRule="auto"/>
      </w:pPr>
      <w:r>
        <w:separator/>
      </w:r>
    </w:p>
  </w:endnote>
  <w:endnote w:type="continuationSeparator" w:id="0">
    <w:p w14:paraId="6F5E4F61" w14:textId="77777777" w:rsidR="00586E4B" w:rsidRDefault="00586E4B" w:rsidP="00A77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82ED8" w14:textId="67CE80D7" w:rsidR="00914BD1" w:rsidRDefault="00F17F4D">
    <w:pPr>
      <w:pStyle w:val="Piedepgina"/>
    </w:pPr>
    <w:r>
      <w:t xml:space="preserve">    </w:t>
    </w:r>
    <w:r>
      <w:rPr>
        <w:noProof/>
      </w:rPr>
      <w:drawing>
        <wp:inline distT="0" distB="0" distL="0" distR="0" wp14:anchorId="09B163E0" wp14:editId="75513BFF">
          <wp:extent cx="1600200" cy="419100"/>
          <wp:effectExtent l="0" t="0" r="0" b="0"/>
          <wp:docPr id="20" name="Imagen 2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914BD1">
      <w:t xml:space="preserve">               </w:t>
    </w:r>
    <w:r w:rsidR="00914BD1">
      <w:rPr>
        <w:rFonts w:ascii="Calibri" w:hAnsi="Calibri" w:cs="Calibri"/>
        <w:b/>
      </w:rPr>
      <w:t>Vol. 8, Núm. 16</w:t>
    </w:r>
    <w:r w:rsidR="00914BD1" w:rsidRPr="00A61E5A">
      <w:rPr>
        <w:rFonts w:ascii="Calibri" w:hAnsi="Calibri" w:cs="Calibri"/>
        <w:b/>
      </w:rPr>
      <w:t xml:space="preserve">         </w:t>
    </w:r>
    <w:r w:rsidR="00914BD1">
      <w:rPr>
        <w:rFonts w:ascii="Calibri" w:hAnsi="Calibri" w:cs="Calibri"/>
        <w:b/>
      </w:rPr>
      <w:t xml:space="preserve">          Julio - Diciembre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4C4A4" w14:textId="77777777" w:rsidR="00586E4B" w:rsidRDefault="00586E4B" w:rsidP="00A77AA7">
      <w:pPr>
        <w:spacing w:after="0" w:line="240" w:lineRule="auto"/>
      </w:pPr>
      <w:r>
        <w:separator/>
      </w:r>
    </w:p>
  </w:footnote>
  <w:footnote w:type="continuationSeparator" w:id="0">
    <w:p w14:paraId="1487A468" w14:textId="77777777" w:rsidR="00586E4B" w:rsidRDefault="00586E4B" w:rsidP="00A77AA7">
      <w:pPr>
        <w:spacing w:after="0" w:line="240" w:lineRule="auto"/>
      </w:pPr>
      <w:r>
        <w:continuationSeparator/>
      </w:r>
    </w:p>
  </w:footnote>
  <w:footnote w:id="1">
    <w:p w14:paraId="213EB5FC" w14:textId="1998EA6C" w:rsidR="00B314F6" w:rsidRDefault="00B314F6">
      <w:pPr>
        <w:pStyle w:val="Textonotapie"/>
      </w:pPr>
      <w:r>
        <w:rPr>
          <w:rStyle w:val="Refdenotaalpie"/>
        </w:rPr>
        <w:footnoteRef/>
      </w:r>
      <w:r>
        <w:t xml:space="preserve"> Postdoctora. Cecilia Medrano Martínez.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E068" w14:textId="15D34A3A" w:rsidR="00914BD1" w:rsidRDefault="00914BD1">
    <w:pPr>
      <w:pStyle w:val="Encabezado"/>
    </w:pPr>
    <w:r w:rsidRPr="00201BB5">
      <w:rPr>
        <w:noProof/>
        <w:lang w:eastAsia="es-MX"/>
      </w:rPr>
      <w:drawing>
        <wp:inline distT="0" distB="0" distL="0" distR="0" wp14:anchorId="65D34D83" wp14:editId="76518E80">
          <wp:extent cx="5400040" cy="631777"/>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17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C44CA"/>
    <w:multiLevelType w:val="hybridMultilevel"/>
    <w:tmpl w:val="91FE2E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BE40C8F"/>
    <w:multiLevelType w:val="hybridMultilevel"/>
    <w:tmpl w:val="EC7E2E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B944D8A"/>
    <w:multiLevelType w:val="hybridMultilevel"/>
    <w:tmpl w:val="950C6358"/>
    <w:lvl w:ilvl="0" w:tplc="AB6E1510">
      <w:start w:val="1"/>
      <w:numFmt w:val="lowerLetter"/>
      <w:lvlText w:val="%1)"/>
      <w:lvlJc w:val="left"/>
      <w:pPr>
        <w:ind w:left="786"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F2A27FA"/>
    <w:multiLevelType w:val="hybridMultilevel"/>
    <w:tmpl w:val="D598BD52"/>
    <w:lvl w:ilvl="0" w:tplc="9FCE0E62">
      <w:start w:val="1"/>
      <w:numFmt w:val="decimal"/>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1566807"/>
    <w:multiLevelType w:val="hybridMultilevel"/>
    <w:tmpl w:val="60D668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78704A1"/>
    <w:multiLevelType w:val="hybridMultilevel"/>
    <w:tmpl w:val="950C6358"/>
    <w:lvl w:ilvl="0" w:tplc="AB6E1510">
      <w:start w:val="1"/>
      <w:numFmt w:val="lowerLetter"/>
      <w:lvlText w:val="%1)"/>
      <w:lvlJc w:val="left"/>
      <w:pPr>
        <w:ind w:left="786"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DF5"/>
    <w:rsid w:val="0000485F"/>
    <w:rsid w:val="00005F0E"/>
    <w:rsid w:val="00010CBD"/>
    <w:rsid w:val="00015FCF"/>
    <w:rsid w:val="00020760"/>
    <w:rsid w:val="0002650D"/>
    <w:rsid w:val="00027E94"/>
    <w:rsid w:val="00033BB1"/>
    <w:rsid w:val="00034753"/>
    <w:rsid w:val="00035573"/>
    <w:rsid w:val="000368D4"/>
    <w:rsid w:val="0003698B"/>
    <w:rsid w:val="000456CD"/>
    <w:rsid w:val="00050EE8"/>
    <w:rsid w:val="000549E4"/>
    <w:rsid w:val="000571B8"/>
    <w:rsid w:val="00066583"/>
    <w:rsid w:val="00074F7F"/>
    <w:rsid w:val="0008262F"/>
    <w:rsid w:val="00097D31"/>
    <w:rsid w:val="000A0372"/>
    <w:rsid w:val="000B2C05"/>
    <w:rsid w:val="000C377F"/>
    <w:rsid w:val="000C62E1"/>
    <w:rsid w:val="000D031B"/>
    <w:rsid w:val="000E4EA5"/>
    <w:rsid w:val="000F3EC0"/>
    <w:rsid w:val="000F6DD4"/>
    <w:rsid w:val="001043E8"/>
    <w:rsid w:val="00114CAD"/>
    <w:rsid w:val="001179F5"/>
    <w:rsid w:val="00146761"/>
    <w:rsid w:val="00146DE9"/>
    <w:rsid w:val="0015055E"/>
    <w:rsid w:val="00161BFB"/>
    <w:rsid w:val="00163ECE"/>
    <w:rsid w:val="00173688"/>
    <w:rsid w:val="00176631"/>
    <w:rsid w:val="001813CB"/>
    <w:rsid w:val="001854CD"/>
    <w:rsid w:val="001904A2"/>
    <w:rsid w:val="001912E1"/>
    <w:rsid w:val="00195466"/>
    <w:rsid w:val="001A701A"/>
    <w:rsid w:val="001A72D6"/>
    <w:rsid w:val="001B2331"/>
    <w:rsid w:val="001B56F5"/>
    <w:rsid w:val="001C2FCB"/>
    <w:rsid w:val="001C3924"/>
    <w:rsid w:val="001C7102"/>
    <w:rsid w:val="001D5A46"/>
    <w:rsid w:val="001E7B7A"/>
    <w:rsid w:val="001F3649"/>
    <w:rsid w:val="001F78E7"/>
    <w:rsid w:val="002206B0"/>
    <w:rsid w:val="0022701B"/>
    <w:rsid w:val="0023089E"/>
    <w:rsid w:val="00231FFE"/>
    <w:rsid w:val="00232ACA"/>
    <w:rsid w:val="0023332B"/>
    <w:rsid w:val="00234D73"/>
    <w:rsid w:val="00237E8B"/>
    <w:rsid w:val="0024225F"/>
    <w:rsid w:val="002443D5"/>
    <w:rsid w:val="00245F39"/>
    <w:rsid w:val="00246771"/>
    <w:rsid w:val="00253FA7"/>
    <w:rsid w:val="00255294"/>
    <w:rsid w:val="00273808"/>
    <w:rsid w:val="002765A8"/>
    <w:rsid w:val="00281C93"/>
    <w:rsid w:val="0028372E"/>
    <w:rsid w:val="00284E2A"/>
    <w:rsid w:val="002859DC"/>
    <w:rsid w:val="002876EC"/>
    <w:rsid w:val="00296A3C"/>
    <w:rsid w:val="002A1DF5"/>
    <w:rsid w:val="002B39BB"/>
    <w:rsid w:val="002B510F"/>
    <w:rsid w:val="002C6868"/>
    <w:rsid w:val="002D1738"/>
    <w:rsid w:val="002E6C69"/>
    <w:rsid w:val="002F6437"/>
    <w:rsid w:val="00301E29"/>
    <w:rsid w:val="00306233"/>
    <w:rsid w:val="00311162"/>
    <w:rsid w:val="00311E4D"/>
    <w:rsid w:val="0031410F"/>
    <w:rsid w:val="00326751"/>
    <w:rsid w:val="00331C8B"/>
    <w:rsid w:val="00331EB5"/>
    <w:rsid w:val="00337EBD"/>
    <w:rsid w:val="00340533"/>
    <w:rsid w:val="003439DE"/>
    <w:rsid w:val="00344CDE"/>
    <w:rsid w:val="00364B37"/>
    <w:rsid w:val="00373759"/>
    <w:rsid w:val="00376960"/>
    <w:rsid w:val="003777D5"/>
    <w:rsid w:val="00390088"/>
    <w:rsid w:val="003931E9"/>
    <w:rsid w:val="003A0ADC"/>
    <w:rsid w:val="003A5D37"/>
    <w:rsid w:val="003B1CA8"/>
    <w:rsid w:val="003B27D1"/>
    <w:rsid w:val="003B3842"/>
    <w:rsid w:val="003C4B53"/>
    <w:rsid w:val="003D1F06"/>
    <w:rsid w:val="003D6681"/>
    <w:rsid w:val="003E5063"/>
    <w:rsid w:val="003E6EF5"/>
    <w:rsid w:val="003E7868"/>
    <w:rsid w:val="003F1107"/>
    <w:rsid w:val="003F5776"/>
    <w:rsid w:val="003F7BEE"/>
    <w:rsid w:val="00403458"/>
    <w:rsid w:val="00411F01"/>
    <w:rsid w:val="00420E35"/>
    <w:rsid w:val="00421E27"/>
    <w:rsid w:val="00423E26"/>
    <w:rsid w:val="00425CEB"/>
    <w:rsid w:val="00434889"/>
    <w:rsid w:val="00436141"/>
    <w:rsid w:val="00442E80"/>
    <w:rsid w:val="00444810"/>
    <w:rsid w:val="00451FF9"/>
    <w:rsid w:val="0045303A"/>
    <w:rsid w:val="00460A09"/>
    <w:rsid w:val="00474157"/>
    <w:rsid w:val="00476828"/>
    <w:rsid w:val="00476876"/>
    <w:rsid w:val="00483507"/>
    <w:rsid w:val="00490C70"/>
    <w:rsid w:val="004918F1"/>
    <w:rsid w:val="00494B15"/>
    <w:rsid w:val="004A0E3C"/>
    <w:rsid w:val="004A18E8"/>
    <w:rsid w:val="004A3AEE"/>
    <w:rsid w:val="004A3D9F"/>
    <w:rsid w:val="004A5E52"/>
    <w:rsid w:val="004A63E5"/>
    <w:rsid w:val="004B12A9"/>
    <w:rsid w:val="004B2E38"/>
    <w:rsid w:val="004B3A3A"/>
    <w:rsid w:val="004B48F1"/>
    <w:rsid w:val="004C5D24"/>
    <w:rsid w:val="004C7467"/>
    <w:rsid w:val="004D2636"/>
    <w:rsid w:val="004D51C2"/>
    <w:rsid w:val="004F0C8B"/>
    <w:rsid w:val="004F344E"/>
    <w:rsid w:val="004F3F40"/>
    <w:rsid w:val="004F62DC"/>
    <w:rsid w:val="00514844"/>
    <w:rsid w:val="005379A2"/>
    <w:rsid w:val="00540860"/>
    <w:rsid w:val="005420C9"/>
    <w:rsid w:val="0054721A"/>
    <w:rsid w:val="005527B9"/>
    <w:rsid w:val="0055287A"/>
    <w:rsid w:val="0055457C"/>
    <w:rsid w:val="0056384D"/>
    <w:rsid w:val="00581B54"/>
    <w:rsid w:val="00586E4B"/>
    <w:rsid w:val="005927EE"/>
    <w:rsid w:val="00595EB1"/>
    <w:rsid w:val="005A17E9"/>
    <w:rsid w:val="005A3D9C"/>
    <w:rsid w:val="005B02B2"/>
    <w:rsid w:val="005B1BBF"/>
    <w:rsid w:val="005B6769"/>
    <w:rsid w:val="005B7C86"/>
    <w:rsid w:val="005C2845"/>
    <w:rsid w:val="005E59C2"/>
    <w:rsid w:val="005E5A5A"/>
    <w:rsid w:val="005F54CE"/>
    <w:rsid w:val="005F5BC3"/>
    <w:rsid w:val="005F656A"/>
    <w:rsid w:val="0061427E"/>
    <w:rsid w:val="006147A2"/>
    <w:rsid w:val="00615550"/>
    <w:rsid w:val="0062055F"/>
    <w:rsid w:val="00625AFF"/>
    <w:rsid w:val="0064129F"/>
    <w:rsid w:val="00642F8E"/>
    <w:rsid w:val="00651335"/>
    <w:rsid w:val="006717C5"/>
    <w:rsid w:val="00675E86"/>
    <w:rsid w:val="00676587"/>
    <w:rsid w:val="00684547"/>
    <w:rsid w:val="006878C2"/>
    <w:rsid w:val="00687A3F"/>
    <w:rsid w:val="006A6CAE"/>
    <w:rsid w:val="006B2EC2"/>
    <w:rsid w:val="006B32A9"/>
    <w:rsid w:val="006C12AA"/>
    <w:rsid w:val="006D2EA5"/>
    <w:rsid w:val="006D30DB"/>
    <w:rsid w:val="006E02A2"/>
    <w:rsid w:val="006E724D"/>
    <w:rsid w:val="006E77ED"/>
    <w:rsid w:val="006F2483"/>
    <w:rsid w:val="006F5767"/>
    <w:rsid w:val="007034B9"/>
    <w:rsid w:val="00711F20"/>
    <w:rsid w:val="007133B3"/>
    <w:rsid w:val="0071406C"/>
    <w:rsid w:val="0071428C"/>
    <w:rsid w:val="00715874"/>
    <w:rsid w:val="0072127F"/>
    <w:rsid w:val="00723E69"/>
    <w:rsid w:val="00724866"/>
    <w:rsid w:val="00732DA3"/>
    <w:rsid w:val="00734307"/>
    <w:rsid w:val="007366B7"/>
    <w:rsid w:val="00737725"/>
    <w:rsid w:val="007404D9"/>
    <w:rsid w:val="00747118"/>
    <w:rsid w:val="00747234"/>
    <w:rsid w:val="00752124"/>
    <w:rsid w:val="007755CD"/>
    <w:rsid w:val="00776F45"/>
    <w:rsid w:val="007773BD"/>
    <w:rsid w:val="00782687"/>
    <w:rsid w:val="0078733E"/>
    <w:rsid w:val="007A1DE9"/>
    <w:rsid w:val="007A3EB6"/>
    <w:rsid w:val="007A5572"/>
    <w:rsid w:val="007B787A"/>
    <w:rsid w:val="007B7D90"/>
    <w:rsid w:val="007C13E8"/>
    <w:rsid w:val="007C190B"/>
    <w:rsid w:val="007C5318"/>
    <w:rsid w:val="007D5417"/>
    <w:rsid w:val="007E7AD6"/>
    <w:rsid w:val="007F5C52"/>
    <w:rsid w:val="00820C9A"/>
    <w:rsid w:val="00827497"/>
    <w:rsid w:val="008304A4"/>
    <w:rsid w:val="008415B9"/>
    <w:rsid w:val="008553B9"/>
    <w:rsid w:val="00874946"/>
    <w:rsid w:val="0088016B"/>
    <w:rsid w:val="00885CB8"/>
    <w:rsid w:val="00893DFF"/>
    <w:rsid w:val="00893F9B"/>
    <w:rsid w:val="0089426A"/>
    <w:rsid w:val="008945C4"/>
    <w:rsid w:val="00897459"/>
    <w:rsid w:val="008A542C"/>
    <w:rsid w:val="008B4D5B"/>
    <w:rsid w:val="008B4EE8"/>
    <w:rsid w:val="008B51BA"/>
    <w:rsid w:val="008B7F75"/>
    <w:rsid w:val="008E261D"/>
    <w:rsid w:val="008E6C6F"/>
    <w:rsid w:val="008F2C6C"/>
    <w:rsid w:val="008F42D7"/>
    <w:rsid w:val="00905A8B"/>
    <w:rsid w:val="00913575"/>
    <w:rsid w:val="00914BD1"/>
    <w:rsid w:val="00922BD5"/>
    <w:rsid w:val="0093047A"/>
    <w:rsid w:val="0093574B"/>
    <w:rsid w:val="00940E73"/>
    <w:rsid w:val="00946D11"/>
    <w:rsid w:val="00954BC6"/>
    <w:rsid w:val="009624EC"/>
    <w:rsid w:val="00965065"/>
    <w:rsid w:val="00975EF6"/>
    <w:rsid w:val="00981659"/>
    <w:rsid w:val="00982752"/>
    <w:rsid w:val="00987321"/>
    <w:rsid w:val="009A1344"/>
    <w:rsid w:val="009A2728"/>
    <w:rsid w:val="009A4188"/>
    <w:rsid w:val="009B2C21"/>
    <w:rsid w:val="009C2F57"/>
    <w:rsid w:val="009C32F4"/>
    <w:rsid w:val="009D3D9A"/>
    <w:rsid w:val="009E77A0"/>
    <w:rsid w:val="009E7AEC"/>
    <w:rsid w:val="009F3F3E"/>
    <w:rsid w:val="00A01D9B"/>
    <w:rsid w:val="00A0443E"/>
    <w:rsid w:val="00A04CAD"/>
    <w:rsid w:val="00A069A4"/>
    <w:rsid w:val="00A118D9"/>
    <w:rsid w:val="00A12C04"/>
    <w:rsid w:val="00A13523"/>
    <w:rsid w:val="00A47399"/>
    <w:rsid w:val="00A54302"/>
    <w:rsid w:val="00A60C04"/>
    <w:rsid w:val="00A61C0C"/>
    <w:rsid w:val="00A64E81"/>
    <w:rsid w:val="00A65E48"/>
    <w:rsid w:val="00A7264F"/>
    <w:rsid w:val="00A74673"/>
    <w:rsid w:val="00A75894"/>
    <w:rsid w:val="00A77AA7"/>
    <w:rsid w:val="00A77F0C"/>
    <w:rsid w:val="00A84481"/>
    <w:rsid w:val="00A93485"/>
    <w:rsid w:val="00A94AA6"/>
    <w:rsid w:val="00A97514"/>
    <w:rsid w:val="00AB2181"/>
    <w:rsid w:val="00AB2F9A"/>
    <w:rsid w:val="00AB3E4A"/>
    <w:rsid w:val="00AB4032"/>
    <w:rsid w:val="00AB514A"/>
    <w:rsid w:val="00AC319A"/>
    <w:rsid w:val="00AD38BE"/>
    <w:rsid w:val="00AD6B0B"/>
    <w:rsid w:val="00AE0F15"/>
    <w:rsid w:val="00AE13ED"/>
    <w:rsid w:val="00AE2E53"/>
    <w:rsid w:val="00AF118C"/>
    <w:rsid w:val="00AF2EB7"/>
    <w:rsid w:val="00AF4C9E"/>
    <w:rsid w:val="00B050FA"/>
    <w:rsid w:val="00B07A50"/>
    <w:rsid w:val="00B1337B"/>
    <w:rsid w:val="00B22869"/>
    <w:rsid w:val="00B30D07"/>
    <w:rsid w:val="00B30F1E"/>
    <w:rsid w:val="00B314F6"/>
    <w:rsid w:val="00B32A1E"/>
    <w:rsid w:val="00B3547D"/>
    <w:rsid w:val="00B40B6E"/>
    <w:rsid w:val="00B42D2C"/>
    <w:rsid w:val="00B50661"/>
    <w:rsid w:val="00B62417"/>
    <w:rsid w:val="00B709CE"/>
    <w:rsid w:val="00B819D3"/>
    <w:rsid w:val="00B929FA"/>
    <w:rsid w:val="00BA60E1"/>
    <w:rsid w:val="00BB130B"/>
    <w:rsid w:val="00BB5FE5"/>
    <w:rsid w:val="00BC0364"/>
    <w:rsid w:val="00BC0A56"/>
    <w:rsid w:val="00BC6268"/>
    <w:rsid w:val="00BC6794"/>
    <w:rsid w:val="00BD3EC7"/>
    <w:rsid w:val="00BD6137"/>
    <w:rsid w:val="00BD6F4A"/>
    <w:rsid w:val="00BF34B1"/>
    <w:rsid w:val="00BF7E44"/>
    <w:rsid w:val="00C0715C"/>
    <w:rsid w:val="00C11885"/>
    <w:rsid w:val="00C139D3"/>
    <w:rsid w:val="00C22D19"/>
    <w:rsid w:val="00C25A7B"/>
    <w:rsid w:val="00C34784"/>
    <w:rsid w:val="00C41DB7"/>
    <w:rsid w:val="00C60F82"/>
    <w:rsid w:val="00C70390"/>
    <w:rsid w:val="00C70991"/>
    <w:rsid w:val="00C72782"/>
    <w:rsid w:val="00C7583B"/>
    <w:rsid w:val="00C913D7"/>
    <w:rsid w:val="00C91920"/>
    <w:rsid w:val="00C93F26"/>
    <w:rsid w:val="00C9479D"/>
    <w:rsid w:val="00C9644B"/>
    <w:rsid w:val="00C97961"/>
    <w:rsid w:val="00CA5DAF"/>
    <w:rsid w:val="00CD0323"/>
    <w:rsid w:val="00CD52C6"/>
    <w:rsid w:val="00CD6C48"/>
    <w:rsid w:val="00CD6E54"/>
    <w:rsid w:val="00CE6EDC"/>
    <w:rsid w:val="00CF1095"/>
    <w:rsid w:val="00CF2BED"/>
    <w:rsid w:val="00CF4175"/>
    <w:rsid w:val="00D00399"/>
    <w:rsid w:val="00D16F10"/>
    <w:rsid w:val="00D217A2"/>
    <w:rsid w:val="00D32FD5"/>
    <w:rsid w:val="00D40DF2"/>
    <w:rsid w:val="00D618B0"/>
    <w:rsid w:val="00D70F46"/>
    <w:rsid w:val="00D73E91"/>
    <w:rsid w:val="00D7744B"/>
    <w:rsid w:val="00D801CF"/>
    <w:rsid w:val="00D803D2"/>
    <w:rsid w:val="00D80994"/>
    <w:rsid w:val="00D812D6"/>
    <w:rsid w:val="00D9130B"/>
    <w:rsid w:val="00D914E3"/>
    <w:rsid w:val="00D92F6F"/>
    <w:rsid w:val="00DA4792"/>
    <w:rsid w:val="00DA5893"/>
    <w:rsid w:val="00DA65E6"/>
    <w:rsid w:val="00DB0297"/>
    <w:rsid w:val="00DB3DCC"/>
    <w:rsid w:val="00DB4E21"/>
    <w:rsid w:val="00DB638F"/>
    <w:rsid w:val="00DD45C4"/>
    <w:rsid w:val="00DE5FB5"/>
    <w:rsid w:val="00E15F3B"/>
    <w:rsid w:val="00E1785A"/>
    <w:rsid w:val="00E24579"/>
    <w:rsid w:val="00E315A4"/>
    <w:rsid w:val="00E34370"/>
    <w:rsid w:val="00E37C25"/>
    <w:rsid w:val="00E412C2"/>
    <w:rsid w:val="00E520AC"/>
    <w:rsid w:val="00E624AA"/>
    <w:rsid w:val="00E7344A"/>
    <w:rsid w:val="00E7363B"/>
    <w:rsid w:val="00E81492"/>
    <w:rsid w:val="00E8207C"/>
    <w:rsid w:val="00E85809"/>
    <w:rsid w:val="00E87DAE"/>
    <w:rsid w:val="00E91E6B"/>
    <w:rsid w:val="00E96B33"/>
    <w:rsid w:val="00EA3A5E"/>
    <w:rsid w:val="00EA3C6D"/>
    <w:rsid w:val="00EB070A"/>
    <w:rsid w:val="00EB19CE"/>
    <w:rsid w:val="00EB3E6A"/>
    <w:rsid w:val="00EB3F6F"/>
    <w:rsid w:val="00EC2168"/>
    <w:rsid w:val="00ED06C1"/>
    <w:rsid w:val="00ED7281"/>
    <w:rsid w:val="00EE532E"/>
    <w:rsid w:val="00EE5F42"/>
    <w:rsid w:val="00F0366B"/>
    <w:rsid w:val="00F06E46"/>
    <w:rsid w:val="00F17F4D"/>
    <w:rsid w:val="00F25443"/>
    <w:rsid w:val="00F27163"/>
    <w:rsid w:val="00F37F9F"/>
    <w:rsid w:val="00F43B13"/>
    <w:rsid w:val="00F44974"/>
    <w:rsid w:val="00F454B0"/>
    <w:rsid w:val="00F60F9F"/>
    <w:rsid w:val="00F624E8"/>
    <w:rsid w:val="00F6346B"/>
    <w:rsid w:val="00F6495E"/>
    <w:rsid w:val="00F65907"/>
    <w:rsid w:val="00F71DD8"/>
    <w:rsid w:val="00F75336"/>
    <w:rsid w:val="00F7663E"/>
    <w:rsid w:val="00F8360B"/>
    <w:rsid w:val="00F87449"/>
    <w:rsid w:val="00F96513"/>
    <w:rsid w:val="00F97758"/>
    <w:rsid w:val="00FA2C6F"/>
    <w:rsid w:val="00FB582A"/>
    <w:rsid w:val="00FB5DB0"/>
    <w:rsid w:val="00FB5DF6"/>
    <w:rsid w:val="00FD01A4"/>
    <w:rsid w:val="00FD2376"/>
    <w:rsid w:val="00FD6B66"/>
    <w:rsid w:val="00FE02BD"/>
    <w:rsid w:val="00FE2193"/>
    <w:rsid w:val="00FF0923"/>
    <w:rsid w:val="00FF52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8CBC6"/>
  <w15:chartTrackingRefBased/>
  <w15:docId w15:val="{638780F7-2FAD-46EF-AAD2-8ACB4A29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73808"/>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E624AA"/>
  </w:style>
  <w:style w:type="character" w:customStyle="1" w:styleId="Ttulo1Car">
    <w:name w:val="Título 1 Car"/>
    <w:basedOn w:val="Fuentedeprrafopredeter"/>
    <w:link w:val="Ttulo1"/>
    <w:uiPriority w:val="9"/>
    <w:rsid w:val="00273808"/>
    <w:rPr>
      <w:rFonts w:asciiTheme="majorHAnsi" w:eastAsiaTheme="majorEastAsia" w:hAnsiTheme="majorHAnsi" w:cstheme="majorBidi"/>
      <w:color w:val="2E74B5" w:themeColor="accent1" w:themeShade="BF"/>
      <w:sz w:val="32"/>
      <w:szCs w:val="32"/>
      <w:lang w:eastAsia="es-MX"/>
    </w:rPr>
  </w:style>
  <w:style w:type="paragraph" w:styleId="Encabezado">
    <w:name w:val="header"/>
    <w:basedOn w:val="Normal"/>
    <w:link w:val="EncabezadoCar"/>
    <w:uiPriority w:val="99"/>
    <w:unhideWhenUsed/>
    <w:rsid w:val="00A77A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7AA7"/>
  </w:style>
  <w:style w:type="paragraph" w:styleId="Piedepgina">
    <w:name w:val="footer"/>
    <w:basedOn w:val="Normal"/>
    <w:link w:val="PiedepginaCar"/>
    <w:uiPriority w:val="99"/>
    <w:unhideWhenUsed/>
    <w:rsid w:val="00A77A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7AA7"/>
  </w:style>
  <w:style w:type="paragraph" w:styleId="Prrafodelista">
    <w:name w:val="List Paragraph"/>
    <w:basedOn w:val="Normal"/>
    <w:uiPriority w:val="34"/>
    <w:qFormat/>
    <w:rsid w:val="007C190B"/>
    <w:pPr>
      <w:ind w:left="720"/>
      <w:contextualSpacing/>
    </w:pPr>
  </w:style>
  <w:style w:type="paragraph" w:styleId="Textonotapie">
    <w:name w:val="footnote text"/>
    <w:basedOn w:val="Normal"/>
    <w:link w:val="TextonotapieCar"/>
    <w:uiPriority w:val="99"/>
    <w:semiHidden/>
    <w:unhideWhenUsed/>
    <w:rsid w:val="00893F9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93F9B"/>
    <w:rPr>
      <w:sz w:val="20"/>
      <w:szCs w:val="20"/>
    </w:rPr>
  </w:style>
  <w:style w:type="character" w:styleId="Refdenotaalpie">
    <w:name w:val="footnote reference"/>
    <w:basedOn w:val="Fuentedeprrafopredeter"/>
    <w:uiPriority w:val="99"/>
    <w:semiHidden/>
    <w:unhideWhenUsed/>
    <w:rsid w:val="00893F9B"/>
    <w:rPr>
      <w:vertAlign w:val="superscript"/>
    </w:rPr>
  </w:style>
  <w:style w:type="character" w:styleId="Hipervnculo">
    <w:name w:val="Hyperlink"/>
    <w:basedOn w:val="Fuentedeprrafopredeter"/>
    <w:uiPriority w:val="99"/>
    <w:unhideWhenUsed/>
    <w:rsid w:val="00F65907"/>
    <w:rPr>
      <w:color w:val="0563C1" w:themeColor="hyperlink"/>
      <w:u w:val="single"/>
    </w:rPr>
  </w:style>
  <w:style w:type="character" w:styleId="Hipervnculovisitado">
    <w:name w:val="FollowedHyperlink"/>
    <w:basedOn w:val="Fuentedeprrafopredeter"/>
    <w:uiPriority w:val="99"/>
    <w:semiHidden/>
    <w:unhideWhenUsed/>
    <w:rsid w:val="00F65907"/>
    <w:rPr>
      <w:color w:val="954F72" w:themeColor="followedHyperlink"/>
      <w:u w:val="single"/>
    </w:rPr>
  </w:style>
  <w:style w:type="table" w:styleId="Tablaconcuadrcula">
    <w:name w:val="Table Grid"/>
    <w:basedOn w:val="Tablanormal"/>
    <w:uiPriority w:val="39"/>
    <w:rsid w:val="007D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6">
    <w:name w:val="Grid Table 5 Dark Accent 6"/>
    <w:basedOn w:val="Tablanormal"/>
    <w:uiPriority w:val="50"/>
    <w:rsid w:val="005638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nfasis6">
    <w:name w:val="Grid Table 6 Colorful Accent 6"/>
    <w:basedOn w:val="Tablanormal"/>
    <w:uiPriority w:val="51"/>
    <w:rsid w:val="00940E7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normal2">
    <w:name w:val="Plain Table 2"/>
    <w:basedOn w:val="Tablanormal"/>
    <w:uiPriority w:val="42"/>
    <w:rsid w:val="0015055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clara">
    <w:name w:val="Grid Table Light"/>
    <w:basedOn w:val="Tablanormal"/>
    <w:uiPriority w:val="40"/>
    <w:rsid w:val="001505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9D3D9A"/>
    <w:rPr>
      <w:sz w:val="16"/>
      <w:szCs w:val="16"/>
    </w:rPr>
  </w:style>
  <w:style w:type="paragraph" w:styleId="Textocomentario">
    <w:name w:val="annotation text"/>
    <w:basedOn w:val="Normal"/>
    <w:link w:val="TextocomentarioCar"/>
    <w:uiPriority w:val="99"/>
    <w:semiHidden/>
    <w:unhideWhenUsed/>
    <w:rsid w:val="009D3D9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3D9A"/>
    <w:rPr>
      <w:sz w:val="20"/>
      <w:szCs w:val="20"/>
    </w:rPr>
  </w:style>
  <w:style w:type="paragraph" w:styleId="Asuntodelcomentario">
    <w:name w:val="annotation subject"/>
    <w:basedOn w:val="Textocomentario"/>
    <w:next w:val="Textocomentario"/>
    <w:link w:val="AsuntodelcomentarioCar"/>
    <w:uiPriority w:val="99"/>
    <w:semiHidden/>
    <w:unhideWhenUsed/>
    <w:rsid w:val="009D3D9A"/>
    <w:rPr>
      <w:b/>
      <w:bCs/>
    </w:rPr>
  </w:style>
  <w:style w:type="character" w:customStyle="1" w:styleId="AsuntodelcomentarioCar">
    <w:name w:val="Asunto del comentario Car"/>
    <w:basedOn w:val="TextocomentarioCar"/>
    <w:link w:val="Asuntodelcomentario"/>
    <w:uiPriority w:val="99"/>
    <w:semiHidden/>
    <w:rsid w:val="009D3D9A"/>
    <w:rPr>
      <w:b/>
      <w:bCs/>
      <w:sz w:val="20"/>
      <w:szCs w:val="20"/>
    </w:rPr>
  </w:style>
  <w:style w:type="paragraph" w:styleId="Textodeglobo">
    <w:name w:val="Balloon Text"/>
    <w:basedOn w:val="Normal"/>
    <w:link w:val="TextodegloboCar"/>
    <w:uiPriority w:val="99"/>
    <w:semiHidden/>
    <w:unhideWhenUsed/>
    <w:rsid w:val="009D3D9A"/>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D3D9A"/>
    <w:rPr>
      <w:rFonts w:ascii="Times New Roman" w:hAnsi="Times New Roman" w:cs="Times New Roman"/>
      <w:sz w:val="18"/>
      <w:szCs w:val="18"/>
    </w:rPr>
  </w:style>
  <w:style w:type="character" w:customStyle="1" w:styleId="Mencinsinresolver1">
    <w:name w:val="Mención sin resolver1"/>
    <w:basedOn w:val="Fuentedeprrafopredeter"/>
    <w:uiPriority w:val="99"/>
    <w:semiHidden/>
    <w:unhideWhenUsed/>
    <w:rsid w:val="009E7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066">
      <w:bodyDiv w:val="1"/>
      <w:marLeft w:val="0"/>
      <w:marRight w:val="0"/>
      <w:marTop w:val="0"/>
      <w:marBottom w:val="0"/>
      <w:divBdr>
        <w:top w:val="none" w:sz="0" w:space="0" w:color="auto"/>
        <w:left w:val="none" w:sz="0" w:space="0" w:color="auto"/>
        <w:bottom w:val="none" w:sz="0" w:space="0" w:color="auto"/>
        <w:right w:val="none" w:sz="0" w:space="0" w:color="auto"/>
      </w:divBdr>
    </w:div>
    <w:div w:id="7224535">
      <w:bodyDiv w:val="1"/>
      <w:marLeft w:val="0"/>
      <w:marRight w:val="0"/>
      <w:marTop w:val="0"/>
      <w:marBottom w:val="0"/>
      <w:divBdr>
        <w:top w:val="none" w:sz="0" w:space="0" w:color="auto"/>
        <w:left w:val="none" w:sz="0" w:space="0" w:color="auto"/>
        <w:bottom w:val="none" w:sz="0" w:space="0" w:color="auto"/>
        <w:right w:val="none" w:sz="0" w:space="0" w:color="auto"/>
      </w:divBdr>
    </w:div>
    <w:div w:id="16590895">
      <w:bodyDiv w:val="1"/>
      <w:marLeft w:val="0"/>
      <w:marRight w:val="0"/>
      <w:marTop w:val="0"/>
      <w:marBottom w:val="0"/>
      <w:divBdr>
        <w:top w:val="none" w:sz="0" w:space="0" w:color="auto"/>
        <w:left w:val="none" w:sz="0" w:space="0" w:color="auto"/>
        <w:bottom w:val="none" w:sz="0" w:space="0" w:color="auto"/>
        <w:right w:val="none" w:sz="0" w:space="0" w:color="auto"/>
      </w:divBdr>
    </w:div>
    <w:div w:id="18892543">
      <w:bodyDiv w:val="1"/>
      <w:marLeft w:val="0"/>
      <w:marRight w:val="0"/>
      <w:marTop w:val="0"/>
      <w:marBottom w:val="0"/>
      <w:divBdr>
        <w:top w:val="none" w:sz="0" w:space="0" w:color="auto"/>
        <w:left w:val="none" w:sz="0" w:space="0" w:color="auto"/>
        <w:bottom w:val="none" w:sz="0" w:space="0" w:color="auto"/>
        <w:right w:val="none" w:sz="0" w:space="0" w:color="auto"/>
      </w:divBdr>
    </w:div>
    <w:div w:id="23337400">
      <w:bodyDiv w:val="1"/>
      <w:marLeft w:val="0"/>
      <w:marRight w:val="0"/>
      <w:marTop w:val="0"/>
      <w:marBottom w:val="0"/>
      <w:divBdr>
        <w:top w:val="none" w:sz="0" w:space="0" w:color="auto"/>
        <w:left w:val="none" w:sz="0" w:space="0" w:color="auto"/>
        <w:bottom w:val="none" w:sz="0" w:space="0" w:color="auto"/>
        <w:right w:val="none" w:sz="0" w:space="0" w:color="auto"/>
      </w:divBdr>
    </w:div>
    <w:div w:id="35274770">
      <w:bodyDiv w:val="1"/>
      <w:marLeft w:val="0"/>
      <w:marRight w:val="0"/>
      <w:marTop w:val="0"/>
      <w:marBottom w:val="0"/>
      <w:divBdr>
        <w:top w:val="none" w:sz="0" w:space="0" w:color="auto"/>
        <w:left w:val="none" w:sz="0" w:space="0" w:color="auto"/>
        <w:bottom w:val="none" w:sz="0" w:space="0" w:color="auto"/>
        <w:right w:val="none" w:sz="0" w:space="0" w:color="auto"/>
      </w:divBdr>
    </w:div>
    <w:div w:id="35547043">
      <w:bodyDiv w:val="1"/>
      <w:marLeft w:val="0"/>
      <w:marRight w:val="0"/>
      <w:marTop w:val="0"/>
      <w:marBottom w:val="0"/>
      <w:divBdr>
        <w:top w:val="none" w:sz="0" w:space="0" w:color="auto"/>
        <w:left w:val="none" w:sz="0" w:space="0" w:color="auto"/>
        <w:bottom w:val="none" w:sz="0" w:space="0" w:color="auto"/>
        <w:right w:val="none" w:sz="0" w:space="0" w:color="auto"/>
      </w:divBdr>
    </w:div>
    <w:div w:id="36468398">
      <w:bodyDiv w:val="1"/>
      <w:marLeft w:val="0"/>
      <w:marRight w:val="0"/>
      <w:marTop w:val="0"/>
      <w:marBottom w:val="0"/>
      <w:divBdr>
        <w:top w:val="none" w:sz="0" w:space="0" w:color="auto"/>
        <w:left w:val="none" w:sz="0" w:space="0" w:color="auto"/>
        <w:bottom w:val="none" w:sz="0" w:space="0" w:color="auto"/>
        <w:right w:val="none" w:sz="0" w:space="0" w:color="auto"/>
      </w:divBdr>
    </w:div>
    <w:div w:id="41104026">
      <w:bodyDiv w:val="1"/>
      <w:marLeft w:val="0"/>
      <w:marRight w:val="0"/>
      <w:marTop w:val="0"/>
      <w:marBottom w:val="0"/>
      <w:divBdr>
        <w:top w:val="none" w:sz="0" w:space="0" w:color="auto"/>
        <w:left w:val="none" w:sz="0" w:space="0" w:color="auto"/>
        <w:bottom w:val="none" w:sz="0" w:space="0" w:color="auto"/>
        <w:right w:val="none" w:sz="0" w:space="0" w:color="auto"/>
      </w:divBdr>
    </w:div>
    <w:div w:id="43144608">
      <w:bodyDiv w:val="1"/>
      <w:marLeft w:val="0"/>
      <w:marRight w:val="0"/>
      <w:marTop w:val="0"/>
      <w:marBottom w:val="0"/>
      <w:divBdr>
        <w:top w:val="none" w:sz="0" w:space="0" w:color="auto"/>
        <w:left w:val="none" w:sz="0" w:space="0" w:color="auto"/>
        <w:bottom w:val="none" w:sz="0" w:space="0" w:color="auto"/>
        <w:right w:val="none" w:sz="0" w:space="0" w:color="auto"/>
      </w:divBdr>
    </w:div>
    <w:div w:id="65425598">
      <w:bodyDiv w:val="1"/>
      <w:marLeft w:val="0"/>
      <w:marRight w:val="0"/>
      <w:marTop w:val="0"/>
      <w:marBottom w:val="0"/>
      <w:divBdr>
        <w:top w:val="none" w:sz="0" w:space="0" w:color="auto"/>
        <w:left w:val="none" w:sz="0" w:space="0" w:color="auto"/>
        <w:bottom w:val="none" w:sz="0" w:space="0" w:color="auto"/>
        <w:right w:val="none" w:sz="0" w:space="0" w:color="auto"/>
      </w:divBdr>
    </w:div>
    <w:div w:id="66879281">
      <w:bodyDiv w:val="1"/>
      <w:marLeft w:val="0"/>
      <w:marRight w:val="0"/>
      <w:marTop w:val="0"/>
      <w:marBottom w:val="0"/>
      <w:divBdr>
        <w:top w:val="none" w:sz="0" w:space="0" w:color="auto"/>
        <w:left w:val="none" w:sz="0" w:space="0" w:color="auto"/>
        <w:bottom w:val="none" w:sz="0" w:space="0" w:color="auto"/>
        <w:right w:val="none" w:sz="0" w:space="0" w:color="auto"/>
      </w:divBdr>
    </w:div>
    <w:div w:id="69930656">
      <w:bodyDiv w:val="1"/>
      <w:marLeft w:val="0"/>
      <w:marRight w:val="0"/>
      <w:marTop w:val="0"/>
      <w:marBottom w:val="0"/>
      <w:divBdr>
        <w:top w:val="none" w:sz="0" w:space="0" w:color="auto"/>
        <w:left w:val="none" w:sz="0" w:space="0" w:color="auto"/>
        <w:bottom w:val="none" w:sz="0" w:space="0" w:color="auto"/>
        <w:right w:val="none" w:sz="0" w:space="0" w:color="auto"/>
      </w:divBdr>
    </w:div>
    <w:div w:id="78869836">
      <w:bodyDiv w:val="1"/>
      <w:marLeft w:val="0"/>
      <w:marRight w:val="0"/>
      <w:marTop w:val="0"/>
      <w:marBottom w:val="0"/>
      <w:divBdr>
        <w:top w:val="none" w:sz="0" w:space="0" w:color="auto"/>
        <w:left w:val="none" w:sz="0" w:space="0" w:color="auto"/>
        <w:bottom w:val="none" w:sz="0" w:space="0" w:color="auto"/>
        <w:right w:val="none" w:sz="0" w:space="0" w:color="auto"/>
      </w:divBdr>
    </w:div>
    <w:div w:id="90400819">
      <w:bodyDiv w:val="1"/>
      <w:marLeft w:val="0"/>
      <w:marRight w:val="0"/>
      <w:marTop w:val="0"/>
      <w:marBottom w:val="0"/>
      <w:divBdr>
        <w:top w:val="none" w:sz="0" w:space="0" w:color="auto"/>
        <w:left w:val="none" w:sz="0" w:space="0" w:color="auto"/>
        <w:bottom w:val="none" w:sz="0" w:space="0" w:color="auto"/>
        <w:right w:val="none" w:sz="0" w:space="0" w:color="auto"/>
      </w:divBdr>
    </w:div>
    <w:div w:id="91513057">
      <w:bodyDiv w:val="1"/>
      <w:marLeft w:val="0"/>
      <w:marRight w:val="0"/>
      <w:marTop w:val="0"/>
      <w:marBottom w:val="0"/>
      <w:divBdr>
        <w:top w:val="none" w:sz="0" w:space="0" w:color="auto"/>
        <w:left w:val="none" w:sz="0" w:space="0" w:color="auto"/>
        <w:bottom w:val="none" w:sz="0" w:space="0" w:color="auto"/>
        <w:right w:val="none" w:sz="0" w:space="0" w:color="auto"/>
      </w:divBdr>
    </w:div>
    <w:div w:id="93601986">
      <w:bodyDiv w:val="1"/>
      <w:marLeft w:val="0"/>
      <w:marRight w:val="0"/>
      <w:marTop w:val="0"/>
      <w:marBottom w:val="0"/>
      <w:divBdr>
        <w:top w:val="none" w:sz="0" w:space="0" w:color="auto"/>
        <w:left w:val="none" w:sz="0" w:space="0" w:color="auto"/>
        <w:bottom w:val="none" w:sz="0" w:space="0" w:color="auto"/>
        <w:right w:val="none" w:sz="0" w:space="0" w:color="auto"/>
      </w:divBdr>
    </w:div>
    <w:div w:id="95103166">
      <w:bodyDiv w:val="1"/>
      <w:marLeft w:val="0"/>
      <w:marRight w:val="0"/>
      <w:marTop w:val="0"/>
      <w:marBottom w:val="0"/>
      <w:divBdr>
        <w:top w:val="none" w:sz="0" w:space="0" w:color="auto"/>
        <w:left w:val="none" w:sz="0" w:space="0" w:color="auto"/>
        <w:bottom w:val="none" w:sz="0" w:space="0" w:color="auto"/>
        <w:right w:val="none" w:sz="0" w:space="0" w:color="auto"/>
      </w:divBdr>
    </w:div>
    <w:div w:id="96485165">
      <w:bodyDiv w:val="1"/>
      <w:marLeft w:val="0"/>
      <w:marRight w:val="0"/>
      <w:marTop w:val="0"/>
      <w:marBottom w:val="0"/>
      <w:divBdr>
        <w:top w:val="none" w:sz="0" w:space="0" w:color="auto"/>
        <w:left w:val="none" w:sz="0" w:space="0" w:color="auto"/>
        <w:bottom w:val="none" w:sz="0" w:space="0" w:color="auto"/>
        <w:right w:val="none" w:sz="0" w:space="0" w:color="auto"/>
      </w:divBdr>
    </w:div>
    <w:div w:id="101608333">
      <w:bodyDiv w:val="1"/>
      <w:marLeft w:val="0"/>
      <w:marRight w:val="0"/>
      <w:marTop w:val="0"/>
      <w:marBottom w:val="0"/>
      <w:divBdr>
        <w:top w:val="none" w:sz="0" w:space="0" w:color="auto"/>
        <w:left w:val="none" w:sz="0" w:space="0" w:color="auto"/>
        <w:bottom w:val="none" w:sz="0" w:space="0" w:color="auto"/>
        <w:right w:val="none" w:sz="0" w:space="0" w:color="auto"/>
      </w:divBdr>
    </w:div>
    <w:div w:id="105807831">
      <w:bodyDiv w:val="1"/>
      <w:marLeft w:val="0"/>
      <w:marRight w:val="0"/>
      <w:marTop w:val="0"/>
      <w:marBottom w:val="0"/>
      <w:divBdr>
        <w:top w:val="none" w:sz="0" w:space="0" w:color="auto"/>
        <w:left w:val="none" w:sz="0" w:space="0" w:color="auto"/>
        <w:bottom w:val="none" w:sz="0" w:space="0" w:color="auto"/>
        <w:right w:val="none" w:sz="0" w:space="0" w:color="auto"/>
      </w:divBdr>
    </w:div>
    <w:div w:id="108941429">
      <w:bodyDiv w:val="1"/>
      <w:marLeft w:val="0"/>
      <w:marRight w:val="0"/>
      <w:marTop w:val="0"/>
      <w:marBottom w:val="0"/>
      <w:divBdr>
        <w:top w:val="none" w:sz="0" w:space="0" w:color="auto"/>
        <w:left w:val="none" w:sz="0" w:space="0" w:color="auto"/>
        <w:bottom w:val="none" w:sz="0" w:space="0" w:color="auto"/>
        <w:right w:val="none" w:sz="0" w:space="0" w:color="auto"/>
      </w:divBdr>
    </w:div>
    <w:div w:id="111636442">
      <w:bodyDiv w:val="1"/>
      <w:marLeft w:val="0"/>
      <w:marRight w:val="0"/>
      <w:marTop w:val="0"/>
      <w:marBottom w:val="0"/>
      <w:divBdr>
        <w:top w:val="none" w:sz="0" w:space="0" w:color="auto"/>
        <w:left w:val="none" w:sz="0" w:space="0" w:color="auto"/>
        <w:bottom w:val="none" w:sz="0" w:space="0" w:color="auto"/>
        <w:right w:val="none" w:sz="0" w:space="0" w:color="auto"/>
      </w:divBdr>
    </w:div>
    <w:div w:id="118375510">
      <w:bodyDiv w:val="1"/>
      <w:marLeft w:val="0"/>
      <w:marRight w:val="0"/>
      <w:marTop w:val="0"/>
      <w:marBottom w:val="0"/>
      <w:divBdr>
        <w:top w:val="none" w:sz="0" w:space="0" w:color="auto"/>
        <w:left w:val="none" w:sz="0" w:space="0" w:color="auto"/>
        <w:bottom w:val="none" w:sz="0" w:space="0" w:color="auto"/>
        <w:right w:val="none" w:sz="0" w:space="0" w:color="auto"/>
      </w:divBdr>
    </w:div>
    <w:div w:id="121116178">
      <w:bodyDiv w:val="1"/>
      <w:marLeft w:val="0"/>
      <w:marRight w:val="0"/>
      <w:marTop w:val="0"/>
      <w:marBottom w:val="0"/>
      <w:divBdr>
        <w:top w:val="none" w:sz="0" w:space="0" w:color="auto"/>
        <w:left w:val="none" w:sz="0" w:space="0" w:color="auto"/>
        <w:bottom w:val="none" w:sz="0" w:space="0" w:color="auto"/>
        <w:right w:val="none" w:sz="0" w:space="0" w:color="auto"/>
      </w:divBdr>
    </w:div>
    <w:div w:id="131024455">
      <w:bodyDiv w:val="1"/>
      <w:marLeft w:val="0"/>
      <w:marRight w:val="0"/>
      <w:marTop w:val="0"/>
      <w:marBottom w:val="0"/>
      <w:divBdr>
        <w:top w:val="none" w:sz="0" w:space="0" w:color="auto"/>
        <w:left w:val="none" w:sz="0" w:space="0" w:color="auto"/>
        <w:bottom w:val="none" w:sz="0" w:space="0" w:color="auto"/>
        <w:right w:val="none" w:sz="0" w:space="0" w:color="auto"/>
      </w:divBdr>
    </w:div>
    <w:div w:id="135101753">
      <w:bodyDiv w:val="1"/>
      <w:marLeft w:val="0"/>
      <w:marRight w:val="0"/>
      <w:marTop w:val="0"/>
      <w:marBottom w:val="0"/>
      <w:divBdr>
        <w:top w:val="none" w:sz="0" w:space="0" w:color="auto"/>
        <w:left w:val="none" w:sz="0" w:space="0" w:color="auto"/>
        <w:bottom w:val="none" w:sz="0" w:space="0" w:color="auto"/>
        <w:right w:val="none" w:sz="0" w:space="0" w:color="auto"/>
      </w:divBdr>
    </w:div>
    <w:div w:id="144517238">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163056644">
      <w:bodyDiv w:val="1"/>
      <w:marLeft w:val="0"/>
      <w:marRight w:val="0"/>
      <w:marTop w:val="0"/>
      <w:marBottom w:val="0"/>
      <w:divBdr>
        <w:top w:val="none" w:sz="0" w:space="0" w:color="auto"/>
        <w:left w:val="none" w:sz="0" w:space="0" w:color="auto"/>
        <w:bottom w:val="none" w:sz="0" w:space="0" w:color="auto"/>
        <w:right w:val="none" w:sz="0" w:space="0" w:color="auto"/>
      </w:divBdr>
    </w:div>
    <w:div w:id="170527769">
      <w:bodyDiv w:val="1"/>
      <w:marLeft w:val="0"/>
      <w:marRight w:val="0"/>
      <w:marTop w:val="0"/>
      <w:marBottom w:val="0"/>
      <w:divBdr>
        <w:top w:val="none" w:sz="0" w:space="0" w:color="auto"/>
        <w:left w:val="none" w:sz="0" w:space="0" w:color="auto"/>
        <w:bottom w:val="none" w:sz="0" w:space="0" w:color="auto"/>
        <w:right w:val="none" w:sz="0" w:space="0" w:color="auto"/>
      </w:divBdr>
    </w:div>
    <w:div w:id="172692255">
      <w:bodyDiv w:val="1"/>
      <w:marLeft w:val="0"/>
      <w:marRight w:val="0"/>
      <w:marTop w:val="0"/>
      <w:marBottom w:val="0"/>
      <w:divBdr>
        <w:top w:val="none" w:sz="0" w:space="0" w:color="auto"/>
        <w:left w:val="none" w:sz="0" w:space="0" w:color="auto"/>
        <w:bottom w:val="none" w:sz="0" w:space="0" w:color="auto"/>
        <w:right w:val="none" w:sz="0" w:space="0" w:color="auto"/>
      </w:divBdr>
    </w:div>
    <w:div w:id="179052703">
      <w:bodyDiv w:val="1"/>
      <w:marLeft w:val="0"/>
      <w:marRight w:val="0"/>
      <w:marTop w:val="0"/>
      <w:marBottom w:val="0"/>
      <w:divBdr>
        <w:top w:val="none" w:sz="0" w:space="0" w:color="auto"/>
        <w:left w:val="none" w:sz="0" w:space="0" w:color="auto"/>
        <w:bottom w:val="none" w:sz="0" w:space="0" w:color="auto"/>
        <w:right w:val="none" w:sz="0" w:space="0" w:color="auto"/>
      </w:divBdr>
    </w:div>
    <w:div w:id="183860156">
      <w:bodyDiv w:val="1"/>
      <w:marLeft w:val="0"/>
      <w:marRight w:val="0"/>
      <w:marTop w:val="0"/>
      <w:marBottom w:val="0"/>
      <w:divBdr>
        <w:top w:val="none" w:sz="0" w:space="0" w:color="auto"/>
        <w:left w:val="none" w:sz="0" w:space="0" w:color="auto"/>
        <w:bottom w:val="none" w:sz="0" w:space="0" w:color="auto"/>
        <w:right w:val="none" w:sz="0" w:space="0" w:color="auto"/>
      </w:divBdr>
    </w:div>
    <w:div w:id="185094981">
      <w:bodyDiv w:val="1"/>
      <w:marLeft w:val="0"/>
      <w:marRight w:val="0"/>
      <w:marTop w:val="0"/>
      <w:marBottom w:val="0"/>
      <w:divBdr>
        <w:top w:val="none" w:sz="0" w:space="0" w:color="auto"/>
        <w:left w:val="none" w:sz="0" w:space="0" w:color="auto"/>
        <w:bottom w:val="none" w:sz="0" w:space="0" w:color="auto"/>
        <w:right w:val="none" w:sz="0" w:space="0" w:color="auto"/>
      </w:divBdr>
    </w:div>
    <w:div w:id="188107916">
      <w:bodyDiv w:val="1"/>
      <w:marLeft w:val="0"/>
      <w:marRight w:val="0"/>
      <w:marTop w:val="0"/>
      <w:marBottom w:val="0"/>
      <w:divBdr>
        <w:top w:val="none" w:sz="0" w:space="0" w:color="auto"/>
        <w:left w:val="none" w:sz="0" w:space="0" w:color="auto"/>
        <w:bottom w:val="none" w:sz="0" w:space="0" w:color="auto"/>
        <w:right w:val="none" w:sz="0" w:space="0" w:color="auto"/>
      </w:divBdr>
    </w:div>
    <w:div w:id="189993052">
      <w:bodyDiv w:val="1"/>
      <w:marLeft w:val="0"/>
      <w:marRight w:val="0"/>
      <w:marTop w:val="0"/>
      <w:marBottom w:val="0"/>
      <w:divBdr>
        <w:top w:val="none" w:sz="0" w:space="0" w:color="auto"/>
        <w:left w:val="none" w:sz="0" w:space="0" w:color="auto"/>
        <w:bottom w:val="none" w:sz="0" w:space="0" w:color="auto"/>
        <w:right w:val="none" w:sz="0" w:space="0" w:color="auto"/>
      </w:divBdr>
    </w:div>
    <w:div w:id="191574078">
      <w:bodyDiv w:val="1"/>
      <w:marLeft w:val="0"/>
      <w:marRight w:val="0"/>
      <w:marTop w:val="0"/>
      <w:marBottom w:val="0"/>
      <w:divBdr>
        <w:top w:val="none" w:sz="0" w:space="0" w:color="auto"/>
        <w:left w:val="none" w:sz="0" w:space="0" w:color="auto"/>
        <w:bottom w:val="none" w:sz="0" w:space="0" w:color="auto"/>
        <w:right w:val="none" w:sz="0" w:space="0" w:color="auto"/>
      </w:divBdr>
    </w:div>
    <w:div w:id="195393059">
      <w:bodyDiv w:val="1"/>
      <w:marLeft w:val="0"/>
      <w:marRight w:val="0"/>
      <w:marTop w:val="0"/>
      <w:marBottom w:val="0"/>
      <w:divBdr>
        <w:top w:val="none" w:sz="0" w:space="0" w:color="auto"/>
        <w:left w:val="none" w:sz="0" w:space="0" w:color="auto"/>
        <w:bottom w:val="none" w:sz="0" w:space="0" w:color="auto"/>
        <w:right w:val="none" w:sz="0" w:space="0" w:color="auto"/>
      </w:divBdr>
    </w:div>
    <w:div w:id="197476181">
      <w:bodyDiv w:val="1"/>
      <w:marLeft w:val="0"/>
      <w:marRight w:val="0"/>
      <w:marTop w:val="0"/>
      <w:marBottom w:val="0"/>
      <w:divBdr>
        <w:top w:val="none" w:sz="0" w:space="0" w:color="auto"/>
        <w:left w:val="none" w:sz="0" w:space="0" w:color="auto"/>
        <w:bottom w:val="none" w:sz="0" w:space="0" w:color="auto"/>
        <w:right w:val="none" w:sz="0" w:space="0" w:color="auto"/>
      </w:divBdr>
    </w:div>
    <w:div w:id="200673473">
      <w:bodyDiv w:val="1"/>
      <w:marLeft w:val="0"/>
      <w:marRight w:val="0"/>
      <w:marTop w:val="0"/>
      <w:marBottom w:val="0"/>
      <w:divBdr>
        <w:top w:val="none" w:sz="0" w:space="0" w:color="auto"/>
        <w:left w:val="none" w:sz="0" w:space="0" w:color="auto"/>
        <w:bottom w:val="none" w:sz="0" w:space="0" w:color="auto"/>
        <w:right w:val="none" w:sz="0" w:space="0" w:color="auto"/>
      </w:divBdr>
    </w:div>
    <w:div w:id="205336698">
      <w:bodyDiv w:val="1"/>
      <w:marLeft w:val="0"/>
      <w:marRight w:val="0"/>
      <w:marTop w:val="0"/>
      <w:marBottom w:val="0"/>
      <w:divBdr>
        <w:top w:val="none" w:sz="0" w:space="0" w:color="auto"/>
        <w:left w:val="none" w:sz="0" w:space="0" w:color="auto"/>
        <w:bottom w:val="none" w:sz="0" w:space="0" w:color="auto"/>
        <w:right w:val="none" w:sz="0" w:space="0" w:color="auto"/>
      </w:divBdr>
    </w:div>
    <w:div w:id="216749600">
      <w:bodyDiv w:val="1"/>
      <w:marLeft w:val="0"/>
      <w:marRight w:val="0"/>
      <w:marTop w:val="0"/>
      <w:marBottom w:val="0"/>
      <w:divBdr>
        <w:top w:val="none" w:sz="0" w:space="0" w:color="auto"/>
        <w:left w:val="none" w:sz="0" w:space="0" w:color="auto"/>
        <w:bottom w:val="none" w:sz="0" w:space="0" w:color="auto"/>
        <w:right w:val="none" w:sz="0" w:space="0" w:color="auto"/>
      </w:divBdr>
    </w:div>
    <w:div w:id="221408430">
      <w:bodyDiv w:val="1"/>
      <w:marLeft w:val="0"/>
      <w:marRight w:val="0"/>
      <w:marTop w:val="0"/>
      <w:marBottom w:val="0"/>
      <w:divBdr>
        <w:top w:val="none" w:sz="0" w:space="0" w:color="auto"/>
        <w:left w:val="none" w:sz="0" w:space="0" w:color="auto"/>
        <w:bottom w:val="none" w:sz="0" w:space="0" w:color="auto"/>
        <w:right w:val="none" w:sz="0" w:space="0" w:color="auto"/>
      </w:divBdr>
    </w:div>
    <w:div w:id="222566123">
      <w:bodyDiv w:val="1"/>
      <w:marLeft w:val="0"/>
      <w:marRight w:val="0"/>
      <w:marTop w:val="0"/>
      <w:marBottom w:val="0"/>
      <w:divBdr>
        <w:top w:val="none" w:sz="0" w:space="0" w:color="auto"/>
        <w:left w:val="none" w:sz="0" w:space="0" w:color="auto"/>
        <w:bottom w:val="none" w:sz="0" w:space="0" w:color="auto"/>
        <w:right w:val="none" w:sz="0" w:space="0" w:color="auto"/>
      </w:divBdr>
    </w:div>
    <w:div w:id="231817672">
      <w:bodyDiv w:val="1"/>
      <w:marLeft w:val="0"/>
      <w:marRight w:val="0"/>
      <w:marTop w:val="0"/>
      <w:marBottom w:val="0"/>
      <w:divBdr>
        <w:top w:val="none" w:sz="0" w:space="0" w:color="auto"/>
        <w:left w:val="none" w:sz="0" w:space="0" w:color="auto"/>
        <w:bottom w:val="none" w:sz="0" w:space="0" w:color="auto"/>
        <w:right w:val="none" w:sz="0" w:space="0" w:color="auto"/>
      </w:divBdr>
    </w:div>
    <w:div w:id="232082913">
      <w:bodyDiv w:val="1"/>
      <w:marLeft w:val="0"/>
      <w:marRight w:val="0"/>
      <w:marTop w:val="0"/>
      <w:marBottom w:val="0"/>
      <w:divBdr>
        <w:top w:val="none" w:sz="0" w:space="0" w:color="auto"/>
        <w:left w:val="none" w:sz="0" w:space="0" w:color="auto"/>
        <w:bottom w:val="none" w:sz="0" w:space="0" w:color="auto"/>
        <w:right w:val="none" w:sz="0" w:space="0" w:color="auto"/>
      </w:divBdr>
    </w:div>
    <w:div w:id="234828406">
      <w:bodyDiv w:val="1"/>
      <w:marLeft w:val="0"/>
      <w:marRight w:val="0"/>
      <w:marTop w:val="0"/>
      <w:marBottom w:val="0"/>
      <w:divBdr>
        <w:top w:val="none" w:sz="0" w:space="0" w:color="auto"/>
        <w:left w:val="none" w:sz="0" w:space="0" w:color="auto"/>
        <w:bottom w:val="none" w:sz="0" w:space="0" w:color="auto"/>
        <w:right w:val="none" w:sz="0" w:space="0" w:color="auto"/>
      </w:divBdr>
    </w:div>
    <w:div w:id="237709891">
      <w:bodyDiv w:val="1"/>
      <w:marLeft w:val="0"/>
      <w:marRight w:val="0"/>
      <w:marTop w:val="0"/>
      <w:marBottom w:val="0"/>
      <w:divBdr>
        <w:top w:val="none" w:sz="0" w:space="0" w:color="auto"/>
        <w:left w:val="none" w:sz="0" w:space="0" w:color="auto"/>
        <w:bottom w:val="none" w:sz="0" w:space="0" w:color="auto"/>
        <w:right w:val="none" w:sz="0" w:space="0" w:color="auto"/>
      </w:divBdr>
    </w:div>
    <w:div w:id="238904276">
      <w:bodyDiv w:val="1"/>
      <w:marLeft w:val="0"/>
      <w:marRight w:val="0"/>
      <w:marTop w:val="0"/>
      <w:marBottom w:val="0"/>
      <w:divBdr>
        <w:top w:val="none" w:sz="0" w:space="0" w:color="auto"/>
        <w:left w:val="none" w:sz="0" w:space="0" w:color="auto"/>
        <w:bottom w:val="none" w:sz="0" w:space="0" w:color="auto"/>
        <w:right w:val="none" w:sz="0" w:space="0" w:color="auto"/>
      </w:divBdr>
    </w:div>
    <w:div w:id="239992869">
      <w:bodyDiv w:val="1"/>
      <w:marLeft w:val="0"/>
      <w:marRight w:val="0"/>
      <w:marTop w:val="0"/>
      <w:marBottom w:val="0"/>
      <w:divBdr>
        <w:top w:val="none" w:sz="0" w:space="0" w:color="auto"/>
        <w:left w:val="none" w:sz="0" w:space="0" w:color="auto"/>
        <w:bottom w:val="none" w:sz="0" w:space="0" w:color="auto"/>
        <w:right w:val="none" w:sz="0" w:space="0" w:color="auto"/>
      </w:divBdr>
    </w:div>
    <w:div w:id="243757256">
      <w:bodyDiv w:val="1"/>
      <w:marLeft w:val="0"/>
      <w:marRight w:val="0"/>
      <w:marTop w:val="0"/>
      <w:marBottom w:val="0"/>
      <w:divBdr>
        <w:top w:val="none" w:sz="0" w:space="0" w:color="auto"/>
        <w:left w:val="none" w:sz="0" w:space="0" w:color="auto"/>
        <w:bottom w:val="none" w:sz="0" w:space="0" w:color="auto"/>
        <w:right w:val="none" w:sz="0" w:space="0" w:color="auto"/>
      </w:divBdr>
    </w:div>
    <w:div w:id="247928703">
      <w:bodyDiv w:val="1"/>
      <w:marLeft w:val="0"/>
      <w:marRight w:val="0"/>
      <w:marTop w:val="0"/>
      <w:marBottom w:val="0"/>
      <w:divBdr>
        <w:top w:val="none" w:sz="0" w:space="0" w:color="auto"/>
        <w:left w:val="none" w:sz="0" w:space="0" w:color="auto"/>
        <w:bottom w:val="none" w:sz="0" w:space="0" w:color="auto"/>
        <w:right w:val="none" w:sz="0" w:space="0" w:color="auto"/>
      </w:divBdr>
    </w:div>
    <w:div w:id="249193529">
      <w:bodyDiv w:val="1"/>
      <w:marLeft w:val="0"/>
      <w:marRight w:val="0"/>
      <w:marTop w:val="0"/>
      <w:marBottom w:val="0"/>
      <w:divBdr>
        <w:top w:val="none" w:sz="0" w:space="0" w:color="auto"/>
        <w:left w:val="none" w:sz="0" w:space="0" w:color="auto"/>
        <w:bottom w:val="none" w:sz="0" w:space="0" w:color="auto"/>
        <w:right w:val="none" w:sz="0" w:space="0" w:color="auto"/>
      </w:divBdr>
    </w:div>
    <w:div w:id="250895811">
      <w:bodyDiv w:val="1"/>
      <w:marLeft w:val="0"/>
      <w:marRight w:val="0"/>
      <w:marTop w:val="0"/>
      <w:marBottom w:val="0"/>
      <w:divBdr>
        <w:top w:val="none" w:sz="0" w:space="0" w:color="auto"/>
        <w:left w:val="none" w:sz="0" w:space="0" w:color="auto"/>
        <w:bottom w:val="none" w:sz="0" w:space="0" w:color="auto"/>
        <w:right w:val="none" w:sz="0" w:space="0" w:color="auto"/>
      </w:divBdr>
    </w:div>
    <w:div w:id="251280808">
      <w:bodyDiv w:val="1"/>
      <w:marLeft w:val="0"/>
      <w:marRight w:val="0"/>
      <w:marTop w:val="0"/>
      <w:marBottom w:val="0"/>
      <w:divBdr>
        <w:top w:val="none" w:sz="0" w:space="0" w:color="auto"/>
        <w:left w:val="none" w:sz="0" w:space="0" w:color="auto"/>
        <w:bottom w:val="none" w:sz="0" w:space="0" w:color="auto"/>
        <w:right w:val="none" w:sz="0" w:space="0" w:color="auto"/>
      </w:divBdr>
    </w:div>
    <w:div w:id="252016022">
      <w:bodyDiv w:val="1"/>
      <w:marLeft w:val="0"/>
      <w:marRight w:val="0"/>
      <w:marTop w:val="0"/>
      <w:marBottom w:val="0"/>
      <w:divBdr>
        <w:top w:val="none" w:sz="0" w:space="0" w:color="auto"/>
        <w:left w:val="none" w:sz="0" w:space="0" w:color="auto"/>
        <w:bottom w:val="none" w:sz="0" w:space="0" w:color="auto"/>
        <w:right w:val="none" w:sz="0" w:space="0" w:color="auto"/>
      </w:divBdr>
    </w:div>
    <w:div w:id="264579355">
      <w:bodyDiv w:val="1"/>
      <w:marLeft w:val="0"/>
      <w:marRight w:val="0"/>
      <w:marTop w:val="0"/>
      <w:marBottom w:val="0"/>
      <w:divBdr>
        <w:top w:val="none" w:sz="0" w:space="0" w:color="auto"/>
        <w:left w:val="none" w:sz="0" w:space="0" w:color="auto"/>
        <w:bottom w:val="none" w:sz="0" w:space="0" w:color="auto"/>
        <w:right w:val="none" w:sz="0" w:space="0" w:color="auto"/>
      </w:divBdr>
    </w:div>
    <w:div w:id="265818451">
      <w:bodyDiv w:val="1"/>
      <w:marLeft w:val="0"/>
      <w:marRight w:val="0"/>
      <w:marTop w:val="0"/>
      <w:marBottom w:val="0"/>
      <w:divBdr>
        <w:top w:val="none" w:sz="0" w:space="0" w:color="auto"/>
        <w:left w:val="none" w:sz="0" w:space="0" w:color="auto"/>
        <w:bottom w:val="none" w:sz="0" w:space="0" w:color="auto"/>
        <w:right w:val="none" w:sz="0" w:space="0" w:color="auto"/>
      </w:divBdr>
    </w:div>
    <w:div w:id="265964363">
      <w:bodyDiv w:val="1"/>
      <w:marLeft w:val="0"/>
      <w:marRight w:val="0"/>
      <w:marTop w:val="0"/>
      <w:marBottom w:val="0"/>
      <w:divBdr>
        <w:top w:val="none" w:sz="0" w:space="0" w:color="auto"/>
        <w:left w:val="none" w:sz="0" w:space="0" w:color="auto"/>
        <w:bottom w:val="none" w:sz="0" w:space="0" w:color="auto"/>
        <w:right w:val="none" w:sz="0" w:space="0" w:color="auto"/>
      </w:divBdr>
    </w:div>
    <w:div w:id="279384388">
      <w:bodyDiv w:val="1"/>
      <w:marLeft w:val="0"/>
      <w:marRight w:val="0"/>
      <w:marTop w:val="0"/>
      <w:marBottom w:val="0"/>
      <w:divBdr>
        <w:top w:val="none" w:sz="0" w:space="0" w:color="auto"/>
        <w:left w:val="none" w:sz="0" w:space="0" w:color="auto"/>
        <w:bottom w:val="none" w:sz="0" w:space="0" w:color="auto"/>
        <w:right w:val="none" w:sz="0" w:space="0" w:color="auto"/>
      </w:divBdr>
    </w:div>
    <w:div w:id="287785178">
      <w:bodyDiv w:val="1"/>
      <w:marLeft w:val="0"/>
      <w:marRight w:val="0"/>
      <w:marTop w:val="0"/>
      <w:marBottom w:val="0"/>
      <w:divBdr>
        <w:top w:val="none" w:sz="0" w:space="0" w:color="auto"/>
        <w:left w:val="none" w:sz="0" w:space="0" w:color="auto"/>
        <w:bottom w:val="none" w:sz="0" w:space="0" w:color="auto"/>
        <w:right w:val="none" w:sz="0" w:space="0" w:color="auto"/>
      </w:divBdr>
    </w:div>
    <w:div w:id="288781114">
      <w:bodyDiv w:val="1"/>
      <w:marLeft w:val="0"/>
      <w:marRight w:val="0"/>
      <w:marTop w:val="0"/>
      <w:marBottom w:val="0"/>
      <w:divBdr>
        <w:top w:val="none" w:sz="0" w:space="0" w:color="auto"/>
        <w:left w:val="none" w:sz="0" w:space="0" w:color="auto"/>
        <w:bottom w:val="none" w:sz="0" w:space="0" w:color="auto"/>
        <w:right w:val="none" w:sz="0" w:space="0" w:color="auto"/>
      </w:divBdr>
    </w:div>
    <w:div w:id="292565410">
      <w:bodyDiv w:val="1"/>
      <w:marLeft w:val="0"/>
      <w:marRight w:val="0"/>
      <w:marTop w:val="0"/>
      <w:marBottom w:val="0"/>
      <w:divBdr>
        <w:top w:val="none" w:sz="0" w:space="0" w:color="auto"/>
        <w:left w:val="none" w:sz="0" w:space="0" w:color="auto"/>
        <w:bottom w:val="none" w:sz="0" w:space="0" w:color="auto"/>
        <w:right w:val="none" w:sz="0" w:space="0" w:color="auto"/>
      </w:divBdr>
    </w:div>
    <w:div w:id="292753465">
      <w:bodyDiv w:val="1"/>
      <w:marLeft w:val="0"/>
      <w:marRight w:val="0"/>
      <w:marTop w:val="0"/>
      <w:marBottom w:val="0"/>
      <w:divBdr>
        <w:top w:val="none" w:sz="0" w:space="0" w:color="auto"/>
        <w:left w:val="none" w:sz="0" w:space="0" w:color="auto"/>
        <w:bottom w:val="none" w:sz="0" w:space="0" w:color="auto"/>
        <w:right w:val="none" w:sz="0" w:space="0" w:color="auto"/>
      </w:divBdr>
    </w:div>
    <w:div w:id="302733176">
      <w:bodyDiv w:val="1"/>
      <w:marLeft w:val="0"/>
      <w:marRight w:val="0"/>
      <w:marTop w:val="0"/>
      <w:marBottom w:val="0"/>
      <w:divBdr>
        <w:top w:val="none" w:sz="0" w:space="0" w:color="auto"/>
        <w:left w:val="none" w:sz="0" w:space="0" w:color="auto"/>
        <w:bottom w:val="none" w:sz="0" w:space="0" w:color="auto"/>
        <w:right w:val="none" w:sz="0" w:space="0" w:color="auto"/>
      </w:divBdr>
    </w:div>
    <w:div w:id="303851018">
      <w:bodyDiv w:val="1"/>
      <w:marLeft w:val="0"/>
      <w:marRight w:val="0"/>
      <w:marTop w:val="0"/>
      <w:marBottom w:val="0"/>
      <w:divBdr>
        <w:top w:val="none" w:sz="0" w:space="0" w:color="auto"/>
        <w:left w:val="none" w:sz="0" w:space="0" w:color="auto"/>
        <w:bottom w:val="none" w:sz="0" w:space="0" w:color="auto"/>
        <w:right w:val="none" w:sz="0" w:space="0" w:color="auto"/>
      </w:divBdr>
    </w:div>
    <w:div w:id="309284293">
      <w:bodyDiv w:val="1"/>
      <w:marLeft w:val="0"/>
      <w:marRight w:val="0"/>
      <w:marTop w:val="0"/>
      <w:marBottom w:val="0"/>
      <w:divBdr>
        <w:top w:val="none" w:sz="0" w:space="0" w:color="auto"/>
        <w:left w:val="none" w:sz="0" w:space="0" w:color="auto"/>
        <w:bottom w:val="none" w:sz="0" w:space="0" w:color="auto"/>
        <w:right w:val="none" w:sz="0" w:space="0" w:color="auto"/>
      </w:divBdr>
    </w:div>
    <w:div w:id="312101365">
      <w:bodyDiv w:val="1"/>
      <w:marLeft w:val="0"/>
      <w:marRight w:val="0"/>
      <w:marTop w:val="0"/>
      <w:marBottom w:val="0"/>
      <w:divBdr>
        <w:top w:val="none" w:sz="0" w:space="0" w:color="auto"/>
        <w:left w:val="none" w:sz="0" w:space="0" w:color="auto"/>
        <w:bottom w:val="none" w:sz="0" w:space="0" w:color="auto"/>
        <w:right w:val="none" w:sz="0" w:space="0" w:color="auto"/>
      </w:divBdr>
    </w:div>
    <w:div w:id="313803600">
      <w:bodyDiv w:val="1"/>
      <w:marLeft w:val="0"/>
      <w:marRight w:val="0"/>
      <w:marTop w:val="0"/>
      <w:marBottom w:val="0"/>
      <w:divBdr>
        <w:top w:val="none" w:sz="0" w:space="0" w:color="auto"/>
        <w:left w:val="none" w:sz="0" w:space="0" w:color="auto"/>
        <w:bottom w:val="none" w:sz="0" w:space="0" w:color="auto"/>
        <w:right w:val="none" w:sz="0" w:space="0" w:color="auto"/>
      </w:divBdr>
    </w:div>
    <w:div w:id="314797734">
      <w:bodyDiv w:val="1"/>
      <w:marLeft w:val="0"/>
      <w:marRight w:val="0"/>
      <w:marTop w:val="0"/>
      <w:marBottom w:val="0"/>
      <w:divBdr>
        <w:top w:val="none" w:sz="0" w:space="0" w:color="auto"/>
        <w:left w:val="none" w:sz="0" w:space="0" w:color="auto"/>
        <w:bottom w:val="none" w:sz="0" w:space="0" w:color="auto"/>
        <w:right w:val="none" w:sz="0" w:space="0" w:color="auto"/>
      </w:divBdr>
    </w:div>
    <w:div w:id="322508865">
      <w:bodyDiv w:val="1"/>
      <w:marLeft w:val="0"/>
      <w:marRight w:val="0"/>
      <w:marTop w:val="0"/>
      <w:marBottom w:val="0"/>
      <w:divBdr>
        <w:top w:val="none" w:sz="0" w:space="0" w:color="auto"/>
        <w:left w:val="none" w:sz="0" w:space="0" w:color="auto"/>
        <w:bottom w:val="none" w:sz="0" w:space="0" w:color="auto"/>
        <w:right w:val="none" w:sz="0" w:space="0" w:color="auto"/>
      </w:divBdr>
    </w:div>
    <w:div w:id="327250683">
      <w:bodyDiv w:val="1"/>
      <w:marLeft w:val="0"/>
      <w:marRight w:val="0"/>
      <w:marTop w:val="0"/>
      <w:marBottom w:val="0"/>
      <w:divBdr>
        <w:top w:val="none" w:sz="0" w:space="0" w:color="auto"/>
        <w:left w:val="none" w:sz="0" w:space="0" w:color="auto"/>
        <w:bottom w:val="none" w:sz="0" w:space="0" w:color="auto"/>
        <w:right w:val="none" w:sz="0" w:space="0" w:color="auto"/>
      </w:divBdr>
    </w:div>
    <w:div w:id="330834441">
      <w:bodyDiv w:val="1"/>
      <w:marLeft w:val="0"/>
      <w:marRight w:val="0"/>
      <w:marTop w:val="0"/>
      <w:marBottom w:val="0"/>
      <w:divBdr>
        <w:top w:val="none" w:sz="0" w:space="0" w:color="auto"/>
        <w:left w:val="none" w:sz="0" w:space="0" w:color="auto"/>
        <w:bottom w:val="none" w:sz="0" w:space="0" w:color="auto"/>
        <w:right w:val="none" w:sz="0" w:space="0" w:color="auto"/>
      </w:divBdr>
    </w:div>
    <w:div w:id="339548430">
      <w:bodyDiv w:val="1"/>
      <w:marLeft w:val="0"/>
      <w:marRight w:val="0"/>
      <w:marTop w:val="0"/>
      <w:marBottom w:val="0"/>
      <w:divBdr>
        <w:top w:val="none" w:sz="0" w:space="0" w:color="auto"/>
        <w:left w:val="none" w:sz="0" w:space="0" w:color="auto"/>
        <w:bottom w:val="none" w:sz="0" w:space="0" w:color="auto"/>
        <w:right w:val="none" w:sz="0" w:space="0" w:color="auto"/>
      </w:divBdr>
    </w:div>
    <w:div w:id="350377622">
      <w:bodyDiv w:val="1"/>
      <w:marLeft w:val="0"/>
      <w:marRight w:val="0"/>
      <w:marTop w:val="0"/>
      <w:marBottom w:val="0"/>
      <w:divBdr>
        <w:top w:val="none" w:sz="0" w:space="0" w:color="auto"/>
        <w:left w:val="none" w:sz="0" w:space="0" w:color="auto"/>
        <w:bottom w:val="none" w:sz="0" w:space="0" w:color="auto"/>
        <w:right w:val="none" w:sz="0" w:space="0" w:color="auto"/>
      </w:divBdr>
    </w:div>
    <w:div w:id="353577933">
      <w:bodyDiv w:val="1"/>
      <w:marLeft w:val="0"/>
      <w:marRight w:val="0"/>
      <w:marTop w:val="0"/>
      <w:marBottom w:val="0"/>
      <w:divBdr>
        <w:top w:val="none" w:sz="0" w:space="0" w:color="auto"/>
        <w:left w:val="none" w:sz="0" w:space="0" w:color="auto"/>
        <w:bottom w:val="none" w:sz="0" w:space="0" w:color="auto"/>
        <w:right w:val="none" w:sz="0" w:space="0" w:color="auto"/>
      </w:divBdr>
    </w:div>
    <w:div w:id="356850151">
      <w:bodyDiv w:val="1"/>
      <w:marLeft w:val="0"/>
      <w:marRight w:val="0"/>
      <w:marTop w:val="0"/>
      <w:marBottom w:val="0"/>
      <w:divBdr>
        <w:top w:val="none" w:sz="0" w:space="0" w:color="auto"/>
        <w:left w:val="none" w:sz="0" w:space="0" w:color="auto"/>
        <w:bottom w:val="none" w:sz="0" w:space="0" w:color="auto"/>
        <w:right w:val="none" w:sz="0" w:space="0" w:color="auto"/>
      </w:divBdr>
    </w:div>
    <w:div w:id="377242983">
      <w:bodyDiv w:val="1"/>
      <w:marLeft w:val="0"/>
      <w:marRight w:val="0"/>
      <w:marTop w:val="0"/>
      <w:marBottom w:val="0"/>
      <w:divBdr>
        <w:top w:val="none" w:sz="0" w:space="0" w:color="auto"/>
        <w:left w:val="none" w:sz="0" w:space="0" w:color="auto"/>
        <w:bottom w:val="none" w:sz="0" w:space="0" w:color="auto"/>
        <w:right w:val="none" w:sz="0" w:space="0" w:color="auto"/>
      </w:divBdr>
    </w:div>
    <w:div w:id="377510327">
      <w:bodyDiv w:val="1"/>
      <w:marLeft w:val="0"/>
      <w:marRight w:val="0"/>
      <w:marTop w:val="0"/>
      <w:marBottom w:val="0"/>
      <w:divBdr>
        <w:top w:val="none" w:sz="0" w:space="0" w:color="auto"/>
        <w:left w:val="none" w:sz="0" w:space="0" w:color="auto"/>
        <w:bottom w:val="none" w:sz="0" w:space="0" w:color="auto"/>
        <w:right w:val="none" w:sz="0" w:space="0" w:color="auto"/>
      </w:divBdr>
    </w:div>
    <w:div w:id="378356454">
      <w:bodyDiv w:val="1"/>
      <w:marLeft w:val="0"/>
      <w:marRight w:val="0"/>
      <w:marTop w:val="0"/>
      <w:marBottom w:val="0"/>
      <w:divBdr>
        <w:top w:val="none" w:sz="0" w:space="0" w:color="auto"/>
        <w:left w:val="none" w:sz="0" w:space="0" w:color="auto"/>
        <w:bottom w:val="none" w:sz="0" w:space="0" w:color="auto"/>
        <w:right w:val="none" w:sz="0" w:space="0" w:color="auto"/>
      </w:divBdr>
    </w:div>
    <w:div w:id="387923294">
      <w:bodyDiv w:val="1"/>
      <w:marLeft w:val="0"/>
      <w:marRight w:val="0"/>
      <w:marTop w:val="0"/>
      <w:marBottom w:val="0"/>
      <w:divBdr>
        <w:top w:val="none" w:sz="0" w:space="0" w:color="auto"/>
        <w:left w:val="none" w:sz="0" w:space="0" w:color="auto"/>
        <w:bottom w:val="none" w:sz="0" w:space="0" w:color="auto"/>
        <w:right w:val="none" w:sz="0" w:space="0" w:color="auto"/>
      </w:divBdr>
    </w:div>
    <w:div w:id="392047273">
      <w:bodyDiv w:val="1"/>
      <w:marLeft w:val="0"/>
      <w:marRight w:val="0"/>
      <w:marTop w:val="0"/>
      <w:marBottom w:val="0"/>
      <w:divBdr>
        <w:top w:val="none" w:sz="0" w:space="0" w:color="auto"/>
        <w:left w:val="none" w:sz="0" w:space="0" w:color="auto"/>
        <w:bottom w:val="none" w:sz="0" w:space="0" w:color="auto"/>
        <w:right w:val="none" w:sz="0" w:space="0" w:color="auto"/>
      </w:divBdr>
    </w:div>
    <w:div w:id="407651366">
      <w:bodyDiv w:val="1"/>
      <w:marLeft w:val="0"/>
      <w:marRight w:val="0"/>
      <w:marTop w:val="0"/>
      <w:marBottom w:val="0"/>
      <w:divBdr>
        <w:top w:val="none" w:sz="0" w:space="0" w:color="auto"/>
        <w:left w:val="none" w:sz="0" w:space="0" w:color="auto"/>
        <w:bottom w:val="none" w:sz="0" w:space="0" w:color="auto"/>
        <w:right w:val="none" w:sz="0" w:space="0" w:color="auto"/>
      </w:divBdr>
    </w:div>
    <w:div w:id="411899066">
      <w:bodyDiv w:val="1"/>
      <w:marLeft w:val="0"/>
      <w:marRight w:val="0"/>
      <w:marTop w:val="0"/>
      <w:marBottom w:val="0"/>
      <w:divBdr>
        <w:top w:val="none" w:sz="0" w:space="0" w:color="auto"/>
        <w:left w:val="none" w:sz="0" w:space="0" w:color="auto"/>
        <w:bottom w:val="none" w:sz="0" w:space="0" w:color="auto"/>
        <w:right w:val="none" w:sz="0" w:space="0" w:color="auto"/>
      </w:divBdr>
    </w:div>
    <w:div w:id="415172541">
      <w:bodyDiv w:val="1"/>
      <w:marLeft w:val="0"/>
      <w:marRight w:val="0"/>
      <w:marTop w:val="0"/>
      <w:marBottom w:val="0"/>
      <w:divBdr>
        <w:top w:val="none" w:sz="0" w:space="0" w:color="auto"/>
        <w:left w:val="none" w:sz="0" w:space="0" w:color="auto"/>
        <w:bottom w:val="none" w:sz="0" w:space="0" w:color="auto"/>
        <w:right w:val="none" w:sz="0" w:space="0" w:color="auto"/>
      </w:divBdr>
    </w:div>
    <w:div w:id="418063972">
      <w:bodyDiv w:val="1"/>
      <w:marLeft w:val="0"/>
      <w:marRight w:val="0"/>
      <w:marTop w:val="0"/>
      <w:marBottom w:val="0"/>
      <w:divBdr>
        <w:top w:val="none" w:sz="0" w:space="0" w:color="auto"/>
        <w:left w:val="none" w:sz="0" w:space="0" w:color="auto"/>
        <w:bottom w:val="none" w:sz="0" w:space="0" w:color="auto"/>
        <w:right w:val="none" w:sz="0" w:space="0" w:color="auto"/>
      </w:divBdr>
    </w:div>
    <w:div w:id="418337131">
      <w:bodyDiv w:val="1"/>
      <w:marLeft w:val="0"/>
      <w:marRight w:val="0"/>
      <w:marTop w:val="0"/>
      <w:marBottom w:val="0"/>
      <w:divBdr>
        <w:top w:val="none" w:sz="0" w:space="0" w:color="auto"/>
        <w:left w:val="none" w:sz="0" w:space="0" w:color="auto"/>
        <w:bottom w:val="none" w:sz="0" w:space="0" w:color="auto"/>
        <w:right w:val="none" w:sz="0" w:space="0" w:color="auto"/>
      </w:divBdr>
    </w:div>
    <w:div w:id="422383753">
      <w:bodyDiv w:val="1"/>
      <w:marLeft w:val="0"/>
      <w:marRight w:val="0"/>
      <w:marTop w:val="0"/>
      <w:marBottom w:val="0"/>
      <w:divBdr>
        <w:top w:val="none" w:sz="0" w:space="0" w:color="auto"/>
        <w:left w:val="none" w:sz="0" w:space="0" w:color="auto"/>
        <w:bottom w:val="none" w:sz="0" w:space="0" w:color="auto"/>
        <w:right w:val="none" w:sz="0" w:space="0" w:color="auto"/>
      </w:divBdr>
    </w:div>
    <w:div w:id="434792417">
      <w:bodyDiv w:val="1"/>
      <w:marLeft w:val="0"/>
      <w:marRight w:val="0"/>
      <w:marTop w:val="0"/>
      <w:marBottom w:val="0"/>
      <w:divBdr>
        <w:top w:val="none" w:sz="0" w:space="0" w:color="auto"/>
        <w:left w:val="none" w:sz="0" w:space="0" w:color="auto"/>
        <w:bottom w:val="none" w:sz="0" w:space="0" w:color="auto"/>
        <w:right w:val="none" w:sz="0" w:space="0" w:color="auto"/>
      </w:divBdr>
    </w:div>
    <w:div w:id="435907886">
      <w:bodyDiv w:val="1"/>
      <w:marLeft w:val="0"/>
      <w:marRight w:val="0"/>
      <w:marTop w:val="0"/>
      <w:marBottom w:val="0"/>
      <w:divBdr>
        <w:top w:val="none" w:sz="0" w:space="0" w:color="auto"/>
        <w:left w:val="none" w:sz="0" w:space="0" w:color="auto"/>
        <w:bottom w:val="none" w:sz="0" w:space="0" w:color="auto"/>
        <w:right w:val="none" w:sz="0" w:space="0" w:color="auto"/>
      </w:divBdr>
    </w:div>
    <w:div w:id="436561315">
      <w:bodyDiv w:val="1"/>
      <w:marLeft w:val="0"/>
      <w:marRight w:val="0"/>
      <w:marTop w:val="0"/>
      <w:marBottom w:val="0"/>
      <w:divBdr>
        <w:top w:val="none" w:sz="0" w:space="0" w:color="auto"/>
        <w:left w:val="none" w:sz="0" w:space="0" w:color="auto"/>
        <w:bottom w:val="none" w:sz="0" w:space="0" w:color="auto"/>
        <w:right w:val="none" w:sz="0" w:space="0" w:color="auto"/>
      </w:divBdr>
    </w:div>
    <w:div w:id="436801955">
      <w:bodyDiv w:val="1"/>
      <w:marLeft w:val="0"/>
      <w:marRight w:val="0"/>
      <w:marTop w:val="0"/>
      <w:marBottom w:val="0"/>
      <w:divBdr>
        <w:top w:val="none" w:sz="0" w:space="0" w:color="auto"/>
        <w:left w:val="none" w:sz="0" w:space="0" w:color="auto"/>
        <w:bottom w:val="none" w:sz="0" w:space="0" w:color="auto"/>
        <w:right w:val="none" w:sz="0" w:space="0" w:color="auto"/>
      </w:divBdr>
    </w:div>
    <w:div w:id="437217136">
      <w:bodyDiv w:val="1"/>
      <w:marLeft w:val="0"/>
      <w:marRight w:val="0"/>
      <w:marTop w:val="0"/>
      <w:marBottom w:val="0"/>
      <w:divBdr>
        <w:top w:val="none" w:sz="0" w:space="0" w:color="auto"/>
        <w:left w:val="none" w:sz="0" w:space="0" w:color="auto"/>
        <w:bottom w:val="none" w:sz="0" w:space="0" w:color="auto"/>
        <w:right w:val="none" w:sz="0" w:space="0" w:color="auto"/>
      </w:divBdr>
    </w:div>
    <w:div w:id="443616727">
      <w:bodyDiv w:val="1"/>
      <w:marLeft w:val="0"/>
      <w:marRight w:val="0"/>
      <w:marTop w:val="0"/>
      <w:marBottom w:val="0"/>
      <w:divBdr>
        <w:top w:val="none" w:sz="0" w:space="0" w:color="auto"/>
        <w:left w:val="none" w:sz="0" w:space="0" w:color="auto"/>
        <w:bottom w:val="none" w:sz="0" w:space="0" w:color="auto"/>
        <w:right w:val="none" w:sz="0" w:space="0" w:color="auto"/>
      </w:divBdr>
    </w:div>
    <w:div w:id="466749135">
      <w:bodyDiv w:val="1"/>
      <w:marLeft w:val="0"/>
      <w:marRight w:val="0"/>
      <w:marTop w:val="0"/>
      <w:marBottom w:val="0"/>
      <w:divBdr>
        <w:top w:val="none" w:sz="0" w:space="0" w:color="auto"/>
        <w:left w:val="none" w:sz="0" w:space="0" w:color="auto"/>
        <w:bottom w:val="none" w:sz="0" w:space="0" w:color="auto"/>
        <w:right w:val="none" w:sz="0" w:space="0" w:color="auto"/>
      </w:divBdr>
    </w:div>
    <w:div w:id="478351854">
      <w:bodyDiv w:val="1"/>
      <w:marLeft w:val="0"/>
      <w:marRight w:val="0"/>
      <w:marTop w:val="0"/>
      <w:marBottom w:val="0"/>
      <w:divBdr>
        <w:top w:val="none" w:sz="0" w:space="0" w:color="auto"/>
        <w:left w:val="none" w:sz="0" w:space="0" w:color="auto"/>
        <w:bottom w:val="none" w:sz="0" w:space="0" w:color="auto"/>
        <w:right w:val="none" w:sz="0" w:space="0" w:color="auto"/>
      </w:divBdr>
    </w:div>
    <w:div w:id="479421757">
      <w:bodyDiv w:val="1"/>
      <w:marLeft w:val="0"/>
      <w:marRight w:val="0"/>
      <w:marTop w:val="0"/>
      <w:marBottom w:val="0"/>
      <w:divBdr>
        <w:top w:val="none" w:sz="0" w:space="0" w:color="auto"/>
        <w:left w:val="none" w:sz="0" w:space="0" w:color="auto"/>
        <w:bottom w:val="none" w:sz="0" w:space="0" w:color="auto"/>
        <w:right w:val="none" w:sz="0" w:space="0" w:color="auto"/>
      </w:divBdr>
    </w:div>
    <w:div w:id="482739565">
      <w:bodyDiv w:val="1"/>
      <w:marLeft w:val="0"/>
      <w:marRight w:val="0"/>
      <w:marTop w:val="0"/>
      <w:marBottom w:val="0"/>
      <w:divBdr>
        <w:top w:val="none" w:sz="0" w:space="0" w:color="auto"/>
        <w:left w:val="none" w:sz="0" w:space="0" w:color="auto"/>
        <w:bottom w:val="none" w:sz="0" w:space="0" w:color="auto"/>
        <w:right w:val="none" w:sz="0" w:space="0" w:color="auto"/>
      </w:divBdr>
    </w:div>
    <w:div w:id="491142156">
      <w:bodyDiv w:val="1"/>
      <w:marLeft w:val="0"/>
      <w:marRight w:val="0"/>
      <w:marTop w:val="0"/>
      <w:marBottom w:val="0"/>
      <w:divBdr>
        <w:top w:val="none" w:sz="0" w:space="0" w:color="auto"/>
        <w:left w:val="none" w:sz="0" w:space="0" w:color="auto"/>
        <w:bottom w:val="none" w:sz="0" w:space="0" w:color="auto"/>
        <w:right w:val="none" w:sz="0" w:space="0" w:color="auto"/>
      </w:divBdr>
    </w:div>
    <w:div w:id="495074267">
      <w:bodyDiv w:val="1"/>
      <w:marLeft w:val="0"/>
      <w:marRight w:val="0"/>
      <w:marTop w:val="0"/>
      <w:marBottom w:val="0"/>
      <w:divBdr>
        <w:top w:val="none" w:sz="0" w:space="0" w:color="auto"/>
        <w:left w:val="none" w:sz="0" w:space="0" w:color="auto"/>
        <w:bottom w:val="none" w:sz="0" w:space="0" w:color="auto"/>
        <w:right w:val="none" w:sz="0" w:space="0" w:color="auto"/>
      </w:divBdr>
    </w:div>
    <w:div w:id="497766387">
      <w:bodyDiv w:val="1"/>
      <w:marLeft w:val="0"/>
      <w:marRight w:val="0"/>
      <w:marTop w:val="0"/>
      <w:marBottom w:val="0"/>
      <w:divBdr>
        <w:top w:val="none" w:sz="0" w:space="0" w:color="auto"/>
        <w:left w:val="none" w:sz="0" w:space="0" w:color="auto"/>
        <w:bottom w:val="none" w:sz="0" w:space="0" w:color="auto"/>
        <w:right w:val="none" w:sz="0" w:space="0" w:color="auto"/>
      </w:divBdr>
    </w:div>
    <w:div w:id="498888428">
      <w:bodyDiv w:val="1"/>
      <w:marLeft w:val="0"/>
      <w:marRight w:val="0"/>
      <w:marTop w:val="0"/>
      <w:marBottom w:val="0"/>
      <w:divBdr>
        <w:top w:val="none" w:sz="0" w:space="0" w:color="auto"/>
        <w:left w:val="none" w:sz="0" w:space="0" w:color="auto"/>
        <w:bottom w:val="none" w:sz="0" w:space="0" w:color="auto"/>
        <w:right w:val="none" w:sz="0" w:space="0" w:color="auto"/>
      </w:divBdr>
    </w:div>
    <w:div w:id="499350630">
      <w:bodyDiv w:val="1"/>
      <w:marLeft w:val="0"/>
      <w:marRight w:val="0"/>
      <w:marTop w:val="0"/>
      <w:marBottom w:val="0"/>
      <w:divBdr>
        <w:top w:val="none" w:sz="0" w:space="0" w:color="auto"/>
        <w:left w:val="none" w:sz="0" w:space="0" w:color="auto"/>
        <w:bottom w:val="none" w:sz="0" w:space="0" w:color="auto"/>
        <w:right w:val="none" w:sz="0" w:space="0" w:color="auto"/>
      </w:divBdr>
    </w:div>
    <w:div w:id="502477267">
      <w:bodyDiv w:val="1"/>
      <w:marLeft w:val="0"/>
      <w:marRight w:val="0"/>
      <w:marTop w:val="0"/>
      <w:marBottom w:val="0"/>
      <w:divBdr>
        <w:top w:val="none" w:sz="0" w:space="0" w:color="auto"/>
        <w:left w:val="none" w:sz="0" w:space="0" w:color="auto"/>
        <w:bottom w:val="none" w:sz="0" w:space="0" w:color="auto"/>
        <w:right w:val="none" w:sz="0" w:space="0" w:color="auto"/>
      </w:divBdr>
    </w:div>
    <w:div w:id="506217452">
      <w:bodyDiv w:val="1"/>
      <w:marLeft w:val="0"/>
      <w:marRight w:val="0"/>
      <w:marTop w:val="0"/>
      <w:marBottom w:val="0"/>
      <w:divBdr>
        <w:top w:val="none" w:sz="0" w:space="0" w:color="auto"/>
        <w:left w:val="none" w:sz="0" w:space="0" w:color="auto"/>
        <w:bottom w:val="none" w:sz="0" w:space="0" w:color="auto"/>
        <w:right w:val="none" w:sz="0" w:space="0" w:color="auto"/>
      </w:divBdr>
    </w:div>
    <w:div w:id="512568686">
      <w:bodyDiv w:val="1"/>
      <w:marLeft w:val="0"/>
      <w:marRight w:val="0"/>
      <w:marTop w:val="0"/>
      <w:marBottom w:val="0"/>
      <w:divBdr>
        <w:top w:val="none" w:sz="0" w:space="0" w:color="auto"/>
        <w:left w:val="none" w:sz="0" w:space="0" w:color="auto"/>
        <w:bottom w:val="none" w:sz="0" w:space="0" w:color="auto"/>
        <w:right w:val="none" w:sz="0" w:space="0" w:color="auto"/>
      </w:divBdr>
    </w:div>
    <w:div w:id="524556915">
      <w:bodyDiv w:val="1"/>
      <w:marLeft w:val="0"/>
      <w:marRight w:val="0"/>
      <w:marTop w:val="0"/>
      <w:marBottom w:val="0"/>
      <w:divBdr>
        <w:top w:val="none" w:sz="0" w:space="0" w:color="auto"/>
        <w:left w:val="none" w:sz="0" w:space="0" w:color="auto"/>
        <w:bottom w:val="none" w:sz="0" w:space="0" w:color="auto"/>
        <w:right w:val="none" w:sz="0" w:space="0" w:color="auto"/>
      </w:divBdr>
    </w:div>
    <w:div w:id="527643663">
      <w:bodyDiv w:val="1"/>
      <w:marLeft w:val="0"/>
      <w:marRight w:val="0"/>
      <w:marTop w:val="0"/>
      <w:marBottom w:val="0"/>
      <w:divBdr>
        <w:top w:val="none" w:sz="0" w:space="0" w:color="auto"/>
        <w:left w:val="none" w:sz="0" w:space="0" w:color="auto"/>
        <w:bottom w:val="none" w:sz="0" w:space="0" w:color="auto"/>
        <w:right w:val="none" w:sz="0" w:space="0" w:color="auto"/>
      </w:divBdr>
    </w:div>
    <w:div w:id="528224818">
      <w:bodyDiv w:val="1"/>
      <w:marLeft w:val="0"/>
      <w:marRight w:val="0"/>
      <w:marTop w:val="0"/>
      <w:marBottom w:val="0"/>
      <w:divBdr>
        <w:top w:val="none" w:sz="0" w:space="0" w:color="auto"/>
        <w:left w:val="none" w:sz="0" w:space="0" w:color="auto"/>
        <w:bottom w:val="none" w:sz="0" w:space="0" w:color="auto"/>
        <w:right w:val="none" w:sz="0" w:space="0" w:color="auto"/>
      </w:divBdr>
    </w:div>
    <w:div w:id="535968113">
      <w:bodyDiv w:val="1"/>
      <w:marLeft w:val="0"/>
      <w:marRight w:val="0"/>
      <w:marTop w:val="0"/>
      <w:marBottom w:val="0"/>
      <w:divBdr>
        <w:top w:val="none" w:sz="0" w:space="0" w:color="auto"/>
        <w:left w:val="none" w:sz="0" w:space="0" w:color="auto"/>
        <w:bottom w:val="none" w:sz="0" w:space="0" w:color="auto"/>
        <w:right w:val="none" w:sz="0" w:space="0" w:color="auto"/>
      </w:divBdr>
    </w:div>
    <w:div w:id="539755215">
      <w:bodyDiv w:val="1"/>
      <w:marLeft w:val="0"/>
      <w:marRight w:val="0"/>
      <w:marTop w:val="0"/>
      <w:marBottom w:val="0"/>
      <w:divBdr>
        <w:top w:val="none" w:sz="0" w:space="0" w:color="auto"/>
        <w:left w:val="none" w:sz="0" w:space="0" w:color="auto"/>
        <w:bottom w:val="none" w:sz="0" w:space="0" w:color="auto"/>
        <w:right w:val="none" w:sz="0" w:space="0" w:color="auto"/>
      </w:divBdr>
    </w:div>
    <w:div w:id="539822751">
      <w:bodyDiv w:val="1"/>
      <w:marLeft w:val="0"/>
      <w:marRight w:val="0"/>
      <w:marTop w:val="0"/>
      <w:marBottom w:val="0"/>
      <w:divBdr>
        <w:top w:val="none" w:sz="0" w:space="0" w:color="auto"/>
        <w:left w:val="none" w:sz="0" w:space="0" w:color="auto"/>
        <w:bottom w:val="none" w:sz="0" w:space="0" w:color="auto"/>
        <w:right w:val="none" w:sz="0" w:space="0" w:color="auto"/>
      </w:divBdr>
    </w:div>
    <w:div w:id="542210824">
      <w:bodyDiv w:val="1"/>
      <w:marLeft w:val="0"/>
      <w:marRight w:val="0"/>
      <w:marTop w:val="0"/>
      <w:marBottom w:val="0"/>
      <w:divBdr>
        <w:top w:val="none" w:sz="0" w:space="0" w:color="auto"/>
        <w:left w:val="none" w:sz="0" w:space="0" w:color="auto"/>
        <w:bottom w:val="none" w:sz="0" w:space="0" w:color="auto"/>
        <w:right w:val="none" w:sz="0" w:space="0" w:color="auto"/>
      </w:divBdr>
    </w:div>
    <w:div w:id="543062280">
      <w:bodyDiv w:val="1"/>
      <w:marLeft w:val="0"/>
      <w:marRight w:val="0"/>
      <w:marTop w:val="0"/>
      <w:marBottom w:val="0"/>
      <w:divBdr>
        <w:top w:val="none" w:sz="0" w:space="0" w:color="auto"/>
        <w:left w:val="none" w:sz="0" w:space="0" w:color="auto"/>
        <w:bottom w:val="none" w:sz="0" w:space="0" w:color="auto"/>
        <w:right w:val="none" w:sz="0" w:space="0" w:color="auto"/>
      </w:divBdr>
    </w:div>
    <w:div w:id="545457256">
      <w:bodyDiv w:val="1"/>
      <w:marLeft w:val="0"/>
      <w:marRight w:val="0"/>
      <w:marTop w:val="0"/>
      <w:marBottom w:val="0"/>
      <w:divBdr>
        <w:top w:val="none" w:sz="0" w:space="0" w:color="auto"/>
        <w:left w:val="none" w:sz="0" w:space="0" w:color="auto"/>
        <w:bottom w:val="none" w:sz="0" w:space="0" w:color="auto"/>
        <w:right w:val="none" w:sz="0" w:space="0" w:color="auto"/>
      </w:divBdr>
    </w:div>
    <w:div w:id="552084212">
      <w:bodyDiv w:val="1"/>
      <w:marLeft w:val="0"/>
      <w:marRight w:val="0"/>
      <w:marTop w:val="0"/>
      <w:marBottom w:val="0"/>
      <w:divBdr>
        <w:top w:val="none" w:sz="0" w:space="0" w:color="auto"/>
        <w:left w:val="none" w:sz="0" w:space="0" w:color="auto"/>
        <w:bottom w:val="none" w:sz="0" w:space="0" w:color="auto"/>
        <w:right w:val="none" w:sz="0" w:space="0" w:color="auto"/>
      </w:divBdr>
    </w:div>
    <w:div w:id="555314868">
      <w:bodyDiv w:val="1"/>
      <w:marLeft w:val="0"/>
      <w:marRight w:val="0"/>
      <w:marTop w:val="0"/>
      <w:marBottom w:val="0"/>
      <w:divBdr>
        <w:top w:val="none" w:sz="0" w:space="0" w:color="auto"/>
        <w:left w:val="none" w:sz="0" w:space="0" w:color="auto"/>
        <w:bottom w:val="none" w:sz="0" w:space="0" w:color="auto"/>
        <w:right w:val="none" w:sz="0" w:space="0" w:color="auto"/>
      </w:divBdr>
    </w:div>
    <w:div w:id="556357876">
      <w:bodyDiv w:val="1"/>
      <w:marLeft w:val="0"/>
      <w:marRight w:val="0"/>
      <w:marTop w:val="0"/>
      <w:marBottom w:val="0"/>
      <w:divBdr>
        <w:top w:val="none" w:sz="0" w:space="0" w:color="auto"/>
        <w:left w:val="none" w:sz="0" w:space="0" w:color="auto"/>
        <w:bottom w:val="none" w:sz="0" w:space="0" w:color="auto"/>
        <w:right w:val="none" w:sz="0" w:space="0" w:color="auto"/>
      </w:divBdr>
    </w:div>
    <w:div w:id="557521347">
      <w:bodyDiv w:val="1"/>
      <w:marLeft w:val="0"/>
      <w:marRight w:val="0"/>
      <w:marTop w:val="0"/>
      <w:marBottom w:val="0"/>
      <w:divBdr>
        <w:top w:val="none" w:sz="0" w:space="0" w:color="auto"/>
        <w:left w:val="none" w:sz="0" w:space="0" w:color="auto"/>
        <w:bottom w:val="none" w:sz="0" w:space="0" w:color="auto"/>
        <w:right w:val="none" w:sz="0" w:space="0" w:color="auto"/>
      </w:divBdr>
    </w:div>
    <w:div w:id="564100038">
      <w:bodyDiv w:val="1"/>
      <w:marLeft w:val="0"/>
      <w:marRight w:val="0"/>
      <w:marTop w:val="0"/>
      <w:marBottom w:val="0"/>
      <w:divBdr>
        <w:top w:val="none" w:sz="0" w:space="0" w:color="auto"/>
        <w:left w:val="none" w:sz="0" w:space="0" w:color="auto"/>
        <w:bottom w:val="none" w:sz="0" w:space="0" w:color="auto"/>
        <w:right w:val="none" w:sz="0" w:space="0" w:color="auto"/>
      </w:divBdr>
    </w:div>
    <w:div w:id="566259834">
      <w:bodyDiv w:val="1"/>
      <w:marLeft w:val="0"/>
      <w:marRight w:val="0"/>
      <w:marTop w:val="0"/>
      <w:marBottom w:val="0"/>
      <w:divBdr>
        <w:top w:val="none" w:sz="0" w:space="0" w:color="auto"/>
        <w:left w:val="none" w:sz="0" w:space="0" w:color="auto"/>
        <w:bottom w:val="none" w:sz="0" w:space="0" w:color="auto"/>
        <w:right w:val="none" w:sz="0" w:space="0" w:color="auto"/>
      </w:divBdr>
    </w:div>
    <w:div w:id="567694672">
      <w:bodyDiv w:val="1"/>
      <w:marLeft w:val="0"/>
      <w:marRight w:val="0"/>
      <w:marTop w:val="0"/>
      <w:marBottom w:val="0"/>
      <w:divBdr>
        <w:top w:val="none" w:sz="0" w:space="0" w:color="auto"/>
        <w:left w:val="none" w:sz="0" w:space="0" w:color="auto"/>
        <w:bottom w:val="none" w:sz="0" w:space="0" w:color="auto"/>
        <w:right w:val="none" w:sz="0" w:space="0" w:color="auto"/>
      </w:divBdr>
    </w:div>
    <w:div w:id="569729191">
      <w:bodyDiv w:val="1"/>
      <w:marLeft w:val="0"/>
      <w:marRight w:val="0"/>
      <w:marTop w:val="0"/>
      <w:marBottom w:val="0"/>
      <w:divBdr>
        <w:top w:val="none" w:sz="0" w:space="0" w:color="auto"/>
        <w:left w:val="none" w:sz="0" w:space="0" w:color="auto"/>
        <w:bottom w:val="none" w:sz="0" w:space="0" w:color="auto"/>
        <w:right w:val="none" w:sz="0" w:space="0" w:color="auto"/>
      </w:divBdr>
    </w:div>
    <w:div w:id="569846130">
      <w:bodyDiv w:val="1"/>
      <w:marLeft w:val="0"/>
      <w:marRight w:val="0"/>
      <w:marTop w:val="0"/>
      <w:marBottom w:val="0"/>
      <w:divBdr>
        <w:top w:val="none" w:sz="0" w:space="0" w:color="auto"/>
        <w:left w:val="none" w:sz="0" w:space="0" w:color="auto"/>
        <w:bottom w:val="none" w:sz="0" w:space="0" w:color="auto"/>
        <w:right w:val="none" w:sz="0" w:space="0" w:color="auto"/>
      </w:divBdr>
    </w:div>
    <w:div w:id="604263463">
      <w:bodyDiv w:val="1"/>
      <w:marLeft w:val="0"/>
      <w:marRight w:val="0"/>
      <w:marTop w:val="0"/>
      <w:marBottom w:val="0"/>
      <w:divBdr>
        <w:top w:val="none" w:sz="0" w:space="0" w:color="auto"/>
        <w:left w:val="none" w:sz="0" w:space="0" w:color="auto"/>
        <w:bottom w:val="none" w:sz="0" w:space="0" w:color="auto"/>
        <w:right w:val="none" w:sz="0" w:space="0" w:color="auto"/>
      </w:divBdr>
    </w:div>
    <w:div w:id="630522967">
      <w:bodyDiv w:val="1"/>
      <w:marLeft w:val="0"/>
      <w:marRight w:val="0"/>
      <w:marTop w:val="0"/>
      <w:marBottom w:val="0"/>
      <w:divBdr>
        <w:top w:val="none" w:sz="0" w:space="0" w:color="auto"/>
        <w:left w:val="none" w:sz="0" w:space="0" w:color="auto"/>
        <w:bottom w:val="none" w:sz="0" w:space="0" w:color="auto"/>
        <w:right w:val="none" w:sz="0" w:space="0" w:color="auto"/>
      </w:divBdr>
    </w:div>
    <w:div w:id="630791614">
      <w:bodyDiv w:val="1"/>
      <w:marLeft w:val="0"/>
      <w:marRight w:val="0"/>
      <w:marTop w:val="0"/>
      <w:marBottom w:val="0"/>
      <w:divBdr>
        <w:top w:val="none" w:sz="0" w:space="0" w:color="auto"/>
        <w:left w:val="none" w:sz="0" w:space="0" w:color="auto"/>
        <w:bottom w:val="none" w:sz="0" w:space="0" w:color="auto"/>
        <w:right w:val="none" w:sz="0" w:space="0" w:color="auto"/>
      </w:divBdr>
    </w:div>
    <w:div w:id="636910264">
      <w:bodyDiv w:val="1"/>
      <w:marLeft w:val="0"/>
      <w:marRight w:val="0"/>
      <w:marTop w:val="0"/>
      <w:marBottom w:val="0"/>
      <w:divBdr>
        <w:top w:val="none" w:sz="0" w:space="0" w:color="auto"/>
        <w:left w:val="none" w:sz="0" w:space="0" w:color="auto"/>
        <w:bottom w:val="none" w:sz="0" w:space="0" w:color="auto"/>
        <w:right w:val="none" w:sz="0" w:space="0" w:color="auto"/>
      </w:divBdr>
    </w:div>
    <w:div w:id="639379118">
      <w:bodyDiv w:val="1"/>
      <w:marLeft w:val="0"/>
      <w:marRight w:val="0"/>
      <w:marTop w:val="0"/>
      <w:marBottom w:val="0"/>
      <w:divBdr>
        <w:top w:val="none" w:sz="0" w:space="0" w:color="auto"/>
        <w:left w:val="none" w:sz="0" w:space="0" w:color="auto"/>
        <w:bottom w:val="none" w:sz="0" w:space="0" w:color="auto"/>
        <w:right w:val="none" w:sz="0" w:space="0" w:color="auto"/>
      </w:divBdr>
    </w:div>
    <w:div w:id="644161013">
      <w:bodyDiv w:val="1"/>
      <w:marLeft w:val="0"/>
      <w:marRight w:val="0"/>
      <w:marTop w:val="0"/>
      <w:marBottom w:val="0"/>
      <w:divBdr>
        <w:top w:val="none" w:sz="0" w:space="0" w:color="auto"/>
        <w:left w:val="none" w:sz="0" w:space="0" w:color="auto"/>
        <w:bottom w:val="none" w:sz="0" w:space="0" w:color="auto"/>
        <w:right w:val="none" w:sz="0" w:space="0" w:color="auto"/>
      </w:divBdr>
    </w:div>
    <w:div w:id="656298844">
      <w:bodyDiv w:val="1"/>
      <w:marLeft w:val="0"/>
      <w:marRight w:val="0"/>
      <w:marTop w:val="0"/>
      <w:marBottom w:val="0"/>
      <w:divBdr>
        <w:top w:val="none" w:sz="0" w:space="0" w:color="auto"/>
        <w:left w:val="none" w:sz="0" w:space="0" w:color="auto"/>
        <w:bottom w:val="none" w:sz="0" w:space="0" w:color="auto"/>
        <w:right w:val="none" w:sz="0" w:space="0" w:color="auto"/>
      </w:divBdr>
    </w:div>
    <w:div w:id="660044591">
      <w:bodyDiv w:val="1"/>
      <w:marLeft w:val="0"/>
      <w:marRight w:val="0"/>
      <w:marTop w:val="0"/>
      <w:marBottom w:val="0"/>
      <w:divBdr>
        <w:top w:val="none" w:sz="0" w:space="0" w:color="auto"/>
        <w:left w:val="none" w:sz="0" w:space="0" w:color="auto"/>
        <w:bottom w:val="none" w:sz="0" w:space="0" w:color="auto"/>
        <w:right w:val="none" w:sz="0" w:space="0" w:color="auto"/>
      </w:divBdr>
    </w:div>
    <w:div w:id="675769586">
      <w:bodyDiv w:val="1"/>
      <w:marLeft w:val="0"/>
      <w:marRight w:val="0"/>
      <w:marTop w:val="0"/>
      <w:marBottom w:val="0"/>
      <w:divBdr>
        <w:top w:val="none" w:sz="0" w:space="0" w:color="auto"/>
        <w:left w:val="none" w:sz="0" w:space="0" w:color="auto"/>
        <w:bottom w:val="none" w:sz="0" w:space="0" w:color="auto"/>
        <w:right w:val="none" w:sz="0" w:space="0" w:color="auto"/>
      </w:divBdr>
    </w:div>
    <w:div w:id="687490366">
      <w:bodyDiv w:val="1"/>
      <w:marLeft w:val="0"/>
      <w:marRight w:val="0"/>
      <w:marTop w:val="0"/>
      <w:marBottom w:val="0"/>
      <w:divBdr>
        <w:top w:val="none" w:sz="0" w:space="0" w:color="auto"/>
        <w:left w:val="none" w:sz="0" w:space="0" w:color="auto"/>
        <w:bottom w:val="none" w:sz="0" w:space="0" w:color="auto"/>
        <w:right w:val="none" w:sz="0" w:space="0" w:color="auto"/>
      </w:divBdr>
    </w:div>
    <w:div w:id="695154249">
      <w:bodyDiv w:val="1"/>
      <w:marLeft w:val="0"/>
      <w:marRight w:val="0"/>
      <w:marTop w:val="0"/>
      <w:marBottom w:val="0"/>
      <w:divBdr>
        <w:top w:val="none" w:sz="0" w:space="0" w:color="auto"/>
        <w:left w:val="none" w:sz="0" w:space="0" w:color="auto"/>
        <w:bottom w:val="none" w:sz="0" w:space="0" w:color="auto"/>
        <w:right w:val="none" w:sz="0" w:space="0" w:color="auto"/>
      </w:divBdr>
    </w:div>
    <w:div w:id="700131012">
      <w:bodyDiv w:val="1"/>
      <w:marLeft w:val="0"/>
      <w:marRight w:val="0"/>
      <w:marTop w:val="0"/>
      <w:marBottom w:val="0"/>
      <w:divBdr>
        <w:top w:val="none" w:sz="0" w:space="0" w:color="auto"/>
        <w:left w:val="none" w:sz="0" w:space="0" w:color="auto"/>
        <w:bottom w:val="none" w:sz="0" w:space="0" w:color="auto"/>
        <w:right w:val="none" w:sz="0" w:space="0" w:color="auto"/>
      </w:divBdr>
    </w:div>
    <w:div w:id="702512117">
      <w:bodyDiv w:val="1"/>
      <w:marLeft w:val="0"/>
      <w:marRight w:val="0"/>
      <w:marTop w:val="0"/>
      <w:marBottom w:val="0"/>
      <w:divBdr>
        <w:top w:val="none" w:sz="0" w:space="0" w:color="auto"/>
        <w:left w:val="none" w:sz="0" w:space="0" w:color="auto"/>
        <w:bottom w:val="none" w:sz="0" w:space="0" w:color="auto"/>
        <w:right w:val="none" w:sz="0" w:space="0" w:color="auto"/>
      </w:divBdr>
    </w:div>
    <w:div w:id="702747202">
      <w:bodyDiv w:val="1"/>
      <w:marLeft w:val="0"/>
      <w:marRight w:val="0"/>
      <w:marTop w:val="0"/>
      <w:marBottom w:val="0"/>
      <w:divBdr>
        <w:top w:val="none" w:sz="0" w:space="0" w:color="auto"/>
        <w:left w:val="none" w:sz="0" w:space="0" w:color="auto"/>
        <w:bottom w:val="none" w:sz="0" w:space="0" w:color="auto"/>
        <w:right w:val="none" w:sz="0" w:space="0" w:color="auto"/>
      </w:divBdr>
    </w:div>
    <w:div w:id="707221464">
      <w:bodyDiv w:val="1"/>
      <w:marLeft w:val="0"/>
      <w:marRight w:val="0"/>
      <w:marTop w:val="0"/>
      <w:marBottom w:val="0"/>
      <w:divBdr>
        <w:top w:val="none" w:sz="0" w:space="0" w:color="auto"/>
        <w:left w:val="none" w:sz="0" w:space="0" w:color="auto"/>
        <w:bottom w:val="none" w:sz="0" w:space="0" w:color="auto"/>
        <w:right w:val="none" w:sz="0" w:space="0" w:color="auto"/>
      </w:divBdr>
    </w:div>
    <w:div w:id="707873629">
      <w:bodyDiv w:val="1"/>
      <w:marLeft w:val="0"/>
      <w:marRight w:val="0"/>
      <w:marTop w:val="0"/>
      <w:marBottom w:val="0"/>
      <w:divBdr>
        <w:top w:val="none" w:sz="0" w:space="0" w:color="auto"/>
        <w:left w:val="none" w:sz="0" w:space="0" w:color="auto"/>
        <w:bottom w:val="none" w:sz="0" w:space="0" w:color="auto"/>
        <w:right w:val="none" w:sz="0" w:space="0" w:color="auto"/>
      </w:divBdr>
    </w:div>
    <w:div w:id="709766809">
      <w:bodyDiv w:val="1"/>
      <w:marLeft w:val="0"/>
      <w:marRight w:val="0"/>
      <w:marTop w:val="0"/>
      <w:marBottom w:val="0"/>
      <w:divBdr>
        <w:top w:val="none" w:sz="0" w:space="0" w:color="auto"/>
        <w:left w:val="none" w:sz="0" w:space="0" w:color="auto"/>
        <w:bottom w:val="none" w:sz="0" w:space="0" w:color="auto"/>
        <w:right w:val="none" w:sz="0" w:space="0" w:color="auto"/>
      </w:divBdr>
    </w:div>
    <w:div w:id="711613356">
      <w:bodyDiv w:val="1"/>
      <w:marLeft w:val="0"/>
      <w:marRight w:val="0"/>
      <w:marTop w:val="0"/>
      <w:marBottom w:val="0"/>
      <w:divBdr>
        <w:top w:val="none" w:sz="0" w:space="0" w:color="auto"/>
        <w:left w:val="none" w:sz="0" w:space="0" w:color="auto"/>
        <w:bottom w:val="none" w:sz="0" w:space="0" w:color="auto"/>
        <w:right w:val="none" w:sz="0" w:space="0" w:color="auto"/>
      </w:divBdr>
    </w:div>
    <w:div w:id="725108467">
      <w:bodyDiv w:val="1"/>
      <w:marLeft w:val="0"/>
      <w:marRight w:val="0"/>
      <w:marTop w:val="0"/>
      <w:marBottom w:val="0"/>
      <w:divBdr>
        <w:top w:val="none" w:sz="0" w:space="0" w:color="auto"/>
        <w:left w:val="none" w:sz="0" w:space="0" w:color="auto"/>
        <w:bottom w:val="none" w:sz="0" w:space="0" w:color="auto"/>
        <w:right w:val="none" w:sz="0" w:space="0" w:color="auto"/>
      </w:divBdr>
    </w:div>
    <w:div w:id="728923103">
      <w:bodyDiv w:val="1"/>
      <w:marLeft w:val="0"/>
      <w:marRight w:val="0"/>
      <w:marTop w:val="0"/>
      <w:marBottom w:val="0"/>
      <w:divBdr>
        <w:top w:val="none" w:sz="0" w:space="0" w:color="auto"/>
        <w:left w:val="none" w:sz="0" w:space="0" w:color="auto"/>
        <w:bottom w:val="none" w:sz="0" w:space="0" w:color="auto"/>
        <w:right w:val="none" w:sz="0" w:space="0" w:color="auto"/>
      </w:divBdr>
    </w:div>
    <w:div w:id="730689163">
      <w:bodyDiv w:val="1"/>
      <w:marLeft w:val="0"/>
      <w:marRight w:val="0"/>
      <w:marTop w:val="0"/>
      <w:marBottom w:val="0"/>
      <w:divBdr>
        <w:top w:val="none" w:sz="0" w:space="0" w:color="auto"/>
        <w:left w:val="none" w:sz="0" w:space="0" w:color="auto"/>
        <w:bottom w:val="none" w:sz="0" w:space="0" w:color="auto"/>
        <w:right w:val="none" w:sz="0" w:space="0" w:color="auto"/>
      </w:divBdr>
    </w:div>
    <w:div w:id="731655221">
      <w:bodyDiv w:val="1"/>
      <w:marLeft w:val="0"/>
      <w:marRight w:val="0"/>
      <w:marTop w:val="0"/>
      <w:marBottom w:val="0"/>
      <w:divBdr>
        <w:top w:val="none" w:sz="0" w:space="0" w:color="auto"/>
        <w:left w:val="none" w:sz="0" w:space="0" w:color="auto"/>
        <w:bottom w:val="none" w:sz="0" w:space="0" w:color="auto"/>
        <w:right w:val="none" w:sz="0" w:space="0" w:color="auto"/>
      </w:divBdr>
    </w:div>
    <w:div w:id="732778667">
      <w:bodyDiv w:val="1"/>
      <w:marLeft w:val="0"/>
      <w:marRight w:val="0"/>
      <w:marTop w:val="0"/>
      <w:marBottom w:val="0"/>
      <w:divBdr>
        <w:top w:val="none" w:sz="0" w:space="0" w:color="auto"/>
        <w:left w:val="none" w:sz="0" w:space="0" w:color="auto"/>
        <w:bottom w:val="none" w:sz="0" w:space="0" w:color="auto"/>
        <w:right w:val="none" w:sz="0" w:space="0" w:color="auto"/>
      </w:divBdr>
    </w:div>
    <w:div w:id="736705863">
      <w:bodyDiv w:val="1"/>
      <w:marLeft w:val="0"/>
      <w:marRight w:val="0"/>
      <w:marTop w:val="0"/>
      <w:marBottom w:val="0"/>
      <w:divBdr>
        <w:top w:val="none" w:sz="0" w:space="0" w:color="auto"/>
        <w:left w:val="none" w:sz="0" w:space="0" w:color="auto"/>
        <w:bottom w:val="none" w:sz="0" w:space="0" w:color="auto"/>
        <w:right w:val="none" w:sz="0" w:space="0" w:color="auto"/>
      </w:divBdr>
    </w:div>
    <w:div w:id="738476661">
      <w:bodyDiv w:val="1"/>
      <w:marLeft w:val="0"/>
      <w:marRight w:val="0"/>
      <w:marTop w:val="0"/>
      <w:marBottom w:val="0"/>
      <w:divBdr>
        <w:top w:val="none" w:sz="0" w:space="0" w:color="auto"/>
        <w:left w:val="none" w:sz="0" w:space="0" w:color="auto"/>
        <w:bottom w:val="none" w:sz="0" w:space="0" w:color="auto"/>
        <w:right w:val="none" w:sz="0" w:space="0" w:color="auto"/>
      </w:divBdr>
    </w:div>
    <w:div w:id="739211226">
      <w:bodyDiv w:val="1"/>
      <w:marLeft w:val="0"/>
      <w:marRight w:val="0"/>
      <w:marTop w:val="0"/>
      <w:marBottom w:val="0"/>
      <w:divBdr>
        <w:top w:val="none" w:sz="0" w:space="0" w:color="auto"/>
        <w:left w:val="none" w:sz="0" w:space="0" w:color="auto"/>
        <w:bottom w:val="none" w:sz="0" w:space="0" w:color="auto"/>
        <w:right w:val="none" w:sz="0" w:space="0" w:color="auto"/>
      </w:divBdr>
    </w:div>
    <w:div w:id="740523687">
      <w:bodyDiv w:val="1"/>
      <w:marLeft w:val="0"/>
      <w:marRight w:val="0"/>
      <w:marTop w:val="0"/>
      <w:marBottom w:val="0"/>
      <w:divBdr>
        <w:top w:val="none" w:sz="0" w:space="0" w:color="auto"/>
        <w:left w:val="none" w:sz="0" w:space="0" w:color="auto"/>
        <w:bottom w:val="none" w:sz="0" w:space="0" w:color="auto"/>
        <w:right w:val="none" w:sz="0" w:space="0" w:color="auto"/>
      </w:divBdr>
    </w:div>
    <w:div w:id="740912533">
      <w:bodyDiv w:val="1"/>
      <w:marLeft w:val="0"/>
      <w:marRight w:val="0"/>
      <w:marTop w:val="0"/>
      <w:marBottom w:val="0"/>
      <w:divBdr>
        <w:top w:val="none" w:sz="0" w:space="0" w:color="auto"/>
        <w:left w:val="none" w:sz="0" w:space="0" w:color="auto"/>
        <w:bottom w:val="none" w:sz="0" w:space="0" w:color="auto"/>
        <w:right w:val="none" w:sz="0" w:space="0" w:color="auto"/>
      </w:divBdr>
    </w:div>
    <w:div w:id="746076015">
      <w:bodyDiv w:val="1"/>
      <w:marLeft w:val="0"/>
      <w:marRight w:val="0"/>
      <w:marTop w:val="0"/>
      <w:marBottom w:val="0"/>
      <w:divBdr>
        <w:top w:val="none" w:sz="0" w:space="0" w:color="auto"/>
        <w:left w:val="none" w:sz="0" w:space="0" w:color="auto"/>
        <w:bottom w:val="none" w:sz="0" w:space="0" w:color="auto"/>
        <w:right w:val="none" w:sz="0" w:space="0" w:color="auto"/>
      </w:divBdr>
    </w:div>
    <w:div w:id="748042823">
      <w:bodyDiv w:val="1"/>
      <w:marLeft w:val="0"/>
      <w:marRight w:val="0"/>
      <w:marTop w:val="0"/>
      <w:marBottom w:val="0"/>
      <w:divBdr>
        <w:top w:val="none" w:sz="0" w:space="0" w:color="auto"/>
        <w:left w:val="none" w:sz="0" w:space="0" w:color="auto"/>
        <w:bottom w:val="none" w:sz="0" w:space="0" w:color="auto"/>
        <w:right w:val="none" w:sz="0" w:space="0" w:color="auto"/>
      </w:divBdr>
    </w:div>
    <w:div w:id="752970482">
      <w:bodyDiv w:val="1"/>
      <w:marLeft w:val="0"/>
      <w:marRight w:val="0"/>
      <w:marTop w:val="0"/>
      <w:marBottom w:val="0"/>
      <w:divBdr>
        <w:top w:val="none" w:sz="0" w:space="0" w:color="auto"/>
        <w:left w:val="none" w:sz="0" w:space="0" w:color="auto"/>
        <w:bottom w:val="none" w:sz="0" w:space="0" w:color="auto"/>
        <w:right w:val="none" w:sz="0" w:space="0" w:color="auto"/>
      </w:divBdr>
    </w:div>
    <w:div w:id="759107801">
      <w:bodyDiv w:val="1"/>
      <w:marLeft w:val="0"/>
      <w:marRight w:val="0"/>
      <w:marTop w:val="0"/>
      <w:marBottom w:val="0"/>
      <w:divBdr>
        <w:top w:val="none" w:sz="0" w:space="0" w:color="auto"/>
        <w:left w:val="none" w:sz="0" w:space="0" w:color="auto"/>
        <w:bottom w:val="none" w:sz="0" w:space="0" w:color="auto"/>
        <w:right w:val="none" w:sz="0" w:space="0" w:color="auto"/>
      </w:divBdr>
    </w:div>
    <w:div w:id="781650617">
      <w:bodyDiv w:val="1"/>
      <w:marLeft w:val="0"/>
      <w:marRight w:val="0"/>
      <w:marTop w:val="0"/>
      <w:marBottom w:val="0"/>
      <w:divBdr>
        <w:top w:val="none" w:sz="0" w:space="0" w:color="auto"/>
        <w:left w:val="none" w:sz="0" w:space="0" w:color="auto"/>
        <w:bottom w:val="none" w:sz="0" w:space="0" w:color="auto"/>
        <w:right w:val="none" w:sz="0" w:space="0" w:color="auto"/>
      </w:divBdr>
    </w:div>
    <w:div w:id="782652850">
      <w:bodyDiv w:val="1"/>
      <w:marLeft w:val="0"/>
      <w:marRight w:val="0"/>
      <w:marTop w:val="0"/>
      <w:marBottom w:val="0"/>
      <w:divBdr>
        <w:top w:val="none" w:sz="0" w:space="0" w:color="auto"/>
        <w:left w:val="none" w:sz="0" w:space="0" w:color="auto"/>
        <w:bottom w:val="none" w:sz="0" w:space="0" w:color="auto"/>
        <w:right w:val="none" w:sz="0" w:space="0" w:color="auto"/>
      </w:divBdr>
    </w:div>
    <w:div w:id="783041242">
      <w:bodyDiv w:val="1"/>
      <w:marLeft w:val="0"/>
      <w:marRight w:val="0"/>
      <w:marTop w:val="0"/>
      <w:marBottom w:val="0"/>
      <w:divBdr>
        <w:top w:val="none" w:sz="0" w:space="0" w:color="auto"/>
        <w:left w:val="none" w:sz="0" w:space="0" w:color="auto"/>
        <w:bottom w:val="none" w:sz="0" w:space="0" w:color="auto"/>
        <w:right w:val="none" w:sz="0" w:space="0" w:color="auto"/>
      </w:divBdr>
    </w:div>
    <w:div w:id="783885813">
      <w:bodyDiv w:val="1"/>
      <w:marLeft w:val="0"/>
      <w:marRight w:val="0"/>
      <w:marTop w:val="0"/>
      <w:marBottom w:val="0"/>
      <w:divBdr>
        <w:top w:val="none" w:sz="0" w:space="0" w:color="auto"/>
        <w:left w:val="none" w:sz="0" w:space="0" w:color="auto"/>
        <w:bottom w:val="none" w:sz="0" w:space="0" w:color="auto"/>
        <w:right w:val="none" w:sz="0" w:space="0" w:color="auto"/>
      </w:divBdr>
    </w:div>
    <w:div w:id="786578859">
      <w:bodyDiv w:val="1"/>
      <w:marLeft w:val="0"/>
      <w:marRight w:val="0"/>
      <w:marTop w:val="0"/>
      <w:marBottom w:val="0"/>
      <w:divBdr>
        <w:top w:val="none" w:sz="0" w:space="0" w:color="auto"/>
        <w:left w:val="none" w:sz="0" w:space="0" w:color="auto"/>
        <w:bottom w:val="none" w:sz="0" w:space="0" w:color="auto"/>
        <w:right w:val="none" w:sz="0" w:space="0" w:color="auto"/>
      </w:divBdr>
    </w:div>
    <w:div w:id="791098667">
      <w:bodyDiv w:val="1"/>
      <w:marLeft w:val="0"/>
      <w:marRight w:val="0"/>
      <w:marTop w:val="0"/>
      <w:marBottom w:val="0"/>
      <w:divBdr>
        <w:top w:val="none" w:sz="0" w:space="0" w:color="auto"/>
        <w:left w:val="none" w:sz="0" w:space="0" w:color="auto"/>
        <w:bottom w:val="none" w:sz="0" w:space="0" w:color="auto"/>
        <w:right w:val="none" w:sz="0" w:space="0" w:color="auto"/>
      </w:divBdr>
    </w:div>
    <w:div w:id="794107737">
      <w:bodyDiv w:val="1"/>
      <w:marLeft w:val="0"/>
      <w:marRight w:val="0"/>
      <w:marTop w:val="0"/>
      <w:marBottom w:val="0"/>
      <w:divBdr>
        <w:top w:val="none" w:sz="0" w:space="0" w:color="auto"/>
        <w:left w:val="none" w:sz="0" w:space="0" w:color="auto"/>
        <w:bottom w:val="none" w:sz="0" w:space="0" w:color="auto"/>
        <w:right w:val="none" w:sz="0" w:space="0" w:color="auto"/>
      </w:divBdr>
    </w:div>
    <w:div w:id="812213527">
      <w:bodyDiv w:val="1"/>
      <w:marLeft w:val="0"/>
      <w:marRight w:val="0"/>
      <w:marTop w:val="0"/>
      <w:marBottom w:val="0"/>
      <w:divBdr>
        <w:top w:val="none" w:sz="0" w:space="0" w:color="auto"/>
        <w:left w:val="none" w:sz="0" w:space="0" w:color="auto"/>
        <w:bottom w:val="none" w:sz="0" w:space="0" w:color="auto"/>
        <w:right w:val="none" w:sz="0" w:space="0" w:color="auto"/>
      </w:divBdr>
    </w:div>
    <w:div w:id="815298654">
      <w:bodyDiv w:val="1"/>
      <w:marLeft w:val="0"/>
      <w:marRight w:val="0"/>
      <w:marTop w:val="0"/>
      <w:marBottom w:val="0"/>
      <w:divBdr>
        <w:top w:val="none" w:sz="0" w:space="0" w:color="auto"/>
        <w:left w:val="none" w:sz="0" w:space="0" w:color="auto"/>
        <w:bottom w:val="none" w:sz="0" w:space="0" w:color="auto"/>
        <w:right w:val="none" w:sz="0" w:space="0" w:color="auto"/>
      </w:divBdr>
    </w:div>
    <w:div w:id="817964650">
      <w:bodyDiv w:val="1"/>
      <w:marLeft w:val="0"/>
      <w:marRight w:val="0"/>
      <w:marTop w:val="0"/>
      <w:marBottom w:val="0"/>
      <w:divBdr>
        <w:top w:val="none" w:sz="0" w:space="0" w:color="auto"/>
        <w:left w:val="none" w:sz="0" w:space="0" w:color="auto"/>
        <w:bottom w:val="none" w:sz="0" w:space="0" w:color="auto"/>
        <w:right w:val="none" w:sz="0" w:space="0" w:color="auto"/>
      </w:divBdr>
    </w:div>
    <w:div w:id="823132814">
      <w:bodyDiv w:val="1"/>
      <w:marLeft w:val="0"/>
      <w:marRight w:val="0"/>
      <w:marTop w:val="0"/>
      <w:marBottom w:val="0"/>
      <w:divBdr>
        <w:top w:val="none" w:sz="0" w:space="0" w:color="auto"/>
        <w:left w:val="none" w:sz="0" w:space="0" w:color="auto"/>
        <w:bottom w:val="none" w:sz="0" w:space="0" w:color="auto"/>
        <w:right w:val="none" w:sz="0" w:space="0" w:color="auto"/>
      </w:divBdr>
    </w:div>
    <w:div w:id="823162460">
      <w:bodyDiv w:val="1"/>
      <w:marLeft w:val="0"/>
      <w:marRight w:val="0"/>
      <w:marTop w:val="0"/>
      <w:marBottom w:val="0"/>
      <w:divBdr>
        <w:top w:val="none" w:sz="0" w:space="0" w:color="auto"/>
        <w:left w:val="none" w:sz="0" w:space="0" w:color="auto"/>
        <w:bottom w:val="none" w:sz="0" w:space="0" w:color="auto"/>
        <w:right w:val="none" w:sz="0" w:space="0" w:color="auto"/>
      </w:divBdr>
    </w:div>
    <w:div w:id="831873091">
      <w:bodyDiv w:val="1"/>
      <w:marLeft w:val="0"/>
      <w:marRight w:val="0"/>
      <w:marTop w:val="0"/>
      <w:marBottom w:val="0"/>
      <w:divBdr>
        <w:top w:val="none" w:sz="0" w:space="0" w:color="auto"/>
        <w:left w:val="none" w:sz="0" w:space="0" w:color="auto"/>
        <w:bottom w:val="none" w:sz="0" w:space="0" w:color="auto"/>
        <w:right w:val="none" w:sz="0" w:space="0" w:color="auto"/>
      </w:divBdr>
    </w:div>
    <w:div w:id="844977850">
      <w:bodyDiv w:val="1"/>
      <w:marLeft w:val="0"/>
      <w:marRight w:val="0"/>
      <w:marTop w:val="0"/>
      <w:marBottom w:val="0"/>
      <w:divBdr>
        <w:top w:val="none" w:sz="0" w:space="0" w:color="auto"/>
        <w:left w:val="none" w:sz="0" w:space="0" w:color="auto"/>
        <w:bottom w:val="none" w:sz="0" w:space="0" w:color="auto"/>
        <w:right w:val="none" w:sz="0" w:space="0" w:color="auto"/>
      </w:divBdr>
    </w:div>
    <w:div w:id="858616027">
      <w:bodyDiv w:val="1"/>
      <w:marLeft w:val="0"/>
      <w:marRight w:val="0"/>
      <w:marTop w:val="0"/>
      <w:marBottom w:val="0"/>
      <w:divBdr>
        <w:top w:val="none" w:sz="0" w:space="0" w:color="auto"/>
        <w:left w:val="none" w:sz="0" w:space="0" w:color="auto"/>
        <w:bottom w:val="none" w:sz="0" w:space="0" w:color="auto"/>
        <w:right w:val="none" w:sz="0" w:space="0" w:color="auto"/>
      </w:divBdr>
    </w:div>
    <w:div w:id="863061449">
      <w:bodyDiv w:val="1"/>
      <w:marLeft w:val="0"/>
      <w:marRight w:val="0"/>
      <w:marTop w:val="0"/>
      <w:marBottom w:val="0"/>
      <w:divBdr>
        <w:top w:val="none" w:sz="0" w:space="0" w:color="auto"/>
        <w:left w:val="none" w:sz="0" w:space="0" w:color="auto"/>
        <w:bottom w:val="none" w:sz="0" w:space="0" w:color="auto"/>
        <w:right w:val="none" w:sz="0" w:space="0" w:color="auto"/>
      </w:divBdr>
    </w:div>
    <w:div w:id="863633536">
      <w:bodyDiv w:val="1"/>
      <w:marLeft w:val="0"/>
      <w:marRight w:val="0"/>
      <w:marTop w:val="0"/>
      <w:marBottom w:val="0"/>
      <w:divBdr>
        <w:top w:val="none" w:sz="0" w:space="0" w:color="auto"/>
        <w:left w:val="none" w:sz="0" w:space="0" w:color="auto"/>
        <w:bottom w:val="none" w:sz="0" w:space="0" w:color="auto"/>
        <w:right w:val="none" w:sz="0" w:space="0" w:color="auto"/>
      </w:divBdr>
    </w:div>
    <w:div w:id="872498379">
      <w:bodyDiv w:val="1"/>
      <w:marLeft w:val="0"/>
      <w:marRight w:val="0"/>
      <w:marTop w:val="0"/>
      <w:marBottom w:val="0"/>
      <w:divBdr>
        <w:top w:val="none" w:sz="0" w:space="0" w:color="auto"/>
        <w:left w:val="none" w:sz="0" w:space="0" w:color="auto"/>
        <w:bottom w:val="none" w:sz="0" w:space="0" w:color="auto"/>
        <w:right w:val="none" w:sz="0" w:space="0" w:color="auto"/>
      </w:divBdr>
    </w:div>
    <w:div w:id="872688480">
      <w:bodyDiv w:val="1"/>
      <w:marLeft w:val="0"/>
      <w:marRight w:val="0"/>
      <w:marTop w:val="0"/>
      <w:marBottom w:val="0"/>
      <w:divBdr>
        <w:top w:val="none" w:sz="0" w:space="0" w:color="auto"/>
        <w:left w:val="none" w:sz="0" w:space="0" w:color="auto"/>
        <w:bottom w:val="none" w:sz="0" w:space="0" w:color="auto"/>
        <w:right w:val="none" w:sz="0" w:space="0" w:color="auto"/>
      </w:divBdr>
    </w:div>
    <w:div w:id="877083433">
      <w:bodyDiv w:val="1"/>
      <w:marLeft w:val="0"/>
      <w:marRight w:val="0"/>
      <w:marTop w:val="0"/>
      <w:marBottom w:val="0"/>
      <w:divBdr>
        <w:top w:val="none" w:sz="0" w:space="0" w:color="auto"/>
        <w:left w:val="none" w:sz="0" w:space="0" w:color="auto"/>
        <w:bottom w:val="none" w:sz="0" w:space="0" w:color="auto"/>
        <w:right w:val="none" w:sz="0" w:space="0" w:color="auto"/>
      </w:divBdr>
    </w:div>
    <w:div w:id="877594281">
      <w:bodyDiv w:val="1"/>
      <w:marLeft w:val="0"/>
      <w:marRight w:val="0"/>
      <w:marTop w:val="0"/>
      <w:marBottom w:val="0"/>
      <w:divBdr>
        <w:top w:val="none" w:sz="0" w:space="0" w:color="auto"/>
        <w:left w:val="none" w:sz="0" w:space="0" w:color="auto"/>
        <w:bottom w:val="none" w:sz="0" w:space="0" w:color="auto"/>
        <w:right w:val="none" w:sz="0" w:space="0" w:color="auto"/>
      </w:divBdr>
    </w:div>
    <w:div w:id="881745184">
      <w:bodyDiv w:val="1"/>
      <w:marLeft w:val="0"/>
      <w:marRight w:val="0"/>
      <w:marTop w:val="0"/>
      <w:marBottom w:val="0"/>
      <w:divBdr>
        <w:top w:val="none" w:sz="0" w:space="0" w:color="auto"/>
        <w:left w:val="none" w:sz="0" w:space="0" w:color="auto"/>
        <w:bottom w:val="none" w:sz="0" w:space="0" w:color="auto"/>
        <w:right w:val="none" w:sz="0" w:space="0" w:color="auto"/>
      </w:divBdr>
    </w:div>
    <w:div w:id="884298737">
      <w:bodyDiv w:val="1"/>
      <w:marLeft w:val="0"/>
      <w:marRight w:val="0"/>
      <w:marTop w:val="0"/>
      <w:marBottom w:val="0"/>
      <w:divBdr>
        <w:top w:val="none" w:sz="0" w:space="0" w:color="auto"/>
        <w:left w:val="none" w:sz="0" w:space="0" w:color="auto"/>
        <w:bottom w:val="none" w:sz="0" w:space="0" w:color="auto"/>
        <w:right w:val="none" w:sz="0" w:space="0" w:color="auto"/>
      </w:divBdr>
    </w:div>
    <w:div w:id="889389486">
      <w:bodyDiv w:val="1"/>
      <w:marLeft w:val="0"/>
      <w:marRight w:val="0"/>
      <w:marTop w:val="0"/>
      <w:marBottom w:val="0"/>
      <w:divBdr>
        <w:top w:val="none" w:sz="0" w:space="0" w:color="auto"/>
        <w:left w:val="none" w:sz="0" w:space="0" w:color="auto"/>
        <w:bottom w:val="none" w:sz="0" w:space="0" w:color="auto"/>
        <w:right w:val="none" w:sz="0" w:space="0" w:color="auto"/>
      </w:divBdr>
    </w:div>
    <w:div w:id="892808948">
      <w:bodyDiv w:val="1"/>
      <w:marLeft w:val="0"/>
      <w:marRight w:val="0"/>
      <w:marTop w:val="0"/>
      <w:marBottom w:val="0"/>
      <w:divBdr>
        <w:top w:val="none" w:sz="0" w:space="0" w:color="auto"/>
        <w:left w:val="none" w:sz="0" w:space="0" w:color="auto"/>
        <w:bottom w:val="none" w:sz="0" w:space="0" w:color="auto"/>
        <w:right w:val="none" w:sz="0" w:space="0" w:color="auto"/>
      </w:divBdr>
    </w:div>
    <w:div w:id="896165479">
      <w:bodyDiv w:val="1"/>
      <w:marLeft w:val="0"/>
      <w:marRight w:val="0"/>
      <w:marTop w:val="0"/>
      <w:marBottom w:val="0"/>
      <w:divBdr>
        <w:top w:val="none" w:sz="0" w:space="0" w:color="auto"/>
        <w:left w:val="none" w:sz="0" w:space="0" w:color="auto"/>
        <w:bottom w:val="none" w:sz="0" w:space="0" w:color="auto"/>
        <w:right w:val="none" w:sz="0" w:space="0" w:color="auto"/>
      </w:divBdr>
    </w:div>
    <w:div w:id="897547915">
      <w:bodyDiv w:val="1"/>
      <w:marLeft w:val="0"/>
      <w:marRight w:val="0"/>
      <w:marTop w:val="0"/>
      <w:marBottom w:val="0"/>
      <w:divBdr>
        <w:top w:val="none" w:sz="0" w:space="0" w:color="auto"/>
        <w:left w:val="none" w:sz="0" w:space="0" w:color="auto"/>
        <w:bottom w:val="none" w:sz="0" w:space="0" w:color="auto"/>
        <w:right w:val="none" w:sz="0" w:space="0" w:color="auto"/>
      </w:divBdr>
    </w:div>
    <w:div w:id="900215202">
      <w:bodyDiv w:val="1"/>
      <w:marLeft w:val="0"/>
      <w:marRight w:val="0"/>
      <w:marTop w:val="0"/>
      <w:marBottom w:val="0"/>
      <w:divBdr>
        <w:top w:val="none" w:sz="0" w:space="0" w:color="auto"/>
        <w:left w:val="none" w:sz="0" w:space="0" w:color="auto"/>
        <w:bottom w:val="none" w:sz="0" w:space="0" w:color="auto"/>
        <w:right w:val="none" w:sz="0" w:space="0" w:color="auto"/>
      </w:divBdr>
    </w:div>
    <w:div w:id="905454612">
      <w:bodyDiv w:val="1"/>
      <w:marLeft w:val="0"/>
      <w:marRight w:val="0"/>
      <w:marTop w:val="0"/>
      <w:marBottom w:val="0"/>
      <w:divBdr>
        <w:top w:val="none" w:sz="0" w:space="0" w:color="auto"/>
        <w:left w:val="none" w:sz="0" w:space="0" w:color="auto"/>
        <w:bottom w:val="none" w:sz="0" w:space="0" w:color="auto"/>
        <w:right w:val="none" w:sz="0" w:space="0" w:color="auto"/>
      </w:divBdr>
    </w:div>
    <w:div w:id="907765549">
      <w:bodyDiv w:val="1"/>
      <w:marLeft w:val="0"/>
      <w:marRight w:val="0"/>
      <w:marTop w:val="0"/>
      <w:marBottom w:val="0"/>
      <w:divBdr>
        <w:top w:val="none" w:sz="0" w:space="0" w:color="auto"/>
        <w:left w:val="none" w:sz="0" w:space="0" w:color="auto"/>
        <w:bottom w:val="none" w:sz="0" w:space="0" w:color="auto"/>
        <w:right w:val="none" w:sz="0" w:space="0" w:color="auto"/>
      </w:divBdr>
    </w:div>
    <w:div w:id="909969452">
      <w:bodyDiv w:val="1"/>
      <w:marLeft w:val="0"/>
      <w:marRight w:val="0"/>
      <w:marTop w:val="0"/>
      <w:marBottom w:val="0"/>
      <w:divBdr>
        <w:top w:val="none" w:sz="0" w:space="0" w:color="auto"/>
        <w:left w:val="none" w:sz="0" w:space="0" w:color="auto"/>
        <w:bottom w:val="none" w:sz="0" w:space="0" w:color="auto"/>
        <w:right w:val="none" w:sz="0" w:space="0" w:color="auto"/>
      </w:divBdr>
    </w:div>
    <w:div w:id="910962272">
      <w:bodyDiv w:val="1"/>
      <w:marLeft w:val="0"/>
      <w:marRight w:val="0"/>
      <w:marTop w:val="0"/>
      <w:marBottom w:val="0"/>
      <w:divBdr>
        <w:top w:val="none" w:sz="0" w:space="0" w:color="auto"/>
        <w:left w:val="none" w:sz="0" w:space="0" w:color="auto"/>
        <w:bottom w:val="none" w:sz="0" w:space="0" w:color="auto"/>
        <w:right w:val="none" w:sz="0" w:space="0" w:color="auto"/>
      </w:divBdr>
    </w:div>
    <w:div w:id="916479441">
      <w:bodyDiv w:val="1"/>
      <w:marLeft w:val="0"/>
      <w:marRight w:val="0"/>
      <w:marTop w:val="0"/>
      <w:marBottom w:val="0"/>
      <w:divBdr>
        <w:top w:val="none" w:sz="0" w:space="0" w:color="auto"/>
        <w:left w:val="none" w:sz="0" w:space="0" w:color="auto"/>
        <w:bottom w:val="none" w:sz="0" w:space="0" w:color="auto"/>
        <w:right w:val="none" w:sz="0" w:space="0" w:color="auto"/>
      </w:divBdr>
    </w:div>
    <w:div w:id="938217200">
      <w:bodyDiv w:val="1"/>
      <w:marLeft w:val="0"/>
      <w:marRight w:val="0"/>
      <w:marTop w:val="0"/>
      <w:marBottom w:val="0"/>
      <w:divBdr>
        <w:top w:val="none" w:sz="0" w:space="0" w:color="auto"/>
        <w:left w:val="none" w:sz="0" w:space="0" w:color="auto"/>
        <w:bottom w:val="none" w:sz="0" w:space="0" w:color="auto"/>
        <w:right w:val="none" w:sz="0" w:space="0" w:color="auto"/>
      </w:divBdr>
    </w:div>
    <w:div w:id="953680609">
      <w:bodyDiv w:val="1"/>
      <w:marLeft w:val="0"/>
      <w:marRight w:val="0"/>
      <w:marTop w:val="0"/>
      <w:marBottom w:val="0"/>
      <w:divBdr>
        <w:top w:val="none" w:sz="0" w:space="0" w:color="auto"/>
        <w:left w:val="none" w:sz="0" w:space="0" w:color="auto"/>
        <w:bottom w:val="none" w:sz="0" w:space="0" w:color="auto"/>
        <w:right w:val="none" w:sz="0" w:space="0" w:color="auto"/>
      </w:divBdr>
    </w:div>
    <w:div w:id="962076556">
      <w:bodyDiv w:val="1"/>
      <w:marLeft w:val="0"/>
      <w:marRight w:val="0"/>
      <w:marTop w:val="0"/>
      <w:marBottom w:val="0"/>
      <w:divBdr>
        <w:top w:val="none" w:sz="0" w:space="0" w:color="auto"/>
        <w:left w:val="none" w:sz="0" w:space="0" w:color="auto"/>
        <w:bottom w:val="none" w:sz="0" w:space="0" w:color="auto"/>
        <w:right w:val="none" w:sz="0" w:space="0" w:color="auto"/>
      </w:divBdr>
    </w:div>
    <w:div w:id="967004306">
      <w:bodyDiv w:val="1"/>
      <w:marLeft w:val="0"/>
      <w:marRight w:val="0"/>
      <w:marTop w:val="0"/>
      <w:marBottom w:val="0"/>
      <w:divBdr>
        <w:top w:val="none" w:sz="0" w:space="0" w:color="auto"/>
        <w:left w:val="none" w:sz="0" w:space="0" w:color="auto"/>
        <w:bottom w:val="none" w:sz="0" w:space="0" w:color="auto"/>
        <w:right w:val="none" w:sz="0" w:space="0" w:color="auto"/>
      </w:divBdr>
    </w:div>
    <w:div w:id="967970430">
      <w:bodyDiv w:val="1"/>
      <w:marLeft w:val="0"/>
      <w:marRight w:val="0"/>
      <w:marTop w:val="0"/>
      <w:marBottom w:val="0"/>
      <w:divBdr>
        <w:top w:val="none" w:sz="0" w:space="0" w:color="auto"/>
        <w:left w:val="none" w:sz="0" w:space="0" w:color="auto"/>
        <w:bottom w:val="none" w:sz="0" w:space="0" w:color="auto"/>
        <w:right w:val="none" w:sz="0" w:space="0" w:color="auto"/>
      </w:divBdr>
    </w:div>
    <w:div w:id="967975567">
      <w:bodyDiv w:val="1"/>
      <w:marLeft w:val="0"/>
      <w:marRight w:val="0"/>
      <w:marTop w:val="0"/>
      <w:marBottom w:val="0"/>
      <w:divBdr>
        <w:top w:val="none" w:sz="0" w:space="0" w:color="auto"/>
        <w:left w:val="none" w:sz="0" w:space="0" w:color="auto"/>
        <w:bottom w:val="none" w:sz="0" w:space="0" w:color="auto"/>
        <w:right w:val="none" w:sz="0" w:space="0" w:color="auto"/>
      </w:divBdr>
    </w:div>
    <w:div w:id="973675444">
      <w:bodyDiv w:val="1"/>
      <w:marLeft w:val="0"/>
      <w:marRight w:val="0"/>
      <w:marTop w:val="0"/>
      <w:marBottom w:val="0"/>
      <w:divBdr>
        <w:top w:val="none" w:sz="0" w:space="0" w:color="auto"/>
        <w:left w:val="none" w:sz="0" w:space="0" w:color="auto"/>
        <w:bottom w:val="none" w:sz="0" w:space="0" w:color="auto"/>
        <w:right w:val="none" w:sz="0" w:space="0" w:color="auto"/>
      </w:divBdr>
    </w:div>
    <w:div w:id="991443514">
      <w:bodyDiv w:val="1"/>
      <w:marLeft w:val="0"/>
      <w:marRight w:val="0"/>
      <w:marTop w:val="0"/>
      <w:marBottom w:val="0"/>
      <w:divBdr>
        <w:top w:val="none" w:sz="0" w:space="0" w:color="auto"/>
        <w:left w:val="none" w:sz="0" w:space="0" w:color="auto"/>
        <w:bottom w:val="none" w:sz="0" w:space="0" w:color="auto"/>
        <w:right w:val="none" w:sz="0" w:space="0" w:color="auto"/>
      </w:divBdr>
    </w:div>
    <w:div w:id="993874749">
      <w:bodyDiv w:val="1"/>
      <w:marLeft w:val="0"/>
      <w:marRight w:val="0"/>
      <w:marTop w:val="0"/>
      <w:marBottom w:val="0"/>
      <w:divBdr>
        <w:top w:val="none" w:sz="0" w:space="0" w:color="auto"/>
        <w:left w:val="none" w:sz="0" w:space="0" w:color="auto"/>
        <w:bottom w:val="none" w:sz="0" w:space="0" w:color="auto"/>
        <w:right w:val="none" w:sz="0" w:space="0" w:color="auto"/>
      </w:divBdr>
    </w:div>
    <w:div w:id="993951173">
      <w:bodyDiv w:val="1"/>
      <w:marLeft w:val="0"/>
      <w:marRight w:val="0"/>
      <w:marTop w:val="0"/>
      <w:marBottom w:val="0"/>
      <w:divBdr>
        <w:top w:val="none" w:sz="0" w:space="0" w:color="auto"/>
        <w:left w:val="none" w:sz="0" w:space="0" w:color="auto"/>
        <w:bottom w:val="none" w:sz="0" w:space="0" w:color="auto"/>
        <w:right w:val="none" w:sz="0" w:space="0" w:color="auto"/>
      </w:divBdr>
    </w:div>
    <w:div w:id="996417272">
      <w:bodyDiv w:val="1"/>
      <w:marLeft w:val="0"/>
      <w:marRight w:val="0"/>
      <w:marTop w:val="0"/>
      <w:marBottom w:val="0"/>
      <w:divBdr>
        <w:top w:val="none" w:sz="0" w:space="0" w:color="auto"/>
        <w:left w:val="none" w:sz="0" w:space="0" w:color="auto"/>
        <w:bottom w:val="none" w:sz="0" w:space="0" w:color="auto"/>
        <w:right w:val="none" w:sz="0" w:space="0" w:color="auto"/>
      </w:divBdr>
    </w:div>
    <w:div w:id="996567916">
      <w:bodyDiv w:val="1"/>
      <w:marLeft w:val="0"/>
      <w:marRight w:val="0"/>
      <w:marTop w:val="0"/>
      <w:marBottom w:val="0"/>
      <w:divBdr>
        <w:top w:val="none" w:sz="0" w:space="0" w:color="auto"/>
        <w:left w:val="none" w:sz="0" w:space="0" w:color="auto"/>
        <w:bottom w:val="none" w:sz="0" w:space="0" w:color="auto"/>
        <w:right w:val="none" w:sz="0" w:space="0" w:color="auto"/>
      </w:divBdr>
    </w:div>
    <w:div w:id="997071676">
      <w:bodyDiv w:val="1"/>
      <w:marLeft w:val="0"/>
      <w:marRight w:val="0"/>
      <w:marTop w:val="0"/>
      <w:marBottom w:val="0"/>
      <w:divBdr>
        <w:top w:val="none" w:sz="0" w:space="0" w:color="auto"/>
        <w:left w:val="none" w:sz="0" w:space="0" w:color="auto"/>
        <w:bottom w:val="none" w:sz="0" w:space="0" w:color="auto"/>
        <w:right w:val="none" w:sz="0" w:space="0" w:color="auto"/>
      </w:divBdr>
    </w:div>
    <w:div w:id="999121396">
      <w:bodyDiv w:val="1"/>
      <w:marLeft w:val="0"/>
      <w:marRight w:val="0"/>
      <w:marTop w:val="0"/>
      <w:marBottom w:val="0"/>
      <w:divBdr>
        <w:top w:val="none" w:sz="0" w:space="0" w:color="auto"/>
        <w:left w:val="none" w:sz="0" w:space="0" w:color="auto"/>
        <w:bottom w:val="none" w:sz="0" w:space="0" w:color="auto"/>
        <w:right w:val="none" w:sz="0" w:space="0" w:color="auto"/>
      </w:divBdr>
    </w:div>
    <w:div w:id="1001858950">
      <w:bodyDiv w:val="1"/>
      <w:marLeft w:val="0"/>
      <w:marRight w:val="0"/>
      <w:marTop w:val="0"/>
      <w:marBottom w:val="0"/>
      <w:divBdr>
        <w:top w:val="none" w:sz="0" w:space="0" w:color="auto"/>
        <w:left w:val="none" w:sz="0" w:space="0" w:color="auto"/>
        <w:bottom w:val="none" w:sz="0" w:space="0" w:color="auto"/>
        <w:right w:val="none" w:sz="0" w:space="0" w:color="auto"/>
      </w:divBdr>
    </w:div>
    <w:div w:id="1009988531">
      <w:bodyDiv w:val="1"/>
      <w:marLeft w:val="0"/>
      <w:marRight w:val="0"/>
      <w:marTop w:val="0"/>
      <w:marBottom w:val="0"/>
      <w:divBdr>
        <w:top w:val="none" w:sz="0" w:space="0" w:color="auto"/>
        <w:left w:val="none" w:sz="0" w:space="0" w:color="auto"/>
        <w:bottom w:val="none" w:sz="0" w:space="0" w:color="auto"/>
        <w:right w:val="none" w:sz="0" w:space="0" w:color="auto"/>
      </w:divBdr>
    </w:div>
    <w:div w:id="1016882815">
      <w:bodyDiv w:val="1"/>
      <w:marLeft w:val="0"/>
      <w:marRight w:val="0"/>
      <w:marTop w:val="0"/>
      <w:marBottom w:val="0"/>
      <w:divBdr>
        <w:top w:val="none" w:sz="0" w:space="0" w:color="auto"/>
        <w:left w:val="none" w:sz="0" w:space="0" w:color="auto"/>
        <w:bottom w:val="none" w:sz="0" w:space="0" w:color="auto"/>
        <w:right w:val="none" w:sz="0" w:space="0" w:color="auto"/>
      </w:divBdr>
    </w:div>
    <w:div w:id="1018429879">
      <w:bodyDiv w:val="1"/>
      <w:marLeft w:val="0"/>
      <w:marRight w:val="0"/>
      <w:marTop w:val="0"/>
      <w:marBottom w:val="0"/>
      <w:divBdr>
        <w:top w:val="none" w:sz="0" w:space="0" w:color="auto"/>
        <w:left w:val="none" w:sz="0" w:space="0" w:color="auto"/>
        <w:bottom w:val="none" w:sz="0" w:space="0" w:color="auto"/>
        <w:right w:val="none" w:sz="0" w:space="0" w:color="auto"/>
      </w:divBdr>
    </w:div>
    <w:div w:id="1022559442">
      <w:bodyDiv w:val="1"/>
      <w:marLeft w:val="0"/>
      <w:marRight w:val="0"/>
      <w:marTop w:val="0"/>
      <w:marBottom w:val="0"/>
      <w:divBdr>
        <w:top w:val="none" w:sz="0" w:space="0" w:color="auto"/>
        <w:left w:val="none" w:sz="0" w:space="0" w:color="auto"/>
        <w:bottom w:val="none" w:sz="0" w:space="0" w:color="auto"/>
        <w:right w:val="none" w:sz="0" w:space="0" w:color="auto"/>
      </w:divBdr>
    </w:div>
    <w:div w:id="1029257813">
      <w:bodyDiv w:val="1"/>
      <w:marLeft w:val="0"/>
      <w:marRight w:val="0"/>
      <w:marTop w:val="0"/>
      <w:marBottom w:val="0"/>
      <w:divBdr>
        <w:top w:val="none" w:sz="0" w:space="0" w:color="auto"/>
        <w:left w:val="none" w:sz="0" w:space="0" w:color="auto"/>
        <w:bottom w:val="none" w:sz="0" w:space="0" w:color="auto"/>
        <w:right w:val="none" w:sz="0" w:space="0" w:color="auto"/>
      </w:divBdr>
    </w:div>
    <w:div w:id="1035353354">
      <w:bodyDiv w:val="1"/>
      <w:marLeft w:val="0"/>
      <w:marRight w:val="0"/>
      <w:marTop w:val="0"/>
      <w:marBottom w:val="0"/>
      <w:divBdr>
        <w:top w:val="none" w:sz="0" w:space="0" w:color="auto"/>
        <w:left w:val="none" w:sz="0" w:space="0" w:color="auto"/>
        <w:bottom w:val="none" w:sz="0" w:space="0" w:color="auto"/>
        <w:right w:val="none" w:sz="0" w:space="0" w:color="auto"/>
      </w:divBdr>
    </w:div>
    <w:div w:id="1035470271">
      <w:bodyDiv w:val="1"/>
      <w:marLeft w:val="0"/>
      <w:marRight w:val="0"/>
      <w:marTop w:val="0"/>
      <w:marBottom w:val="0"/>
      <w:divBdr>
        <w:top w:val="none" w:sz="0" w:space="0" w:color="auto"/>
        <w:left w:val="none" w:sz="0" w:space="0" w:color="auto"/>
        <w:bottom w:val="none" w:sz="0" w:space="0" w:color="auto"/>
        <w:right w:val="none" w:sz="0" w:space="0" w:color="auto"/>
      </w:divBdr>
    </w:div>
    <w:div w:id="1040670783">
      <w:bodyDiv w:val="1"/>
      <w:marLeft w:val="0"/>
      <w:marRight w:val="0"/>
      <w:marTop w:val="0"/>
      <w:marBottom w:val="0"/>
      <w:divBdr>
        <w:top w:val="none" w:sz="0" w:space="0" w:color="auto"/>
        <w:left w:val="none" w:sz="0" w:space="0" w:color="auto"/>
        <w:bottom w:val="none" w:sz="0" w:space="0" w:color="auto"/>
        <w:right w:val="none" w:sz="0" w:space="0" w:color="auto"/>
      </w:divBdr>
    </w:div>
    <w:div w:id="1040862868">
      <w:bodyDiv w:val="1"/>
      <w:marLeft w:val="0"/>
      <w:marRight w:val="0"/>
      <w:marTop w:val="0"/>
      <w:marBottom w:val="0"/>
      <w:divBdr>
        <w:top w:val="none" w:sz="0" w:space="0" w:color="auto"/>
        <w:left w:val="none" w:sz="0" w:space="0" w:color="auto"/>
        <w:bottom w:val="none" w:sz="0" w:space="0" w:color="auto"/>
        <w:right w:val="none" w:sz="0" w:space="0" w:color="auto"/>
      </w:divBdr>
    </w:div>
    <w:div w:id="1042049383">
      <w:bodyDiv w:val="1"/>
      <w:marLeft w:val="0"/>
      <w:marRight w:val="0"/>
      <w:marTop w:val="0"/>
      <w:marBottom w:val="0"/>
      <w:divBdr>
        <w:top w:val="none" w:sz="0" w:space="0" w:color="auto"/>
        <w:left w:val="none" w:sz="0" w:space="0" w:color="auto"/>
        <w:bottom w:val="none" w:sz="0" w:space="0" w:color="auto"/>
        <w:right w:val="none" w:sz="0" w:space="0" w:color="auto"/>
      </w:divBdr>
    </w:div>
    <w:div w:id="1042292240">
      <w:bodyDiv w:val="1"/>
      <w:marLeft w:val="0"/>
      <w:marRight w:val="0"/>
      <w:marTop w:val="0"/>
      <w:marBottom w:val="0"/>
      <w:divBdr>
        <w:top w:val="none" w:sz="0" w:space="0" w:color="auto"/>
        <w:left w:val="none" w:sz="0" w:space="0" w:color="auto"/>
        <w:bottom w:val="none" w:sz="0" w:space="0" w:color="auto"/>
        <w:right w:val="none" w:sz="0" w:space="0" w:color="auto"/>
      </w:divBdr>
    </w:div>
    <w:div w:id="1045063109">
      <w:bodyDiv w:val="1"/>
      <w:marLeft w:val="0"/>
      <w:marRight w:val="0"/>
      <w:marTop w:val="0"/>
      <w:marBottom w:val="0"/>
      <w:divBdr>
        <w:top w:val="none" w:sz="0" w:space="0" w:color="auto"/>
        <w:left w:val="none" w:sz="0" w:space="0" w:color="auto"/>
        <w:bottom w:val="none" w:sz="0" w:space="0" w:color="auto"/>
        <w:right w:val="none" w:sz="0" w:space="0" w:color="auto"/>
      </w:divBdr>
    </w:div>
    <w:div w:id="1045376075">
      <w:bodyDiv w:val="1"/>
      <w:marLeft w:val="0"/>
      <w:marRight w:val="0"/>
      <w:marTop w:val="0"/>
      <w:marBottom w:val="0"/>
      <w:divBdr>
        <w:top w:val="none" w:sz="0" w:space="0" w:color="auto"/>
        <w:left w:val="none" w:sz="0" w:space="0" w:color="auto"/>
        <w:bottom w:val="none" w:sz="0" w:space="0" w:color="auto"/>
        <w:right w:val="none" w:sz="0" w:space="0" w:color="auto"/>
      </w:divBdr>
    </w:div>
    <w:div w:id="1046953100">
      <w:bodyDiv w:val="1"/>
      <w:marLeft w:val="0"/>
      <w:marRight w:val="0"/>
      <w:marTop w:val="0"/>
      <w:marBottom w:val="0"/>
      <w:divBdr>
        <w:top w:val="none" w:sz="0" w:space="0" w:color="auto"/>
        <w:left w:val="none" w:sz="0" w:space="0" w:color="auto"/>
        <w:bottom w:val="none" w:sz="0" w:space="0" w:color="auto"/>
        <w:right w:val="none" w:sz="0" w:space="0" w:color="auto"/>
      </w:divBdr>
    </w:div>
    <w:div w:id="1047994394">
      <w:bodyDiv w:val="1"/>
      <w:marLeft w:val="0"/>
      <w:marRight w:val="0"/>
      <w:marTop w:val="0"/>
      <w:marBottom w:val="0"/>
      <w:divBdr>
        <w:top w:val="none" w:sz="0" w:space="0" w:color="auto"/>
        <w:left w:val="none" w:sz="0" w:space="0" w:color="auto"/>
        <w:bottom w:val="none" w:sz="0" w:space="0" w:color="auto"/>
        <w:right w:val="none" w:sz="0" w:space="0" w:color="auto"/>
      </w:divBdr>
    </w:div>
    <w:div w:id="1048841358">
      <w:bodyDiv w:val="1"/>
      <w:marLeft w:val="0"/>
      <w:marRight w:val="0"/>
      <w:marTop w:val="0"/>
      <w:marBottom w:val="0"/>
      <w:divBdr>
        <w:top w:val="none" w:sz="0" w:space="0" w:color="auto"/>
        <w:left w:val="none" w:sz="0" w:space="0" w:color="auto"/>
        <w:bottom w:val="none" w:sz="0" w:space="0" w:color="auto"/>
        <w:right w:val="none" w:sz="0" w:space="0" w:color="auto"/>
      </w:divBdr>
    </w:div>
    <w:div w:id="1049455736">
      <w:bodyDiv w:val="1"/>
      <w:marLeft w:val="0"/>
      <w:marRight w:val="0"/>
      <w:marTop w:val="0"/>
      <w:marBottom w:val="0"/>
      <w:divBdr>
        <w:top w:val="none" w:sz="0" w:space="0" w:color="auto"/>
        <w:left w:val="none" w:sz="0" w:space="0" w:color="auto"/>
        <w:bottom w:val="none" w:sz="0" w:space="0" w:color="auto"/>
        <w:right w:val="none" w:sz="0" w:space="0" w:color="auto"/>
      </w:divBdr>
    </w:div>
    <w:div w:id="1052190226">
      <w:bodyDiv w:val="1"/>
      <w:marLeft w:val="0"/>
      <w:marRight w:val="0"/>
      <w:marTop w:val="0"/>
      <w:marBottom w:val="0"/>
      <w:divBdr>
        <w:top w:val="none" w:sz="0" w:space="0" w:color="auto"/>
        <w:left w:val="none" w:sz="0" w:space="0" w:color="auto"/>
        <w:bottom w:val="none" w:sz="0" w:space="0" w:color="auto"/>
        <w:right w:val="none" w:sz="0" w:space="0" w:color="auto"/>
      </w:divBdr>
    </w:div>
    <w:div w:id="1052921310">
      <w:bodyDiv w:val="1"/>
      <w:marLeft w:val="0"/>
      <w:marRight w:val="0"/>
      <w:marTop w:val="0"/>
      <w:marBottom w:val="0"/>
      <w:divBdr>
        <w:top w:val="none" w:sz="0" w:space="0" w:color="auto"/>
        <w:left w:val="none" w:sz="0" w:space="0" w:color="auto"/>
        <w:bottom w:val="none" w:sz="0" w:space="0" w:color="auto"/>
        <w:right w:val="none" w:sz="0" w:space="0" w:color="auto"/>
      </w:divBdr>
    </w:div>
    <w:div w:id="1056666031">
      <w:bodyDiv w:val="1"/>
      <w:marLeft w:val="0"/>
      <w:marRight w:val="0"/>
      <w:marTop w:val="0"/>
      <w:marBottom w:val="0"/>
      <w:divBdr>
        <w:top w:val="none" w:sz="0" w:space="0" w:color="auto"/>
        <w:left w:val="none" w:sz="0" w:space="0" w:color="auto"/>
        <w:bottom w:val="none" w:sz="0" w:space="0" w:color="auto"/>
        <w:right w:val="none" w:sz="0" w:space="0" w:color="auto"/>
      </w:divBdr>
    </w:div>
    <w:div w:id="1079981308">
      <w:bodyDiv w:val="1"/>
      <w:marLeft w:val="0"/>
      <w:marRight w:val="0"/>
      <w:marTop w:val="0"/>
      <w:marBottom w:val="0"/>
      <w:divBdr>
        <w:top w:val="none" w:sz="0" w:space="0" w:color="auto"/>
        <w:left w:val="none" w:sz="0" w:space="0" w:color="auto"/>
        <w:bottom w:val="none" w:sz="0" w:space="0" w:color="auto"/>
        <w:right w:val="none" w:sz="0" w:space="0" w:color="auto"/>
      </w:divBdr>
    </w:div>
    <w:div w:id="1081020976">
      <w:bodyDiv w:val="1"/>
      <w:marLeft w:val="0"/>
      <w:marRight w:val="0"/>
      <w:marTop w:val="0"/>
      <w:marBottom w:val="0"/>
      <w:divBdr>
        <w:top w:val="none" w:sz="0" w:space="0" w:color="auto"/>
        <w:left w:val="none" w:sz="0" w:space="0" w:color="auto"/>
        <w:bottom w:val="none" w:sz="0" w:space="0" w:color="auto"/>
        <w:right w:val="none" w:sz="0" w:space="0" w:color="auto"/>
      </w:divBdr>
    </w:div>
    <w:div w:id="1082144664">
      <w:bodyDiv w:val="1"/>
      <w:marLeft w:val="0"/>
      <w:marRight w:val="0"/>
      <w:marTop w:val="0"/>
      <w:marBottom w:val="0"/>
      <w:divBdr>
        <w:top w:val="none" w:sz="0" w:space="0" w:color="auto"/>
        <w:left w:val="none" w:sz="0" w:space="0" w:color="auto"/>
        <w:bottom w:val="none" w:sz="0" w:space="0" w:color="auto"/>
        <w:right w:val="none" w:sz="0" w:space="0" w:color="auto"/>
      </w:divBdr>
    </w:div>
    <w:div w:id="1086420093">
      <w:bodyDiv w:val="1"/>
      <w:marLeft w:val="0"/>
      <w:marRight w:val="0"/>
      <w:marTop w:val="0"/>
      <w:marBottom w:val="0"/>
      <w:divBdr>
        <w:top w:val="none" w:sz="0" w:space="0" w:color="auto"/>
        <w:left w:val="none" w:sz="0" w:space="0" w:color="auto"/>
        <w:bottom w:val="none" w:sz="0" w:space="0" w:color="auto"/>
        <w:right w:val="none" w:sz="0" w:space="0" w:color="auto"/>
      </w:divBdr>
    </w:div>
    <w:div w:id="1092051404">
      <w:bodyDiv w:val="1"/>
      <w:marLeft w:val="0"/>
      <w:marRight w:val="0"/>
      <w:marTop w:val="0"/>
      <w:marBottom w:val="0"/>
      <w:divBdr>
        <w:top w:val="none" w:sz="0" w:space="0" w:color="auto"/>
        <w:left w:val="none" w:sz="0" w:space="0" w:color="auto"/>
        <w:bottom w:val="none" w:sz="0" w:space="0" w:color="auto"/>
        <w:right w:val="none" w:sz="0" w:space="0" w:color="auto"/>
      </w:divBdr>
    </w:div>
    <w:div w:id="1092778522">
      <w:bodyDiv w:val="1"/>
      <w:marLeft w:val="0"/>
      <w:marRight w:val="0"/>
      <w:marTop w:val="0"/>
      <w:marBottom w:val="0"/>
      <w:divBdr>
        <w:top w:val="none" w:sz="0" w:space="0" w:color="auto"/>
        <w:left w:val="none" w:sz="0" w:space="0" w:color="auto"/>
        <w:bottom w:val="none" w:sz="0" w:space="0" w:color="auto"/>
        <w:right w:val="none" w:sz="0" w:space="0" w:color="auto"/>
      </w:divBdr>
    </w:div>
    <w:div w:id="1098401864">
      <w:bodyDiv w:val="1"/>
      <w:marLeft w:val="0"/>
      <w:marRight w:val="0"/>
      <w:marTop w:val="0"/>
      <w:marBottom w:val="0"/>
      <w:divBdr>
        <w:top w:val="none" w:sz="0" w:space="0" w:color="auto"/>
        <w:left w:val="none" w:sz="0" w:space="0" w:color="auto"/>
        <w:bottom w:val="none" w:sz="0" w:space="0" w:color="auto"/>
        <w:right w:val="none" w:sz="0" w:space="0" w:color="auto"/>
      </w:divBdr>
    </w:div>
    <w:div w:id="1099570398">
      <w:bodyDiv w:val="1"/>
      <w:marLeft w:val="0"/>
      <w:marRight w:val="0"/>
      <w:marTop w:val="0"/>
      <w:marBottom w:val="0"/>
      <w:divBdr>
        <w:top w:val="none" w:sz="0" w:space="0" w:color="auto"/>
        <w:left w:val="none" w:sz="0" w:space="0" w:color="auto"/>
        <w:bottom w:val="none" w:sz="0" w:space="0" w:color="auto"/>
        <w:right w:val="none" w:sz="0" w:space="0" w:color="auto"/>
      </w:divBdr>
    </w:div>
    <w:div w:id="1099839700">
      <w:bodyDiv w:val="1"/>
      <w:marLeft w:val="0"/>
      <w:marRight w:val="0"/>
      <w:marTop w:val="0"/>
      <w:marBottom w:val="0"/>
      <w:divBdr>
        <w:top w:val="none" w:sz="0" w:space="0" w:color="auto"/>
        <w:left w:val="none" w:sz="0" w:space="0" w:color="auto"/>
        <w:bottom w:val="none" w:sz="0" w:space="0" w:color="auto"/>
        <w:right w:val="none" w:sz="0" w:space="0" w:color="auto"/>
      </w:divBdr>
    </w:div>
    <w:div w:id="1113865464">
      <w:bodyDiv w:val="1"/>
      <w:marLeft w:val="0"/>
      <w:marRight w:val="0"/>
      <w:marTop w:val="0"/>
      <w:marBottom w:val="0"/>
      <w:divBdr>
        <w:top w:val="none" w:sz="0" w:space="0" w:color="auto"/>
        <w:left w:val="none" w:sz="0" w:space="0" w:color="auto"/>
        <w:bottom w:val="none" w:sz="0" w:space="0" w:color="auto"/>
        <w:right w:val="none" w:sz="0" w:space="0" w:color="auto"/>
      </w:divBdr>
    </w:div>
    <w:div w:id="1120762865">
      <w:bodyDiv w:val="1"/>
      <w:marLeft w:val="0"/>
      <w:marRight w:val="0"/>
      <w:marTop w:val="0"/>
      <w:marBottom w:val="0"/>
      <w:divBdr>
        <w:top w:val="none" w:sz="0" w:space="0" w:color="auto"/>
        <w:left w:val="none" w:sz="0" w:space="0" w:color="auto"/>
        <w:bottom w:val="none" w:sz="0" w:space="0" w:color="auto"/>
        <w:right w:val="none" w:sz="0" w:space="0" w:color="auto"/>
      </w:divBdr>
    </w:div>
    <w:div w:id="1123964459">
      <w:bodyDiv w:val="1"/>
      <w:marLeft w:val="0"/>
      <w:marRight w:val="0"/>
      <w:marTop w:val="0"/>
      <w:marBottom w:val="0"/>
      <w:divBdr>
        <w:top w:val="none" w:sz="0" w:space="0" w:color="auto"/>
        <w:left w:val="none" w:sz="0" w:space="0" w:color="auto"/>
        <w:bottom w:val="none" w:sz="0" w:space="0" w:color="auto"/>
        <w:right w:val="none" w:sz="0" w:space="0" w:color="auto"/>
      </w:divBdr>
    </w:div>
    <w:div w:id="1126582162">
      <w:bodyDiv w:val="1"/>
      <w:marLeft w:val="0"/>
      <w:marRight w:val="0"/>
      <w:marTop w:val="0"/>
      <w:marBottom w:val="0"/>
      <w:divBdr>
        <w:top w:val="none" w:sz="0" w:space="0" w:color="auto"/>
        <w:left w:val="none" w:sz="0" w:space="0" w:color="auto"/>
        <w:bottom w:val="none" w:sz="0" w:space="0" w:color="auto"/>
        <w:right w:val="none" w:sz="0" w:space="0" w:color="auto"/>
      </w:divBdr>
    </w:div>
    <w:div w:id="1127091246">
      <w:bodyDiv w:val="1"/>
      <w:marLeft w:val="0"/>
      <w:marRight w:val="0"/>
      <w:marTop w:val="0"/>
      <w:marBottom w:val="0"/>
      <w:divBdr>
        <w:top w:val="none" w:sz="0" w:space="0" w:color="auto"/>
        <w:left w:val="none" w:sz="0" w:space="0" w:color="auto"/>
        <w:bottom w:val="none" w:sz="0" w:space="0" w:color="auto"/>
        <w:right w:val="none" w:sz="0" w:space="0" w:color="auto"/>
      </w:divBdr>
    </w:div>
    <w:div w:id="1131168891">
      <w:bodyDiv w:val="1"/>
      <w:marLeft w:val="0"/>
      <w:marRight w:val="0"/>
      <w:marTop w:val="0"/>
      <w:marBottom w:val="0"/>
      <w:divBdr>
        <w:top w:val="none" w:sz="0" w:space="0" w:color="auto"/>
        <w:left w:val="none" w:sz="0" w:space="0" w:color="auto"/>
        <w:bottom w:val="none" w:sz="0" w:space="0" w:color="auto"/>
        <w:right w:val="none" w:sz="0" w:space="0" w:color="auto"/>
      </w:divBdr>
    </w:div>
    <w:div w:id="1131677321">
      <w:bodyDiv w:val="1"/>
      <w:marLeft w:val="0"/>
      <w:marRight w:val="0"/>
      <w:marTop w:val="0"/>
      <w:marBottom w:val="0"/>
      <w:divBdr>
        <w:top w:val="none" w:sz="0" w:space="0" w:color="auto"/>
        <w:left w:val="none" w:sz="0" w:space="0" w:color="auto"/>
        <w:bottom w:val="none" w:sz="0" w:space="0" w:color="auto"/>
        <w:right w:val="none" w:sz="0" w:space="0" w:color="auto"/>
      </w:divBdr>
    </w:div>
    <w:div w:id="1135761110">
      <w:bodyDiv w:val="1"/>
      <w:marLeft w:val="0"/>
      <w:marRight w:val="0"/>
      <w:marTop w:val="0"/>
      <w:marBottom w:val="0"/>
      <w:divBdr>
        <w:top w:val="none" w:sz="0" w:space="0" w:color="auto"/>
        <w:left w:val="none" w:sz="0" w:space="0" w:color="auto"/>
        <w:bottom w:val="none" w:sz="0" w:space="0" w:color="auto"/>
        <w:right w:val="none" w:sz="0" w:space="0" w:color="auto"/>
      </w:divBdr>
    </w:div>
    <w:div w:id="1146898546">
      <w:bodyDiv w:val="1"/>
      <w:marLeft w:val="0"/>
      <w:marRight w:val="0"/>
      <w:marTop w:val="0"/>
      <w:marBottom w:val="0"/>
      <w:divBdr>
        <w:top w:val="none" w:sz="0" w:space="0" w:color="auto"/>
        <w:left w:val="none" w:sz="0" w:space="0" w:color="auto"/>
        <w:bottom w:val="none" w:sz="0" w:space="0" w:color="auto"/>
        <w:right w:val="none" w:sz="0" w:space="0" w:color="auto"/>
      </w:divBdr>
    </w:div>
    <w:div w:id="1150752260">
      <w:bodyDiv w:val="1"/>
      <w:marLeft w:val="0"/>
      <w:marRight w:val="0"/>
      <w:marTop w:val="0"/>
      <w:marBottom w:val="0"/>
      <w:divBdr>
        <w:top w:val="none" w:sz="0" w:space="0" w:color="auto"/>
        <w:left w:val="none" w:sz="0" w:space="0" w:color="auto"/>
        <w:bottom w:val="none" w:sz="0" w:space="0" w:color="auto"/>
        <w:right w:val="none" w:sz="0" w:space="0" w:color="auto"/>
      </w:divBdr>
    </w:div>
    <w:div w:id="1158770420">
      <w:bodyDiv w:val="1"/>
      <w:marLeft w:val="0"/>
      <w:marRight w:val="0"/>
      <w:marTop w:val="0"/>
      <w:marBottom w:val="0"/>
      <w:divBdr>
        <w:top w:val="none" w:sz="0" w:space="0" w:color="auto"/>
        <w:left w:val="none" w:sz="0" w:space="0" w:color="auto"/>
        <w:bottom w:val="none" w:sz="0" w:space="0" w:color="auto"/>
        <w:right w:val="none" w:sz="0" w:space="0" w:color="auto"/>
      </w:divBdr>
    </w:div>
    <w:div w:id="1161501301">
      <w:bodyDiv w:val="1"/>
      <w:marLeft w:val="0"/>
      <w:marRight w:val="0"/>
      <w:marTop w:val="0"/>
      <w:marBottom w:val="0"/>
      <w:divBdr>
        <w:top w:val="none" w:sz="0" w:space="0" w:color="auto"/>
        <w:left w:val="none" w:sz="0" w:space="0" w:color="auto"/>
        <w:bottom w:val="none" w:sz="0" w:space="0" w:color="auto"/>
        <w:right w:val="none" w:sz="0" w:space="0" w:color="auto"/>
      </w:divBdr>
    </w:div>
    <w:div w:id="1194147169">
      <w:bodyDiv w:val="1"/>
      <w:marLeft w:val="0"/>
      <w:marRight w:val="0"/>
      <w:marTop w:val="0"/>
      <w:marBottom w:val="0"/>
      <w:divBdr>
        <w:top w:val="none" w:sz="0" w:space="0" w:color="auto"/>
        <w:left w:val="none" w:sz="0" w:space="0" w:color="auto"/>
        <w:bottom w:val="none" w:sz="0" w:space="0" w:color="auto"/>
        <w:right w:val="none" w:sz="0" w:space="0" w:color="auto"/>
      </w:divBdr>
    </w:div>
    <w:div w:id="1202283704">
      <w:bodyDiv w:val="1"/>
      <w:marLeft w:val="0"/>
      <w:marRight w:val="0"/>
      <w:marTop w:val="0"/>
      <w:marBottom w:val="0"/>
      <w:divBdr>
        <w:top w:val="none" w:sz="0" w:space="0" w:color="auto"/>
        <w:left w:val="none" w:sz="0" w:space="0" w:color="auto"/>
        <w:bottom w:val="none" w:sz="0" w:space="0" w:color="auto"/>
        <w:right w:val="none" w:sz="0" w:space="0" w:color="auto"/>
      </w:divBdr>
    </w:div>
    <w:div w:id="1202980331">
      <w:bodyDiv w:val="1"/>
      <w:marLeft w:val="0"/>
      <w:marRight w:val="0"/>
      <w:marTop w:val="0"/>
      <w:marBottom w:val="0"/>
      <w:divBdr>
        <w:top w:val="none" w:sz="0" w:space="0" w:color="auto"/>
        <w:left w:val="none" w:sz="0" w:space="0" w:color="auto"/>
        <w:bottom w:val="none" w:sz="0" w:space="0" w:color="auto"/>
        <w:right w:val="none" w:sz="0" w:space="0" w:color="auto"/>
      </w:divBdr>
    </w:div>
    <w:div w:id="1210267959">
      <w:bodyDiv w:val="1"/>
      <w:marLeft w:val="0"/>
      <w:marRight w:val="0"/>
      <w:marTop w:val="0"/>
      <w:marBottom w:val="0"/>
      <w:divBdr>
        <w:top w:val="none" w:sz="0" w:space="0" w:color="auto"/>
        <w:left w:val="none" w:sz="0" w:space="0" w:color="auto"/>
        <w:bottom w:val="none" w:sz="0" w:space="0" w:color="auto"/>
        <w:right w:val="none" w:sz="0" w:space="0" w:color="auto"/>
      </w:divBdr>
    </w:div>
    <w:div w:id="1213080487">
      <w:bodyDiv w:val="1"/>
      <w:marLeft w:val="0"/>
      <w:marRight w:val="0"/>
      <w:marTop w:val="0"/>
      <w:marBottom w:val="0"/>
      <w:divBdr>
        <w:top w:val="none" w:sz="0" w:space="0" w:color="auto"/>
        <w:left w:val="none" w:sz="0" w:space="0" w:color="auto"/>
        <w:bottom w:val="none" w:sz="0" w:space="0" w:color="auto"/>
        <w:right w:val="none" w:sz="0" w:space="0" w:color="auto"/>
      </w:divBdr>
    </w:div>
    <w:div w:id="1215850771">
      <w:bodyDiv w:val="1"/>
      <w:marLeft w:val="0"/>
      <w:marRight w:val="0"/>
      <w:marTop w:val="0"/>
      <w:marBottom w:val="0"/>
      <w:divBdr>
        <w:top w:val="none" w:sz="0" w:space="0" w:color="auto"/>
        <w:left w:val="none" w:sz="0" w:space="0" w:color="auto"/>
        <w:bottom w:val="none" w:sz="0" w:space="0" w:color="auto"/>
        <w:right w:val="none" w:sz="0" w:space="0" w:color="auto"/>
      </w:divBdr>
    </w:div>
    <w:div w:id="1222860631">
      <w:bodyDiv w:val="1"/>
      <w:marLeft w:val="0"/>
      <w:marRight w:val="0"/>
      <w:marTop w:val="0"/>
      <w:marBottom w:val="0"/>
      <w:divBdr>
        <w:top w:val="none" w:sz="0" w:space="0" w:color="auto"/>
        <w:left w:val="none" w:sz="0" w:space="0" w:color="auto"/>
        <w:bottom w:val="none" w:sz="0" w:space="0" w:color="auto"/>
        <w:right w:val="none" w:sz="0" w:space="0" w:color="auto"/>
      </w:divBdr>
    </w:div>
    <w:div w:id="1226188130">
      <w:bodyDiv w:val="1"/>
      <w:marLeft w:val="0"/>
      <w:marRight w:val="0"/>
      <w:marTop w:val="0"/>
      <w:marBottom w:val="0"/>
      <w:divBdr>
        <w:top w:val="none" w:sz="0" w:space="0" w:color="auto"/>
        <w:left w:val="none" w:sz="0" w:space="0" w:color="auto"/>
        <w:bottom w:val="none" w:sz="0" w:space="0" w:color="auto"/>
        <w:right w:val="none" w:sz="0" w:space="0" w:color="auto"/>
      </w:divBdr>
    </w:div>
    <w:div w:id="1227840671">
      <w:bodyDiv w:val="1"/>
      <w:marLeft w:val="0"/>
      <w:marRight w:val="0"/>
      <w:marTop w:val="0"/>
      <w:marBottom w:val="0"/>
      <w:divBdr>
        <w:top w:val="none" w:sz="0" w:space="0" w:color="auto"/>
        <w:left w:val="none" w:sz="0" w:space="0" w:color="auto"/>
        <w:bottom w:val="none" w:sz="0" w:space="0" w:color="auto"/>
        <w:right w:val="none" w:sz="0" w:space="0" w:color="auto"/>
      </w:divBdr>
    </w:div>
    <w:div w:id="1228422299">
      <w:bodyDiv w:val="1"/>
      <w:marLeft w:val="0"/>
      <w:marRight w:val="0"/>
      <w:marTop w:val="0"/>
      <w:marBottom w:val="0"/>
      <w:divBdr>
        <w:top w:val="none" w:sz="0" w:space="0" w:color="auto"/>
        <w:left w:val="none" w:sz="0" w:space="0" w:color="auto"/>
        <w:bottom w:val="none" w:sz="0" w:space="0" w:color="auto"/>
        <w:right w:val="none" w:sz="0" w:space="0" w:color="auto"/>
      </w:divBdr>
    </w:div>
    <w:div w:id="1235166854">
      <w:bodyDiv w:val="1"/>
      <w:marLeft w:val="0"/>
      <w:marRight w:val="0"/>
      <w:marTop w:val="0"/>
      <w:marBottom w:val="0"/>
      <w:divBdr>
        <w:top w:val="none" w:sz="0" w:space="0" w:color="auto"/>
        <w:left w:val="none" w:sz="0" w:space="0" w:color="auto"/>
        <w:bottom w:val="none" w:sz="0" w:space="0" w:color="auto"/>
        <w:right w:val="none" w:sz="0" w:space="0" w:color="auto"/>
      </w:divBdr>
    </w:div>
    <w:div w:id="1236738756">
      <w:bodyDiv w:val="1"/>
      <w:marLeft w:val="0"/>
      <w:marRight w:val="0"/>
      <w:marTop w:val="0"/>
      <w:marBottom w:val="0"/>
      <w:divBdr>
        <w:top w:val="none" w:sz="0" w:space="0" w:color="auto"/>
        <w:left w:val="none" w:sz="0" w:space="0" w:color="auto"/>
        <w:bottom w:val="none" w:sz="0" w:space="0" w:color="auto"/>
        <w:right w:val="none" w:sz="0" w:space="0" w:color="auto"/>
      </w:divBdr>
    </w:div>
    <w:div w:id="1241021810">
      <w:bodyDiv w:val="1"/>
      <w:marLeft w:val="0"/>
      <w:marRight w:val="0"/>
      <w:marTop w:val="0"/>
      <w:marBottom w:val="0"/>
      <w:divBdr>
        <w:top w:val="none" w:sz="0" w:space="0" w:color="auto"/>
        <w:left w:val="none" w:sz="0" w:space="0" w:color="auto"/>
        <w:bottom w:val="none" w:sz="0" w:space="0" w:color="auto"/>
        <w:right w:val="none" w:sz="0" w:space="0" w:color="auto"/>
      </w:divBdr>
    </w:div>
    <w:div w:id="1242181780">
      <w:bodyDiv w:val="1"/>
      <w:marLeft w:val="0"/>
      <w:marRight w:val="0"/>
      <w:marTop w:val="0"/>
      <w:marBottom w:val="0"/>
      <w:divBdr>
        <w:top w:val="none" w:sz="0" w:space="0" w:color="auto"/>
        <w:left w:val="none" w:sz="0" w:space="0" w:color="auto"/>
        <w:bottom w:val="none" w:sz="0" w:space="0" w:color="auto"/>
        <w:right w:val="none" w:sz="0" w:space="0" w:color="auto"/>
      </w:divBdr>
    </w:div>
    <w:div w:id="1248734085">
      <w:bodyDiv w:val="1"/>
      <w:marLeft w:val="0"/>
      <w:marRight w:val="0"/>
      <w:marTop w:val="0"/>
      <w:marBottom w:val="0"/>
      <w:divBdr>
        <w:top w:val="none" w:sz="0" w:space="0" w:color="auto"/>
        <w:left w:val="none" w:sz="0" w:space="0" w:color="auto"/>
        <w:bottom w:val="none" w:sz="0" w:space="0" w:color="auto"/>
        <w:right w:val="none" w:sz="0" w:space="0" w:color="auto"/>
      </w:divBdr>
    </w:div>
    <w:div w:id="1254169824">
      <w:bodyDiv w:val="1"/>
      <w:marLeft w:val="0"/>
      <w:marRight w:val="0"/>
      <w:marTop w:val="0"/>
      <w:marBottom w:val="0"/>
      <w:divBdr>
        <w:top w:val="none" w:sz="0" w:space="0" w:color="auto"/>
        <w:left w:val="none" w:sz="0" w:space="0" w:color="auto"/>
        <w:bottom w:val="none" w:sz="0" w:space="0" w:color="auto"/>
        <w:right w:val="none" w:sz="0" w:space="0" w:color="auto"/>
      </w:divBdr>
    </w:div>
    <w:div w:id="1254434766">
      <w:bodyDiv w:val="1"/>
      <w:marLeft w:val="0"/>
      <w:marRight w:val="0"/>
      <w:marTop w:val="0"/>
      <w:marBottom w:val="0"/>
      <w:divBdr>
        <w:top w:val="none" w:sz="0" w:space="0" w:color="auto"/>
        <w:left w:val="none" w:sz="0" w:space="0" w:color="auto"/>
        <w:bottom w:val="none" w:sz="0" w:space="0" w:color="auto"/>
        <w:right w:val="none" w:sz="0" w:space="0" w:color="auto"/>
      </w:divBdr>
    </w:div>
    <w:div w:id="1254776257">
      <w:bodyDiv w:val="1"/>
      <w:marLeft w:val="0"/>
      <w:marRight w:val="0"/>
      <w:marTop w:val="0"/>
      <w:marBottom w:val="0"/>
      <w:divBdr>
        <w:top w:val="none" w:sz="0" w:space="0" w:color="auto"/>
        <w:left w:val="none" w:sz="0" w:space="0" w:color="auto"/>
        <w:bottom w:val="none" w:sz="0" w:space="0" w:color="auto"/>
        <w:right w:val="none" w:sz="0" w:space="0" w:color="auto"/>
      </w:divBdr>
    </w:div>
    <w:div w:id="1261138894">
      <w:bodyDiv w:val="1"/>
      <w:marLeft w:val="0"/>
      <w:marRight w:val="0"/>
      <w:marTop w:val="0"/>
      <w:marBottom w:val="0"/>
      <w:divBdr>
        <w:top w:val="none" w:sz="0" w:space="0" w:color="auto"/>
        <w:left w:val="none" w:sz="0" w:space="0" w:color="auto"/>
        <w:bottom w:val="none" w:sz="0" w:space="0" w:color="auto"/>
        <w:right w:val="none" w:sz="0" w:space="0" w:color="auto"/>
      </w:divBdr>
    </w:div>
    <w:div w:id="1261723082">
      <w:bodyDiv w:val="1"/>
      <w:marLeft w:val="0"/>
      <w:marRight w:val="0"/>
      <w:marTop w:val="0"/>
      <w:marBottom w:val="0"/>
      <w:divBdr>
        <w:top w:val="none" w:sz="0" w:space="0" w:color="auto"/>
        <w:left w:val="none" w:sz="0" w:space="0" w:color="auto"/>
        <w:bottom w:val="none" w:sz="0" w:space="0" w:color="auto"/>
        <w:right w:val="none" w:sz="0" w:space="0" w:color="auto"/>
      </w:divBdr>
    </w:div>
    <w:div w:id="1261792450">
      <w:bodyDiv w:val="1"/>
      <w:marLeft w:val="0"/>
      <w:marRight w:val="0"/>
      <w:marTop w:val="0"/>
      <w:marBottom w:val="0"/>
      <w:divBdr>
        <w:top w:val="none" w:sz="0" w:space="0" w:color="auto"/>
        <w:left w:val="none" w:sz="0" w:space="0" w:color="auto"/>
        <w:bottom w:val="none" w:sz="0" w:space="0" w:color="auto"/>
        <w:right w:val="none" w:sz="0" w:space="0" w:color="auto"/>
      </w:divBdr>
    </w:div>
    <w:div w:id="1262253203">
      <w:bodyDiv w:val="1"/>
      <w:marLeft w:val="0"/>
      <w:marRight w:val="0"/>
      <w:marTop w:val="0"/>
      <w:marBottom w:val="0"/>
      <w:divBdr>
        <w:top w:val="none" w:sz="0" w:space="0" w:color="auto"/>
        <w:left w:val="none" w:sz="0" w:space="0" w:color="auto"/>
        <w:bottom w:val="none" w:sz="0" w:space="0" w:color="auto"/>
        <w:right w:val="none" w:sz="0" w:space="0" w:color="auto"/>
      </w:divBdr>
    </w:div>
    <w:div w:id="1267232606">
      <w:bodyDiv w:val="1"/>
      <w:marLeft w:val="0"/>
      <w:marRight w:val="0"/>
      <w:marTop w:val="0"/>
      <w:marBottom w:val="0"/>
      <w:divBdr>
        <w:top w:val="none" w:sz="0" w:space="0" w:color="auto"/>
        <w:left w:val="none" w:sz="0" w:space="0" w:color="auto"/>
        <w:bottom w:val="none" w:sz="0" w:space="0" w:color="auto"/>
        <w:right w:val="none" w:sz="0" w:space="0" w:color="auto"/>
      </w:divBdr>
    </w:div>
    <w:div w:id="1267424763">
      <w:bodyDiv w:val="1"/>
      <w:marLeft w:val="0"/>
      <w:marRight w:val="0"/>
      <w:marTop w:val="0"/>
      <w:marBottom w:val="0"/>
      <w:divBdr>
        <w:top w:val="none" w:sz="0" w:space="0" w:color="auto"/>
        <w:left w:val="none" w:sz="0" w:space="0" w:color="auto"/>
        <w:bottom w:val="none" w:sz="0" w:space="0" w:color="auto"/>
        <w:right w:val="none" w:sz="0" w:space="0" w:color="auto"/>
      </w:divBdr>
    </w:div>
    <w:div w:id="1275333499">
      <w:bodyDiv w:val="1"/>
      <w:marLeft w:val="0"/>
      <w:marRight w:val="0"/>
      <w:marTop w:val="0"/>
      <w:marBottom w:val="0"/>
      <w:divBdr>
        <w:top w:val="none" w:sz="0" w:space="0" w:color="auto"/>
        <w:left w:val="none" w:sz="0" w:space="0" w:color="auto"/>
        <w:bottom w:val="none" w:sz="0" w:space="0" w:color="auto"/>
        <w:right w:val="none" w:sz="0" w:space="0" w:color="auto"/>
      </w:divBdr>
    </w:div>
    <w:div w:id="1276600499">
      <w:bodyDiv w:val="1"/>
      <w:marLeft w:val="0"/>
      <w:marRight w:val="0"/>
      <w:marTop w:val="0"/>
      <w:marBottom w:val="0"/>
      <w:divBdr>
        <w:top w:val="none" w:sz="0" w:space="0" w:color="auto"/>
        <w:left w:val="none" w:sz="0" w:space="0" w:color="auto"/>
        <w:bottom w:val="none" w:sz="0" w:space="0" w:color="auto"/>
        <w:right w:val="none" w:sz="0" w:space="0" w:color="auto"/>
      </w:divBdr>
    </w:div>
    <w:div w:id="1276791701">
      <w:bodyDiv w:val="1"/>
      <w:marLeft w:val="0"/>
      <w:marRight w:val="0"/>
      <w:marTop w:val="0"/>
      <w:marBottom w:val="0"/>
      <w:divBdr>
        <w:top w:val="none" w:sz="0" w:space="0" w:color="auto"/>
        <w:left w:val="none" w:sz="0" w:space="0" w:color="auto"/>
        <w:bottom w:val="none" w:sz="0" w:space="0" w:color="auto"/>
        <w:right w:val="none" w:sz="0" w:space="0" w:color="auto"/>
      </w:divBdr>
    </w:div>
    <w:div w:id="1276907743">
      <w:bodyDiv w:val="1"/>
      <w:marLeft w:val="0"/>
      <w:marRight w:val="0"/>
      <w:marTop w:val="0"/>
      <w:marBottom w:val="0"/>
      <w:divBdr>
        <w:top w:val="none" w:sz="0" w:space="0" w:color="auto"/>
        <w:left w:val="none" w:sz="0" w:space="0" w:color="auto"/>
        <w:bottom w:val="none" w:sz="0" w:space="0" w:color="auto"/>
        <w:right w:val="none" w:sz="0" w:space="0" w:color="auto"/>
      </w:divBdr>
    </w:div>
    <w:div w:id="1288046852">
      <w:bodyDiv w:val="1"/>
      <w:marLeft w:val="0"/>
      <w:marRight w:val="0"/>
      <w:marTop w:val="0"/>
      <w:marBottom w:val="0"/>
      <w:divBdr>
        <w:top w:val="none" w:sz="0" w:space="0" w:color="auto"/>
        <w:left w:val="none" w:sz="0" w:space="0" w:color="auto"/>
        <w:bottom w:val="none" w:sz="0" w:space="0" w:color="auto"/>
        <w:right w:val="none" w:sz="0" w:space="0" w:color="auto"/>
      </w:divBdr>
    </w:div>
    <w:div w:id="1288270066">
      <w:bodyDiv w:val="1"/>
      <w:marLeft w:val="0"/>
      <w:marRight w:val="0"/>
      <w:marTop w:val="0"/>
      <w:marBottom w:val="0"/>
      <w:divBdr>
        <w:top w:val="none" w:sz="0" w:space="0" w:color="auto"/>
        <w:left w:val="none" w:sz="0" w:space="0" w:color="auto"/>
        <w:bottom w:val="none" w:sz="0" w:space="0" w:color="auto"/>
        <w:right w:val="none" w:sz="0" w:space="0" w:color="auto"/>
      </w:divBdr>
    </w:div>
    <w:div w:id="1291013076">
      <w:bodyDiv w:val="1"/>
      <w:marLeft w:val="0"/>
      <w:marRight w:val="0"/>
      <w:marTop w:val="0"/>
      <w:marBottom w:val="0"/>
      <w:divBdr>
        <w:top w:val="none" w:sz="0" w:space="0" w:color="auto"/>
        <w:left w:val="none" w:sz="0" w:space="0" w:color="auto"/>
        <w:bottom w:val="none" w:sz="0" w:space="0" w:color="auto"/>
        <w:right w:val="none" w:sz="0" w:space="0" w:color="auto"/>
      </w:divBdr>
    </w:div>
    <w:div w:id="1298412346">
      <w:bodyDiv w:val="1"/>
      <w:marLeft w:val="0"/>
      <w:marRight w:val="0"/>
      <w:marTop w:val="0"/>
      <w:marBottom w:val="0"/>
      <w:divBdr>
        <w:top w:val="none" w:sz="0" w:space="0" w:color="auto"/>
        <w:left w:val="none" w:sz="0" w:space="0" w:color="auto"/>
        <w:bottom w:val="none" w:sz="0" w:space="0" w:color="auto"/>
        <w:right w:val="none" w:sz="0" w:space="0" w:color="auto"/>
      </w:divBdr>
    </w:div>
    <w:div w:id="1304970798">
      <w:bodyDiv w:val="1"/>
      <w:marLeft w:val="0"/>
      <w:marRight w:val="0"/>
      <w:marTop w:val="0"/>
      <w:marBottom w:val="0"/>
      <w:divBdr>
        <w:top w:val="none" w:sz="0" w:space="0" w:color="auto"/>
        <w:left w:val="none" w:sz="0" w:space="0" w:color="auto"/>
        <w:bottom w:val="none" w:sz="0" w:space="0" w:color="auto"/>
        <w:right w:val="none" w:sz="0" w:space="0" w:color="auto"/>
      </w:divBdr>
    </w:div>
    <w:div w:id="1305308524">
      <w:bodyDiv w:val="1"/>
      <w:marLeft w:val="0"/>
      <w:marRight w:val="0"/>
      <w:marTop w:val="0"/>
      <w:marBottom w:val="0"/>
      <w:divBdr>
        <w:top w:val="none" w:sz="0" w:space="0" w:color="auto"/>
        <w:left w:val="none" w:sz="0" w:space="0" w:color="auto"/>
        <w:bottom w:val="none" w:sz="0" w:space="0" w:color="auto"/>
        <w:right w:val="none" w:sz="0" w:space="0" w:color="auto"/>
      </w:divBdr>
    </w:div>
    <w:div w:id="1307274038">
      <w:bodyDiv w:val="1"/>
      <w:marLeft w:val="0"/>
      <w:marRight w:val="0"/>
      <w:marTop w:val="0"/>
      <w:marBottom w:val="0"/>
      <w:divBdr>
        <w:top w:val="none" w:sz="0" w:space="0" w:color="auto"/>
        <w:left w:val="none" w:sz="0" w:space="0" w:color="auto"/>
        <w:bottom w:val="none" w:sz="0" w:space="0" w:color="auto"/>
        <w:right w:val="none" w:sz="0" w:space="0" w:color="auto"/>
      </w:divBdr>
    </w:div>
    <w:div w:id="1314795410">
      <w:bodyDiv w:val="1"/>
      <w:marLeft w:val="0"/>
      <w:marRight w:val="0"/>
      <w:marTop w:val="0"/>
      <w:marBottom w:val="0"/>
      <w:divBdr>
        <w:top w:val="none" w:sz="0" w:space="0" w:color="auto"/>
        <w:left w:val="none" w:sz="0" w:space="0" w:color="auto"/>
        <w:bottom w:val="none" w:sz="0" w:space="0" w:color="auto"/>
        <w:right w:val="none" w:sz="0" w:space="0" w:color="auto"/>
      </w:divBdr>
    </w:div>
    <w:div w:id="1320580357">
      <w:bodyDiv w:val="1"/>
      <w:marLeft w:val="0"/>
      <w:marRight w:val="0"/>
      <w:marTop w:val="0"/>
      <w:marBottom w:val="0"/>
      <w:divBdr>
        <w:top w:val="none" w:sz="0" w:space="0" w:color="auto"/>
        <w:left w:val="none" w:sz="0" w:space="0" w:color="auto"/>
        <w:bottom w:val="none" w:sz="0" w:space="0" w:color="auto"/>
        <w:right w:val="none" w:sz="0" w:space="0" w:color="auto"/>
      </w:divBdr>
    </w:div>
    <w:div w:id="1323200115">
      <w:bodyDiv w:val="1"/>
      <w:marLeft w:val="0"/>
      <w:marRight w:val="0"/>
      <w:marTop w:val="0"/>
      <w:marBottom w:val="0"/>
      <w:divBdr>
        <w:top w:val="none" w:sz="0" w:space="0" w:color="auto"/>
        <w:left w:val="none" w:sz="0" w:space="0" w:color="auto"/>
        <w:bottom w:val="none" w:sz="0" w:space="0" w:color="auto"/>
        <w:right w:val="none" w:sz="0" w:space="0" w:color="auto"/>
      </w:divBdr>
    </w:div>
    <w:div w:id="1324240608">
      <w:bodyDiv w:val="1"/>
      <w:marLeft w:val="0"/>
      <w:marRight w:val="0"/>
      <w:marTop w:val="0"/>
      <w:marBottom w:val="0"/>
      <w:divBdr>
        <w:top w:val="none" w:sz="0" w:space="0" w:color="auto"/>
        <w:left w:val="none" w:sz="0" w:space="0" w:color="auto"/>
        <w:bottom w:val="none" w:sz="0" w:space="0" w:color="auto"/>
        <w:right w:val="none" w:sz="0" w:space="0" w:color="auto"/>
      </w:divBdr>
    </w:div>
    <w:div w:id="1326126888">
      <w:bodyDiv w:val="1"/>
      <w:marLeft w:val="0"/>
      <w:marRight w:val="0"/>
      <w:marTop w:val="0"/>
      <w:marBottom w:val="0"/>
      <w:divBdr>
        <w:top w:val="none" w:sz="0" w:space="0" w:color="auto"/>
        <w:left w:val="none" w:sz="0" w:space="0" w:color="auto"/>
        <w:bottom w:val="none" w:sz="0" w:space="0" w:color="auto"/>
        <w:right w:val="none" w:sz="0" w:space="0" w:color="auto"/>
      </w:divBdr>
    </w:div>
    <w:div w:id="1326128775">
      <w:bodyDiv w:val="1"/>
      <w:marLeft w:val="0"/>
      <w:marRight w:val="0"/>
      <w:marTop w:val="0"/>
      <w:marBottom w:val="0"/>
      <w:divBdr>
        <w:top w:val="none" w:sz="0" w:space="0" w:color="auto"/>
        <w:left w:val="none" w:sz="0" w:space="0" w:color="auto"/>
        <w:bottom w:val="none" w:sz="0" w:space="0" w:color="auto"/>
        <w:right w:val="none" w:sz="0" w:space="0" w:color="auto"/>
      </w:divBdr>
    </w:div>
    <w:div w:id="1329214927">
      <w:bodyDiv w:val="1"/>
      <w:marLeft w:val="0"/>
      <w:marRight w:val="0"/>
      <w:marTop w:val="0"/>
      <w:marBottom w:val="0"/>
      <w:divBdr>
        <w:top w:val="none" w:sz="0" w:space="0" w:color="auto"/>
        <w:left w:val="none" w:sz="0" w:space="0" w:color="auto"/>
        <w:bottom w:val="none" w:sz="0" w:space="0" w:color="auto"/>
        <w:right w:val="none" w:sz="0" w:space="0" w:color="auto"/>
      </w:divBdr>
    </w:div>
    <w:div w:id="1339960934">
      <w:bodyDiv w:val="1"/>
      <w:marLeft w:val="0"/>
      <w:marRight w:val="0"/>
      <w:marTop w:val="0"/>
      <w:marBottom w:val="0"/>
      <w:divBdr>
        <w:top w:val="none" w:sz="0" w:space="0" w:color="auto"/>
        <w:left w:val="none" w:sz="0" w:space="0" w:color="auto"/>
        <w:bottom w:val="none" w:sz="0" w:space="0" w:color="auto"/>
        <w:right w:val="none" w:sz="0" w:space="0" w:color="auto"/>
      </w:divBdr>
    </w:div>
    <w:div w:id="1353873892">
      <w:bodyDiv w:val="1"/>
      <w:marLeft w:val="0"/>
      <w:marRight w:val="0"/>
      <w:marTop w:val="0"/>
      <w:marBottom w:val="0"/>
      <w:divBdr>
        <w:top w:val="none" w:sz="0" w:space="0" w:color="auto"/>
        <w:left w:val="none" w:sz="0" w:space="0" w:color="auto"/>
        <w:bottom w:val="none" w:sz="0" w:space="0" w:color="auto"/>
        <w:right w:val="none" w:sz="0" w:space="0" w:color="auto"/>
      </w:divBdr>
    </w:div>
    <w:div w:id="1356617370">
      <w:bodyDiv w:val="1"/>
      <w:marLeft w:val="0"/>
      <w:marRight w:val="0"/>
      <w:marTop w:val="0"/>
      <w:marBottom w:val="0"/>
      <w:divBdr>
        <w:top w:val="none" w:sz="0" w:space="0" w:color="auto"/>
        <w:left w:val="none" w:sz="0" w:space="0" w:color="auto"/>
        <w:bottom w:val="none" w:sz="0" w:space="0" w:color="auto"/>
        <w:right w:val="none" w:sz="0" w:space="0" w:color="auto"/>
      </w:divBdr>
    </w:div>
    <w:div w:id="1361664588">
      <w:bodyDiv w:val="1"/>
      <w:marLeft w:val="0"/>
      <w:marRight w:val="0"/>
      <w:marTop w:val="0"/>
      <w:marBottom w:val="0"/>
      <w:divBdr>
        <w:top w:val="none" w:sz="0" w:space="0" w:color="auto"/>
        <w:left w:val="none" w:sz="0" w:space="0" w:color="auto"/>
        <w:bottom w:val="none" w:sz="0" w:space="0" w:color="auto"/>
        <w:right w:val="none" w:sz="0" w:space="0" w:color="auto"/>
      </w:divBdr>
    </w:div>
    <w:div w:id="1362366867">
      <w:bodyDiv w:val="1"/>
      <w:marLeft w:val="0"/>
      <w:marRight w:val="0"/>
      <w:marTop w:val="0"/>
      <w:marBottom w:val="0"/>
      <w:divBdr>
        <w:top w:val="none" w:sz="0" w:space="0" w:color="auto"/>
        <w:left w:val="none" w:sz="0" w:space="0" w:color="auto"/>
        <w:bottom w:val="none" w:sz="0" w:space="0" w:color="auto"/>
        <w:right w:val="none" w:sz="0" w:space="0" w:color="auto"/>
      </w:divBdr>
    </w:div>
    <w:div w:id="1370567184">
      <w:bodyDiv w:val="1"/>
      <w:marLeft w:val="0"/>
      <w:marRight w:val="0"/>
      <w:marTop w:val="0"/>
      <w:marBottom w:val="0"/>
      <w:divBdr>
        <w:top w:val="none" w:sz="0" w:space="0" w:color="auto"/>
        <w:left w:val="none" w:sz="0" w:space="0" w:color="auto"/>
        <w:bottom w:val="none" w:sz="0" w:space="0" w:color="auto"/>
        <w:right w:val="none" w:sz="0" w:space="0" w:color="auto"/>
      </w:divBdr>
    </w:div>
    <w:div w:id="1385644857">
      <w:bodyDiv w:val="1"/>
      <w:marLeft w:val="0"/>
      <w:marRight w:val="0"/>
      <w:marTop w:val="0"/>
      <w:marBottom w:val="0"/>
      <w:divBdr>
        <w:top w:val="none" w:sz="0" w:space="0" w:color="auto"/>
        <w:left w:val="none" w:sz="0" w:space="0" w:color="auto"/>
        <w:bottom w:val="none" w:sz="0" w:space="0" w:color="auto"/>
        <w:right w:val="none" w:sz="0" w:space="0" w:color="auto"/>
      </w:divBdr>
    </w:div>
    <w:div w:id="1386755289">
      <w:bodyDiv w:val="1"/>
      <w:marLeft w:val="0"/>
      <w:marRight w:val="0"/>
      <w:marTop w:val="0"/>
      <w:marBottom w:val="0"/>
      <w:divBdr>
        <w:top w:val="none" w:sz="0" w:space="0" w:color="auto"/>
        <w:left w:val="none" w:sz="0" w:space="0" w:color="auto"/>
        <w:bottom w:val="none" w:sz="0" w:space="0" w:color="auto"/>
        <w:right w:val="none" w:sz="0" w:space="0" w:color="auto"/>
      </w:divBdr>
    </w:div>
    <w:div w:id="1386949953">
      <w:bodyDiv w:val="1"/>
      <w:marLeft w:val="0"/>
      <w:marRight w:val="0"/>
      <w:marTop w:val="0"/>
      <w:marBottom w:val="0"/>
      <w:divBdr>
        <w:top w:val="none" w:sz="0" w:space="0" w:color="auto"/>
        <w:left w:val="none" w:sz="0" w:space="0" w:color="auto"/>
        <w:bottom w:val="none" w:sz="0" w:space="0" w:color="auto"/>
        <w:right w:val="none" w:sz="0" w:space="0" w:color="auto"/>
      </w:divBdr>
    </w:div>
    <w:div w:id="1391424203">
      <w:bodyDiv w:val="1"/>
      <w:marLeft w:val="0"/>
      <w:marRight w:val="0"/>
      <w:marTop w:val="0"/>
      <w:marBottom w:val="0"/>
      <w:divBdr>
        <w:top w:val="none" w:sz="0" w:space="0" w:color="auto"/>
        <w:left w:val="none" w:sz="0" w:space="0" w:color="auto"/>
        <w:bottom w:val="none" w:sz="0" w:space="0" w:color="auto"/>
        <w:right w:val="none" w:sz="0" w:space="0" w:color="auto"/>
      </w:divBdr>
    </w:div>
    <w:div w:id="1393120753">
      <w:bodyDiv w:val="1"/>
      <w:marLeft w:val="0"/>
      <w:marRight w:val="0"/>
      <w:marTop w:val="0"/>
      <w:marBottom w:val="0"/>
      <w:divBdr>
        <w:top w:val="none" w:sz="0" w:space="0" w:color="auto"/>
        <w:left w:val="none" w:sz="0" w:space="0" w:color="auto"/>
        <w:bottom w:val="none" w:sz="0" w:space="0" w:color="auto"/>
        <w:right w:val="none" w:sz="0" w:space="0" w:color="auto"/>
      </w:divBdr>
    </w:div>
    <w:div w:id="1394424733">
      <w:bodyDiv w:val="1"/>
      <w:marLeft w:val="0"/>
      <w:marRight w:val="0"/>
      <w:marTop w:val="0"/>
      <w:marBottom w:val="0"/>
      <w:divBdr>
        <w:top w:val="none" w:sz="0" w:space="0" w:color="auto"/>
        <w:left w:val="none" w:sz="0" w:space="0" w:color="auto"/>
        <w:bottom w:val="none" w:sz="0" w:space="0" w:color="auto"/>
        <w:right w:val="none" w:sz="0" w:space="0" w:color="auto"/>
      </w:divBdr>
    </w:div>
    <w:div w:id="1397051101">
      <w:bodyDiv w:val="1"/>
      <w:marLeft w:val="0"/>
      <w:marRight w:val="0"/>
      <w:marTop w:val="0"/>
      <w:marBottom w:val="0"/>
      <w:divBdr>
        <w:top w:val="none" w:sz="0" w:space="0" w:color="auto"/>
        <w:left w:val="none" w:sz="0" w:space="0" w:color="auto"/>
        <w:bottom w:val="none" w:sz="0" w:space="0" w:color="auto"/>
        <w:right w:val="none" w:sz="0" w:space="0" w:color="auto"/>
      </w:divBdr>
    </w:div>
    <w:div w:id="1400590404">
      <w:bodyDiv w:val="1"/>
      <w:marLeft w:val="0"/>
      <w:marRight w:val="0"/>
      <w:marTop w:val="0"/>
      <w:marBottom w:val="0"/>
      <w:divBdr>
        <w:top w:val="none" w:sz="0" w:space="0" w:color="auto"/>
        <w:left w:val="none" w:sz="0" w:space="0" w:color="auto"/>
        <w:bottom w:val="none" w:sz="0" w:space="0" w:color="auto"/>
        <w:right w:val="none" w:sz="0" w:space="0" w:color="auto"/>
      </w:divBdr>
    </w:div>
    <w:div w:id="1400639536">
      <w:bodyDiv w:val="1"/>
      <w:marLeft w:val="0"/>
      <w:marRight w:val="0"/>
      <w:marTop w:val="0"/>
      <w:marBottom w:val="0"/>
      <w:divBdr>
        <w:top w:val="none" w:sz="0" w:space="0" w:color="auto"/>
        <w:left w:val="none" w:sz="0" w:space="0" w:color="auto"/>
        <w:bottom w:val="none" w:sz="0" w:space="0" w:color="auto"/>
        <w:right w:val="none" w:sz="0" w:space="0" w:color="auto"/>
      </w:divBdr>
    </w:div>
    <w:div w:id="1402824403">
      <w:bodyDiv w:val="1"/>
      <w:marLeft w:val="0"/>
      <w:marRight w:val="0"/>
      <w:marTop w:val="0"/>
      <w:marBottom w:val="0"/>
      <w:divBdr>
        <w:top w:val="none" w:sz="0" w:space="0" w:color="auto"/>
        <w:left w:val="none" w:sz="0" w:space="0" w:color="auto"/>
        <w:bottom w:val="none" w:sz="0" w:space="0" w:color="auto"/>
        <w:right w:val="none" w:sz="0" w:space="0" w:color="auto"/>
      </w:divBdr>
    </w:div>
    <w:div w:id="1411543139">
      <w:bodyDiv w:val="1"/>
      <w:marLeft w:val="0"/>
      <w:marRight w:val="0"/>
      <w:marTop w:val="0"/>
      <w:marBottom w:val="0"/>
      <w:divBdr>
        <w:top w:val="none" w:sz="0" w:space="0" w:color="auto"/>
        <w:left w:val="none" w:sz="0" w:space="0" w:color="auto"/>
        <w:bottom w:val="none" w:sz="0" w:space="0" w:color="auto"/>
        <w:right w:val="none" w:sz="0" w:space="0" w:color="auto"/>
      </w:divBdr>
    </w:div>
    <w:div w:id="1417170920">
      <w:bodyDiv w:val="1"/>
      <w:marLeft w:val="0"/>
      <w:marRight w:val="0"/>
      <w:marTop w:val="0"/>
      <w:marBottom w:val="0"/>
      <w:divBdr>
        <w:top w:val="none" w:sz="0" w:space="0" w:color="auto"/>
        <w:left w:val="none" w:sz="0" w:space="0" w:color="auto"/>
        <w:bottom w:val="none" w:sz="0" w:space="0" w:color="auto"/>
        <w:right w:val="none" w:sz="0" w:space="0" w:color="auto"/>
      </w:divBdr>
    </w:div>
    <w:div w:id="1422069494">
      <w:bodyDiv w:val="1"/>
      <w:marLeft w:val="0"/>
      <w:marRight w:val="0"/>
      <w:marTop w:val="0"/>
      <w:marBottom w:val="0"/>
      <w:divBdr>
        <w:top w:val="none" w:sz="0" w:space="0" w:color="auto"/>
        <w:left w:val="none" w:sz="0" w:space="0" w:color="auto"/>
        <w:bottom w:val="none" w:sz="0" w:space="0" w:color="auto"/>
        <w:right w:val="none" w:sz="0" w:space="0" w:color="auto"/>
      </w:divBdr>
    </w:div>
    <w:div w:id="1422141247">
      <w:bodyDiv w:val="1"/>
      <w:marLeft w:val="0"/>
      <w:marRight w:val="0"/>
      <w:marTop w:val="0"/>
      <w:marBottom w:val="0"/>
      <w:divBdr>
        <w:top w:val="none" w:sz="0" w:space="0" w:color="auto"/>
        <w:left w:val="none" w:sz="0" w:space="0" w:color="auto"/>
        <w:bottom w:val="none" w:sz="0" w:space="0" w:color="auto"/>
        <w:right w:val="none" w:sz="0" w:space="0" w:color="auto"/>
      </w:divBdr>
    </w:div>
    <w:div w:id="1423182808">
      <w:bodyDiv w:val="1"/>
      <w:marLeft w:val="0"/>
      <w:marRight w:val="0"/>
      <w:marTop w:val="0"/>
      <w:marBottom w:val="0"/>
      <w:divBdr>
        <w:top w:val="none" w:sz="0" w:space="0" w:color="auto"/>
        <w:left w:val="none" w:sz="0" w:space="0" w:color="auto"/>
        <w:bottom w:val="none" w:sz="0" w:space="0" w:color="auto"/>
        <w:right w:val="none" w:sz="0" w:space="0" w:color="auto"/>
      </w:divBdr>
    </w:div>
    <w:div w:id="1431704593">
      <w:bodyDiv w:val="1"/>
      <w:marLeft w:val="0"/>
      <w:marRight w:val="0"/>
      <w:marTop w:val="0"/>
      <w:marBottom w:val="0"/>
      <w:divBdr>
        <w:top w:val="none" w:sz="0" w:space="0" w:color="auto"/>
        <w:left w:val="none" w:sz="0" w:space="0" w:color="auto"/>
        <w:bottom w:val="none" w:sz="0" w:space="0" w:color="auto"/>
        <w:right w:val="none" w:sz="0" w:space="0" w:color="auto"/>
      </w:divBdr>
    </w:div>
    <w:div w:id="1434587866">
      <w:bodyDiv w:val="1"/>
      <w:marLeft w:val="0"/>
      <w:marRight w:val="0"/>
      <w:marTop w:val="0"/>
      <w:marBottom w:val="0"/>
      <w:divBdr>
        <w:top w:val="none" w:sz="0" w:space="0" w:color="auto"/>
        <w:left w:val="none" w:sz="0" w:space="0" w:color="auto"/>
        <w:bottom w:val="none" w:sz="0" w:space="0" w:color="auto"/>
        <w:right w:val="none" w:sz="0" w:space="0" w:color="auto"/>
      </w:divBdr>
    </w:div>
    <w:div w:id="1436293678">
      <w:bodyDiv w:val="1"/>
      <w:marLeft w:val="0"/>
      <w:marRight w:val="0"/>
      <w:marTop w:val="0"/>
      <w:marBottom w:val="0"/>
      <w:divBdr>
        <w:top w:val="none" w:sz="0" w:space="0" w:color="auto"/>
        <w:left w:val="none" w:sz="0" w:space="0" w:color="auto"/>
        <w:bottom w:val="none" w:sz="0" w:space="0" w:color="auto"/>
        <w:right w:val="none" w:sz="0" w:space="0" w:color="auto"/>
      </w:divBdr>
    </w:div>
    <w:div w:id="1441726847">
      <w:bodyDiv w:val="1"/>
      <w:marLeft w:val="0"/>
      <w:marRight w:val="0"/>
      <w:marTop w:val="0"/>
      <w:marBottom w:val="0"/>
      <w:divBdr>
        <w:top w:val="none" w:sz="0" w:space="0" w:color="auto"/>
        <w:left w:val="none" w:sz="0" w:space="0" w:color="auto"/>
        <w:bottom w:val="none" w:sz="0" w:space="0" w:color="auto"/>
        <w:right w:val="none" w:sz="0" w:space="0" w:color="auto"/>
      </w:divBdr>
    </w:div>
    <w:div w:id="1453742856">
      <w:bodyDiv w:val="1"/>
      <w:marLeft w:val="0"/>
      <w:marRight w:val="0"/>
      <w:marTop w:val="0"/>
      <w:marBottom w:val="0"/>
      <w:divBdr>
        <w:top w:val="none" w:sz="0" w:space="0" w:color="auto"/>
        <w:left w:val="none" w:sz="0" w:space="0" w:color="auto"/>
        <w:bottom w:val="none" w:sz="0" w:space="0" w:color="auto"/>
        <w:right w:val="none" w:sz="0" w:space="0" w:color="auto"/>
      </w:divBdr>
    </w:div>
    <w:div w:id="1458839137">
      <w:bodyDiv w:val="1"/>
      <w:marLeft w:val="0"/>
      <w:marRight w:val="0"/>
      <w:marTop w:val="0"/>
      <w:marBottom w:val="0"/>
      <w:divBdr>
        <w:top w:val="none" w:sz="0" w:space="0" w:color="auto"/>
        <w:left w:val="none" w:sz="0" w:space="0" w:color="auto"/>
        <w:bottom w:val="none" w:sz="0" w:space="0" w:color="auto"/>
        <w:right w:val="none" w:sz="0" w:space="0" w:color="auto"/>
      </w:divBdr>
    </w:div>
    <w:div w:id="1461262776">
      <w:bodyDiv w:val="1"/>
      <w:marLeft w:val="0"/>
      <w:marRight w:val="0"/>
      <w:marTop w:val="0"/>
      <w:marBottom w:val="0"/>
      <w:divBdr>
        <w:top w:val="none" w:sz="0" w:space="0" w:color="auto"/>
        <w:left w:val="none" w:sz="0" w:space="0" w:color="auto"/>
        <w:bottom w:val="none" w:sz="0" w:space="0" w:color="auto"/>
        <w:right w:val="none" w:sz="0" w:space="0" w:color="auto"/>
      </w:divBdr>
    </w:div>
    <w:div w:id="1462069990">
      <w:bodyDiv w:val="1"/>
      <w:marLeft w:val="0"/>
      <w:marRight w:val="0"/>
      <w:marTop w:val="0"/>
      <w:marBottom w:val="0"/>
      <w:divBdr>
        <w:top w:val="none" w:sz="0" w:space="0" w:color="auto"/>
        <w:left w:val="none" w:sz="0" w:space="0" w:color="auto"/>
        <w:bottom w:val="none" w:sz="0" w:space="0" w:color="auto"/>
        <w:right w:val="none" w:sz="0" w:space="0" w:color="auto"/>
      </w:divBdr>
    </w:div>
    <w:div w:id="1462502978">
      <w:bodyDiv w:val="1"/>
      <w:marLeft w:val="0"/>
      <w:marRight w:val="0"/>
      <w:marTop w:val="0"/>
      <w:marBottom w:val="0"/>
      <w:divBdr>
        <w:top w:val="none" w:sz="0" w:space="0" w:color="auto"/>
        <w:left w:val="none" w:sz="0" w:space="0" w:color="auto"/>
        <w:bottom w:val="none" w:sz="0" w:space="0" w:color="auto"/>
        <w:right w:val="none" w:sz="0" w:space="0" w:color="auto"/>
      </w:divBdr>
    </w:div>
    <w:div w:id="1463159321">
      <w:bodyDiv w:val="1"/>
      <w:marLeft w:val="0"/>
      <w:marRight w:val="0"/>
      <w:marTop w:val="0"/>
      <w:marBottom w:val="0"/>
      <w:divBdr>
        <w:top w:val="none" w:sz="0" w:space="0" w:color="auto"/>
        <w:left w:val="none" w:sz="0" w:space="0" w:color="auto"/>
        <w:bottom w:val="none" w:sz="0" w:space="0" w:color="auto"/>
        <w:right w:val="none" w:sz="0" w:space="0" w:color="auto"/>
      </w:divBdr>
    </w:div>
    <w:div w:id="1467745004">
      <w:bodyDiv w:val="1"/>
      <w:marLeft w:val="0"/>
      <w:marRight w:val="0"/>
      <w:marTop w:val="0"/>
      <w:marBottom w:val="0"/>
      <w:divBdr>
        <w:top w:val="none" w:sz="0" w:space="0" w:color="auto"/>
        <w:left w:val="none" w:sz="0" w:space="0" w:color="auto"/>
        <w:bottom w:val="none" w:sz="0" w:space="0" w:color="auto"/>
        <w:right w:val="none" w:sz="0" w:space="0" w:color="auto"/>
      </w:divBdr>
    </w:div>
    <w:div w:id="1469586528">
      <w:bodyDiv w:val="1"/>
      <w:marLeft w:val="0"/>
      <w:marRight w:val="0"/>
      <w:marTop w:val="0"/>
      <w:marBottom w:val="0"/>
      <w:divBdr>
        <w:top w:val="none" w:sz="0" w:space="0" w:color="auto"/>
        <w:left w:val="none" w:sz="0" w:space="0" w:color="auto"/>
        <w:bottom w:val="none" w:sz="0" w:space="0" w:color="auto"/>
        <w:right w:val="none" w:sz="0" w:space="0" w:color="auto"/>
      </w:divBdr>
    </w:div>
    <w:div w:id="1470126239">
      <w:bodyDiv w:val="1"/>
      <w:marLeft w:val="0"/>
      <w:marRight w:val="0"/>
      <w:marTop w:val="0"/>
      <w:marBottom w:val="0"/>
      <w:divBdr>
        <w:top w:val="none" w:sz="0" w:space="0" w:color="auto"/>
        <w:left w:val="none" w:sz="0" w:space="0" w:color="auto"/>
        <w:bottom w:val="none" w:sz="0" w:space="0" w:color="auto"/>
        <w:right w:val="none" w:sz="0" w:space="0" w:color="auto"/>
      </w:divBdr>
    </w:div>
    <w:div w:id="1481000946">
      <w:bodyDiv w:val="1"/>
      <w:marLeft w:val="0"/>
      <w:marRight w:val="0"/>
      <w:marTop w:val="0"/>
      <w:marBottom w:val="0"/>
      <w:divBdr>
        <w:top w:val="none" w:sz="0" w:space="0" w:color="auto"/>
        <w:left w:val="none" w:sz="0" w:space="0" w:color="auto"/>
        <w:bottom w:val="none" w:sz="0" w:space="0" w:color="auto"/>
        <w:right w:val="none" w:sz="0" w:space="0" w:color="auto"/>
      </w:divBdr>
    </w:div>
    <w:div w:id="1483547443">
      <w:bodyDiv w:val="1"/>
      <w:marLeft w:val="0"/>
      <w:marRight w:val="0"/>
      <w:marTop w:val="0"/>
      <w:marBottom w:val="0"/>
      <w:divBdr>
        <w:top w:val="none" w:sz="0" w:space="0" w:color="auto"/>
        <w:left w:val="none" w:sz="0" w:space="0" w:color="auto"/>
        <w:bottom w:val="none" w:sz="0" w:space="0" w:color="auto"/>
        <w:right w:val="none" w:sz="0" w:space="0" w:color="auto"/>
      </w:divBdr>
    </w:div>
    <w:div w:id="1486312666">
      <w:bodyDiv w:val="1"/>
      <w:marLeft w:val="0"/>
      <w:marRight w:val="0"/>
      <w:marTop w:val="0"/>
      <w:marBottom w:val="0"/>
      <w:divBdr>
        <w:top w:val="none" w:sz="0" w:space="0" w:color="auto"/>
        <w:left w:val="none" w:sz="0" w:space="0" w:color="auto"/>
        <w:bottom w:val="none" w:sz="0" w:space="0" w:color="auto"/>
        <w:right w:val="none" w:sz="0" w:space="0" w:color="auto"/>
      </w:divBdr>
    </w:div>
    <w:div w:id="1486358473">
      <w:bodyDiv w:val="1"/>
      <w:marLeft w:val="0"/>
      <w:marRight w:val="0"/>
      <w:marTop w:val="0"/>
      <w:marBottom w:val="0"/>
      <w:divBdr>
        <w:top w:val="none" w:sz="0" w:space="0" w:color="auto"/>
        <w:left w:val="none" w:sz="0" w:space="0" w:color="auto"/>
        <w:bottom w:val="none" w:sz="0" w:space="0" w:color="auto"/>
        <w:right w:val="none" w:sz="0" w:space="0" w:color="auto"/>
      </w:divBdr>
    </w:div>
    <w:div w:id="1491941831">
      <w:bodyDiv w:val="1"/>
      <w:marLeft w:val="0"/>
      <w:marRight w:val="0"/>
      <w:marTop w:val="0"/>
      <w:marBottom w:val="0"/>
      <w:divBdr>
        <w:top w:val="none" w:sz="0" w:space="0" w:color="auto"/>
        <w:left w:val="none" w:sz="0" w:space="0" w:color="auto"/>
        <w:bottom w:val="none" w:sz="0" w:space="0" w:color="auto"/>
        <w:right w:val="none" w:sz="0" w:space="0" w:color="auto"/>
      </w:divBdr>
    </w:div>
    <w:div w:id="1493989243">
      <w:bodyDiv w:val="1"/>
      <w:marLeft w:val="0"/>
      <w:marRight w:val="0"/>
      <w:marTop w:val="0"/>
      <w:marBottom w:val="0"/>
      <w:divBdr>
        <w:top w:val="none" w:sz="0" w:space="0" w:color="auto"/>
        <w:left w:val="none" w:sz="0" w:space="0" w:color="auto"/>
        <w:bottom w:val="none" w:sz="0" w:space="0" w:color="auto"/>
        <w:right w:val="none" w:sz="0" w:space="0" w:color="auto"/>
      </w:divBdr>
    </w:div>
    <w:div w:id="1498299307">
      <w:bodyDiv w:val="1"/>
      <w:marLeft w:val="0"/>
      <w:marRight w:val="0"/>
      <w:marTop w:val="0"/>
      <w:marBottom w:val="0"/>
      <w:divBdr>
        <w:top w:val="none" w:sz="0" w:space="0" w:color="auto"/>
        <w:left w:val="none" w:sz="0" w:space="0" w:color="auto"/>
        <w:bottom w:val="none" w:sz="0" w:space="0" w:color="auto"/>
        <w:right w:val="none" w:sz="0" w:space="0" w:color="auto"/>
      </w:divBdr>
    </w:div>
    <w:div w:id="1498378818">
      <w:bodyDiv w:val="1"/>
      <w:marLeft w:val="0"/>
      <w:marRight w:val="0"/>
      <w:marTop w:val="0"/>
      <w:marBottom w:val="0"/>
      <w:divBdr>
        <w:top w:val="none" w:sz="0" w:space="0" w:color="auto"/>
        <w:left w:val="none" w:sz="0" w:space="0" w:color="auto"/>
        <w:bottom w:val="none" w:sz="0" w:space="0" w:color="auto"/>
        <w:right w:val="none" w:sz="0" w:space="0" w:color="auto"/>
      </w:divBdr>
    </w:div>
    <w:div w:id="1499350810">
      <w:bodyDiv w:val="1"/>
      <w:marLeft w:val="0"/>
      <w:marRight w:val="0"/>
      <w:marTop w:val="0"/>
      <w:marBottom w:val="0"/>
      <w:divBdr>
        <w:top w:val="none" w:sz="0" w:space="0" w:color="auto"/>
        <w:left w:val="none" w:sz="0" w:space="0" w:color="auto"/>
        <w:bottom w:val="none" w:sz="0" w:space="0" w:color="auto"/>
        <w:right w:val="none" w:sz="0" w:space="0" w:color="auto"/>
      </w:divBdr>
    </w:div>
    <w:div w:id="1509561238">
      <w:bodyDiv w:val="1"/>
      <w:marLeft w:val="0"/>
      <w:marRight w:val="0"/>
      <w:marTop w:val="0"/>
      <w:marBottom w:val="0"/>
      <w:divBdr>
        <w:top w:val="none" w:sz="0" w:space="0" w:color="auto"/>
        <w:left w:val="none" w:sz="0" w:space="0" w:color="auto"/>
        <w:bottom w:val="none" w:sz="0" w:space="0" w:color="auto"/>
        <w:right w:val="none" w:sz="0" w:space="0" w:color="auto"/>
      </w:divBdr>
    </w:div>
    <w:div w:id="1511724526">
      <w:bodyDiv w:val="1"/>
      <w:marLeft w:val="0"/>
      <w:marRight w:val="0"/>
      <w:marTop w:val="0"/>
      <w:marBottom w:val="0"/>
      <w:divBdr>
        <w:top w:val="none" w:sz="0" w:space="0" w:color="auto"/>
        <w:left w:val="none" w:sz="0" w:space="0" w:color="auto"/>
        <w:bottom w:val="none" w:sz="0" w:space="0" w:color="auto"/>
        <w:right w:val="none" w:sz="0" w:space="0" w:color="auto"/>
      </w:divBdr>
    </w:div>
    <w:div w:id="1514607930">
      <w:bodyDiv w:val="1"/>
      <w:marLeft w:val="0"/>
      <w:marRight w:val="0"/>
      <w:marTop w:val="0"/>
      <w:marBottom w:val="0"/>
      <w:divBdr>
        <w:top w:val="none" w:sz="0" w:space="0" w:color="auto"/>
        <w:left w:val="none" w:sz="0" w:space="0" w:color="auto"/>
        <w:bottom w:val="none" w:sz="0" w:space="0" w:color="auto"/>
        <w:right w:val="none" w:sz="0" w:space="0" w:color="auto"/>
      </w:divBdr>
    </w:div>
    <w:div w:id="1523783827">
      <w:bodyDiv w:val="1"/>
      <w:marLeft w:val="0"/>
      <w:marRight w:val="0"/>
      <w:marTop w:val="0"/>
      <w:marBottom w:val="0"/>
      <w:divBdr>
        <w:top w:val="none" w:sz="0" w:space="0" w:color="auto"/>
        <w:left w:val="none" w:sz="0" w:space="0" w:color="auto"/>
        <w:bottom w:val="none" w:sz="0" w:space="0" w:color="auto"/>
        <w:right w:val="none" w:sz="0" w:space="0" w:color="auto"/>
      </w:divBdr>
    </w:div>
    <w:div w:id="1533953617">
      <w:bodyDiv w:val="1"/>
      <w:marLeft w:val="0"/>
      <w:marRight w:val="0"/>
      <w:marTop w:val="0"/>
      <w:marBottom w:val="0"/>
      <w:divBdr>
        <w:top w:val="none" w:sz="0" w:space="0" w:color="auto"/>
        <w:left w:val="none" w:sz="0" w:space="0" w:color="auto"/>
        <w:bottom w:val="none" w:sz="0" w:space="0" w:color="auto"/>
        <w:right w:val="none" w:sz="0" w:space="0" w:color="auto"/>
      </w:divBdr>
    </w:div>
    <w:div w:id="1540316007">
      <w:bodyDiv w:val="1"/>
      <w:marLeft w:val="0"/>
      <w:marRight w:val="0"/>
      <w:marTop w:val="0"/>
      <w:marBottom w:val="0"/>
      <w:divBdr>
        <w:top w:val="none" w:sz="0" w:space="0" w:color="auto"/>
        <w:left w:val="none" w:sz="0" w:space="0" w:color="auto"/>
        <w:bottom w:val="none" w:sz="0" w:space="0" w:color="auto"/>
        <w:right w:val="none" w:sz="0" w:space="0" w:color="auto"/>
      </w:divBdr>
    </w:div>
    <w:div w:id="1540623448">
      <w:bodyDiv w:val="1"/>
      <w:marLeft w:val="0"/>
      <w:marRight w:val="0"/>
      <w:marTop w:val="0"/>
      <w:marBottom w:val="0"/>
      <w:divBdr>
        <w:top w:val="none" w:sz="0" w:space="0" w:color="auto"/>
        <w:left w:val="none" w:sz="0" w:space="0" w:color="auto"/>
        <w:bottom w:val="none" w:sz="0" w:space="0" w:color="auto"/>
        <w:right w:val="none" w:sz="0" w:space="0" w:color="auto"/>
      </w:divBdr>
    </w:div>
    <w:div w:id="1541014950">
      <w:bodyDiv w:val="1"/>
      <w:marLeft w:val="0"/>
      <w:marRight w:val="0"/>
      <w:marTop w:val="0"/>
      <w:marBottom w:val="0"/>
      <w:divBdr>
        <w:top w:val="none" w:sz="0" w:space="0" w:color="auto"/>
        <w:left w:val="none" w:sz="0" w:space="0" w:color="auto"/>
        <w:bottom w:val="none" w:sz="0" w:space="0" w:color="auto"/>
        <w:right w:val="none" w:sz="0" w:space="0" w:color="auto"/>
      </w:divBdr>
    </w:div>
    <w:div w:id="1541431810">
      <w:bodyDiv w:val="1"/>
      <w:marLeft w:val="0"/>
      <w:marRight w:val="0"/>
      <w:marTop w:val="0"/>
      <w:marBottom w:val="0"/>
      <w:divBdr>
        <w:top w:val="none" w:sz="0" w:space="0" w:color="auto"/>
        <w:left w:val="none" w:sz="0" w:space="0" w:color="auto"/>
        <w:bottom w:val="none" w:sz="0" w:space="0" w:color="auto"/>
        <w:right w:val="none" w:sz="0" w:space="0" w:color="auto"/>
      </w:divBdr>
    </w:div>
    <w:div w:id="1545407612">
      <w:bodyDiv w:val="1"/>
      <w:marLeft w:val="0"/>
      <w:marRight w:val="0"/>
      <w:marTop w:val="0"/>
      <w:marBottom w:val="0"/>
      <w:divBdr>
        <w:top w:val="none" w:sz="0" w:space="0" w:color="auto"/>
        <w:left w:val="none" w:sz="0" w:space="0" w:color="auto"/>
        <w:bottom w:val="none" w:sz="0" w:space="0" w:color="auto"/>
        <w:right w:val="none" w:sz="0" w:space="0" w:color="auto"/>
      </w:divBdr>
    </w:div>
    <w:div w:id="1553733577">
      <w:bodyDiv w:val="1"/>
      <w:marLeft w:val="0"/>
      <w:marRight w:val="0"/>
      <w:marTop w:val="0"/>
      <w:marBottom w:val="0"/>
      <w:divBdr>
        <w:top w:val="none" w:sz="0" w:space="0" w:color="auto"/>
        <w:left w:val="none" w:sz="0" w:space="0" w:color="auto"/>
        <w:bottom w:val="none" w:sz="0" w:space="0" w:color="auto"/>
        <w:right w:val="none" w:sz="0" w:space="0" w:color="auto"/>
      </w:divBdr>
    </w:div>
    <w:div w:id="1564759454">
      <w:bodyDiv w:val="1"/>
      <w:marLeft w:val="0"/>
      <w:marRight w:val="0"/>
      <w:marTop w:val="0"/>
      <w:marBottom w:val="0"/>
      <w:divBdr>
        <w:top w:val="none" w:sz="0" w:space="0" w:color="auto"/>
        <w:left w:val="none" w:sz="0" w:space="0" w:color="auto"/>
        <w:bottom w:val="none" w:sz="0" w:space="0" w:color="auto"/>
        <w:right w:val="none" w:sz="0" w:space="0" w:color="auto"/>
      </w:divBdr>
    </w:div>
    <w:div w:id="1568111047">
      <w:bodyDiv w:val="1"/>
      <w:marLeft w:val="0"/>
      <w:marRight w:val="0"/>
      <w:marTop w:val="0"/>
      <w:marBottom w:val="0"/>
      <w:divBdr>
        <w:top w:val="none" w:sz="0" w:space="0" w:color="auto"/>
        <w:left w:val="none" w:sz="0" w:space="0" w:color="auto"/>
        <w:bottom w:val="none" w:sz="0" w:space="0" w:color="auto"/>
        <w:right w:val="none" w:sz="0" w:space="0" w:color="auto"/>
      </w:divBdr>
    </w:div>
    <w:div w:id="1570727590">
      <w:bodyDiv w:val="1"/>
      <w:marLeft w:val="0"/>
      <w:marRight w:val="0"/>
      <w:marTop w:val="0"/>
      <w:marBottom w:val="0"/>
      <w:divBdr>
        <w:top w:val="none" w:sz="0" w:space="0" w:color="auto"/>
        <w:left w:val="none" w:sz="0" w:space="0" w:color="auto"/>
        <w:bottom w:val="none" w:sz="0" w:space="0" w:color="auto"/>
        <w:right w:val="none" w:sz="0" w:space="0" w:color="auto"/>
      </w:divBdr>
    </w:div>
    <w:div w:id="1589652899">
      <w:bodyDiv w:val="1"/>
      <w:marLeft w:val="0"/>
      <w:marRight w:val="0"/>
      <w:marTop w:val="0"/>
      <w:marBottom w:val="0"/>
      <w:divBdr>
        <w:top w:val="none" w:sz="0" w:space="0" w:color="auto"/>
        <w:left w:val="none" w:sz="0" w:space="0" w:color="auto"/>
        <w:bottom w:val="none" w:sz="0" w:space="0" w:color="auto"/>
        <w:right w:val="none" w:sz="0" w:space="0" w:color="auto"/>
      </w:divBdr>
    </w:div>
    <w:div w:id="1590381490">
      <w:bodyDiv w:val="1"/>
      <w:marLeft w:val="0"/>
      <w:marRight w:val="0"/>
      <w:marTop w:val="0"/>
      <w:marBottom w:val="0"/>
      <w:divBdr>
        <w:top w:val="none" w:sz="0" w:space="0" w:color="auto"/>
        <w:left w:val="none" w:sz="0" w:space="0" w:color="auto"/>
        <w:bottom w:val="none" w:sz="0" w:space="0" w:color="auto"/>
        <w:right w:val="none" w:sz="0" w:space="0" w:color="auto"/>
      </w:divBdr>
    </w:div>
    <w:div w:id="1595091650">
      <w:bodyDiv w:val="1"/>
      <w:marLeft w:val="0"/>
      <w:marRight w:val="0"/>
      <w:marTop w:val="0"/>
      <w:marBottom w:val="0"/>
      <w:divBdr>
        <w:top w:val="none" w:sz="0" w:space="0" w:color="auto"/>
        <w:left w:val="none" w:sz="0" w:space="0" w:color="auto"/>
        <w:bottom w:val="none" w:sz="0" w:space="0" w:color="auto"/>
        <w:right w:val="none" w:sz="0" w:space="0" w:color="auto"/>
      </w:divBdr>
    </w:div>
    <w:div w:id="1607496034">
      <w:bodyDiv w:val="1"/>
      <w:marLeft w:val="0"/>
      <w:marRight w:val="0"/>
      <w:marTop w:val="0"/>
      <w:marBottom w:val="0"/>
      <w:divBdr>
        <w:top w:val="none" w:sz="0" w:space="0" w:color="auto"/>
        <w:left w:val="none" w:sz="0" w:space="0" w:color="auto"/>
        <w:bottom w:val="none" w:sz="0" w:space="0" w:color="auto"/>
        <w:right w:val="none" w:sz="0" w:space="0" w:color="auto"/>
      </w:divBdr>
    </w:div>
    <w:div w:id="1608732447">
      <w:bodyDiv w:val="1"/>
      <w:marLeft w:val="0"/>
      <w:marRight w:val="0"/>
      <w:marTop w:val="0"/>
      <w:marBottom w:val="0"/>
      <w:divBdr>
        <w:top w:val="none" w:sz="0" w:space="0" w:color="auto"/>
        <w:left w:val="none" w:sz="0" w:space="0" w:color="auto"/>
        <w:bottom w:val="none" w:sz="0" w:space="0" w:color="auto"/>
        <w:right w:val="none" w:sz="0" w:space="0" w:color="auto"/>
      </w:divBdr>
    </w:div>
    <w:div w:id="1628660353">
      <w:bodyDiv w:val="1"/>
      <w:marLeft w:val="0"/>
      <w:marRight w:val="0"/>
      <w:marTop w:val="0"/>
      <w:marBottom w:val="0"/>
      <w:divBdr>
        <w:top w:val="none" w:sz="0" w:space="0" w:color="auto"/>
        <w:left w:val="none" w:sz="0" w:space="0" w:color="auto"/>
        <w:bottom w:val="none" w:sz="0" w:space="0" w:color="auto"/>
        <w:right w:val="none" w:sz="0" w:space="0" w:color="auto"/>
      </w:divBdr>
    </w:div>
    <w:div w:id="1636257182">
      <w:bodyDiv w:val="1"/>
      <w:marLeft w:val="0"/>
      <w:marRight w:val="0"/>
      <w:marTop w:val="0"/>
      <w:marBottom w:val="0"/>
      <w:divBdr>
        <w:top w:val="none" w:sz="0" w:space="0" w:color="auto"/>
        <w:left w:val="none" w:sz="0" w:space="0" w:color="auto"/>
        <w:bottom w:val="none" w:sz="0" w:space="0" w:color="auto"/>
        <w:right w:val="none" w:sz="0" w:space="0" w:color="auto"/>
      </w:divBdr>
    </w:div>
    <w:div w:id="1638994240">
      <w:bodyDiv w:val="1"/>
      <w:marLeft w:val="0"/>
      <w:marRight w:val="0"/>
      <w:marTop w:val="0"/>
      <w:marBottom w:val="0"/>
      <w:divBdr>
        <w:top w:val="none" w:sz="0" w:space="0" w:color="auto"/>
        <w:left w:val="none" w:sz="0" w:space="0" w:color="auto"/>
        <w:bottom w:val="none" w:sz="0" w:space="0" w:color="auto"/>
        <w:right w:val="none" w:sz="0" w:space="0" w:color="auto"/>
      </w:divBdr>
    </w:div>
    <w:div w:id="1640839658">
      <w:bodyDiv w:val="1"/>
      <w:marLeft w:val="0"/>
      <w:marRight w:val="0"/>
      <w:marTop w:val="0"/>
      <w:marBottom w:val="0"/>
      <w:divBdr>
        <w:top w:val="none" w:sz="0" w:space="0" w:color="auto"/>
        <w:left w:val="none" w:sz="0" w:space="0" w:color="auto"/>
        <w:bottom w:val="none" w:sz="0" w:space="0" w:color="auto"/>
        <w:right w:val="none" w:sz="0" w:space="0" w:color="auto"/>
      </w:divBdr>
    </w:div>
    <w:div w:id="1640913255">
      <w:bodyDiv w:val="1"/>
      <w:marLeft w:val="0"/>
      <w:marRight w:val="0"/>
      <w:marTop w:val="0"/>
      <w:marBottom w:val="0"/>
      <w:divBdr>
        <w:top w:val="none" w:sz="0" w:space="0" w:color="auto"/>
        <w:left w:val="none" w:sz="0" w:space="0" w:color="auto"/>
        <w:bottom w:val="none" w:sz="0" w:space="0" w:color="auto"/>
        <w:right w:val="none" w:sz="0" w:space="0" w:color="auto"/>
      </w:divBdr>
    </w:div>
    <w:div w:id="1643072659">
      <w:bodyDiv w:val="1"/>
      <w:marLeft w:val="0"/>
      <w:marRight w:val="0"/>
      <w:marTop w:val="0"/>
      <w:marBottom w:val="0"/>
      <w:divBdr>
        <w:top w:val="none" w:sz="0" w:space="0" w:color="auto"/>
        <w:left w:val="none" w:sz="0" w:space="0" w:color="auto"/>
        <w:bottom w:val="none" w:sz="0" w:space="0" w:color="auto"/>
        <w:right w:val="none" w:sz="0" w:space="0" w:color="auto"/>
      </w:divBdr>
    </w:div>
    <w:div w:id="1643539226">
      <w:bodyDiv w:val="1"/>
      <w:marLeft w:val="0"/>
      <w:marRight w:val="0"/>
      <w:marTop w:val="0"/>
      <w:marBottom w:val="0"/>
      <w:divBdr>
        <w:top w:val="none" w:sz="0" w:space="0" w:color="auto"/>
        <w:left w:val="none" w:sz="0" w:space="0" w:color="auto"/>
        <w:bottom w:val="none" w:sz="0" w:space="0" w:color="auto"/>
        <w:right w:val="none" w:sz="0" w:space="0" w:color="auto"/>
      </w:divBdr>
    </w:div>
    <w:div w:id="1645966740">
      <w:bodyDiv w:val="1"/>
      <w:marLeft w:val="0"/>
      <w:marRight w:val="0"/>
      <w:marTop w:val="0"/>
      <w:marBottom w:val="0"/>
      <w:divBdr>
        <w:top w:val="none" w:sz="0" w:space="0" w:color="auto"/>
        <w:left w:val="none" w:sz="0" w:space="0" w:color="auto"/>
        <w:bottom w:val="none" w:sz="0" w:space="0" w:color="auto"/>
        <w:right w:val="none" w:sz="0" w:space="0" w:color="auto"/>
      </w:divBdr>
    </w:div>
    <w:div w:id="1646549404">
      <w:bodyDiv w:val="1"/>
      <w:marLeft w:val="0"/>
      <w:marRight w:val="0"/>
      <w:marTop w:val="0"/>
      <w:marBottom w:val="0"/>
      <w:divBdr>
        <w:top w:val="none" w:sz="0" w:space="0" w:color="auto"/>
        <w:left w:val="none" w:sz="0" w:space="0" w:color="auto"/>
        <w:bottom w:val="none" w:sz="0" w:space="0" w:color="auto"/>
        <w:right w:val="none" w:sz="0" w:space="0" w:color="auto"/>
      </w:divBdr>
    </w:div>
    <w:div w:id="1647855771">
      <w:bodyDiv w:val="1"/>
      <w:marLeft w:val="0"/>
      <w:marRight w:val="0"/>
      <w:marTop w:val="0"/>
      <w:marBottom w:val="0"/>
      <w:divBdr>
        <w:top w:val="none" w:sz="0" w:space="0" w:color="auto"/>
        <w:left w:val="none" w:sz="0" w:space="0" w:color="auto"/>
        <w:bottom w:val="none" w:sz="0" w:space="0" w:color="auto"/>
        <w:right w:val="none" w:sz="0" w:space="0" w:color="auto"/>
      </w:divBdr>
    </w:div>
    <w:div w:id="1656181972">
      <w:bodyDiv w:val="1"/>
      <w:marLeft w:val="0"/>
      <w:marRight w:val="0"/>
      <w:marTop w:val="0"/>
      <w:marBottom w:val="0"/>
      <w:divBdr>
        <w:top w:val="none" w:sz="0" w:space="0" w:color="auto"/>
        <w:left w:val="none" w:sz="0" w:space="0" w:color="auto"/>
        <w:bottom w:val="none" w:sz="0" w:space="0" w:color="auto"/>
        <w:right w:val="none" w:sz="0" w:space="0" w:color="auto"/>
      </w:divBdr>
    </w:div>
    <w:div w:id="1656913702">
      <w:bodyDiv w:val="1"/>
      <w:marLeft w:val="0"/>
      <w:marRight w:val="0"/>
      <w:marTop w:val="0"/>
      <w:marBottom w:val="0"/>
      <w:divBdr>
        <w:top w:val="none" w:sz="0" w:space="0" w:color="auto"/>
        <w:left w:val="none" w:sz="0" w:space="0" w:color="auto"/>
        <w:bottom w:val="none" w:sz="0" w:space="0" w:color="auto"/>
        <w:right w:val="none" w:sz="0" w:space="0" w:color="auto"/>
      </w:divBdr>
    </w:div>
    <w:div w:id="1660688405">
      <w:bodyDiv w:val="1"/>
      <w:marLeft w:val="0"/>
      <w:marRight w:val="0"/>
      <w:marTop w:val="0"/>
      <w:marBottom w:val="0"/>
      <w:divBdr>
        <w:top w:val="none" w:sz="0" w:space="0" w:color="auto"/>
        <w:left w:val="none" w:sz="0" w:space="0" w:color="auto"/>
        <w:bottom w:val="none" w:sz="0" w:space="0" w:color="auto"/>
        <w:right w:val="none" w:sz="0" w:space="0" w:color="auto"/>
      </w:divBdr>
    </w:div>
    <w:div w:id="1666973821">
      <w:bodyDiv w:val="1"/>
      <w:marLeft w:val="0"/>
      <w:marRight w:val="0"/>
      <w:marTop w:val="0"/>
      <w:marBottom w:val="0"/>
      <w:divBdr>
        <w:top w:val="none" w:sz="0" w:space="0" w:color="auto"/>
        <w:left w:val="none" w:sz="0" w:space="0" w:color="auto"/>
        <w:bottom w:val="none" w:sz="0" w:space="0" w:color="auto"/>
        <w:right w:val="none" w:sz="0" w:space="0" w:color="auto"/>
      </w:divBdr>
    </w:div>
    <w:div w:id="1668173038">
      <w:bodyDiv w:val="1"/>
      <w:marLeft w:val="0"/>
      <w:marRight w:val="0"/>
      <w:marTop w:val="0"/>
      <w:marBottom w:val="0"/>
      <w:divBdr>
        <w:top w:val="none" w:sz="0" w:space="0" w:color="auto"/>
        <w:left w:val="none" w:sz="0" w:space="0" w:color="auto"/>
        <w:bottom w:val="none" w:sz="0" w:space="0" w:color="auto"/>
        <w:right w:val="none" w:sz="0" w:space="0" w:color="auto"/>
      </w:divBdr>
    </w:div>
    <w:div w:id="1671257030">
      <w:bodyDiv w:val="1"/>
      <w:marLeft w:val="0"/>
      <w:marRight w:val="0"/>
      <w:marTop w:val="0"/>
      <w:marBottom w:val="0"/>
      <w:divBdr>
        <w:top w:val="none" w:sz="0" w:space="0" w:color="auto"/>
        <w:left w:val="none" w:sz="0" w:space="0" w:color="auto"/>
        <w:bottom w:val="none" w:sz="0" w:space="0" w:color="auto"/>
        <w:right w:val="none" w:sz="0" w:space="0" w:color="auto"/>
      </w:divBdr>
    </w:div>
    <w:div w:id="1671445606">
      <w:bodyDiv w:val="1"/>
      <w:marLeft w:val="0"/>
      <w:marRight w:val="0"/>
      <w:marTop w:val="0"/>
      <w:marBottom w:val="0"/>
      <w:divBdr>
        <w:top w:val="none" w:sz="0" w:space="0" w:color="auto"/>
        <w:left w:val="none" w:sz="0" w:space="0" w:color="auto"/>
        <w:bottom w:val="none" w:sz="0" w:space="0" w:color="auto"/>
        <w:right w:val="none" w:sz="0" w:space="0" w:color="auto"/>
      </w:divBdr>
    </w:div>
    <w:div w:id="1674725353">
      <w:bodyDiv w:val="1"/>
      <w:marLeft w:val="0"/>
      <w:marRight w:val="0"/>
      <w:marTop w:val="0"/>
      <w:marBottom w:val="0"/>
      <w:divBdr>
        <w:top w:val="none" w:sz="0" w:space="0" w:color="auto"/>
        <w:left w:val="none" w:sz="0" w:space="0" w:color="auto"/>
        <w:bottom w:val="none" w:sz="0" w:space="0" w:color="auto"/>
        <w:right w:val="none" w:sz="0" w:space="0" w:color="auto"/>
      </w:divBdr>
    </w:div>
    <w:div w:id="1677002903">
      <w:bodyDiv w:val="1"/>
      <w:marLeft w:val="0"/>
      <w:marRight w:val="0"/>
      <w:marTop w:val="0"/>
      <w:marBottom w:val="0"/>
      <w:divBdr>
        <w:top w:val="none" w:sz="0" w:space="0" w:color="auto"/>
        <w:left w:val="none" w:sz="0" w:space="0" w:color="auto"/>
        <w:bottom w:val="none" w:sz="0" w:space="0" w:color="auto"/>
        <w:right w:val="none" w:sz="0" w:space="0" w:color="auto"/>
      </w:divBdr>
    </w:div>
    <w:div w:id="1682050560">
      <w:bodyDiv w:val="1"/>
      <w:marLeft w:val="0"/>
      <w:marRight w:val="0"/>
      <w:marTop w:val="0"/>
      <w:marBottom w:val="0"/>
      <w:divBdr>
        <w:top w:val="none" w:sz="0" w:space="0" w:color="auto"/>
        <w:left w:val="none" w:sz="0" w:space="0" w:color="auto"/>
        <w:bottom w:val="none" w:sz="0" w:space="0" w:color="auto"/>
        <w:right w:val="none" w:sz="0" w:space="0" w:color="auto"/>
      </w:divBdr>
    </w:div>
    <w:div w:id="1683316400">
      <w:bodyDiv w:val="1"/>
      <w:marLeft w:val="0"/>
      <w:marRight w:val="0"/>
      <w:marTop w:val="0"/>
      <w:marBottom w:val="0"/>
      <w:divBdr>
        <w:top w:val="none" w:sz="0" w:space="0" w:color="auto"/>
        <w:left w:val="none" w:sz="0" w:space="0" w:color="auto"/>
        <w:bottom w:val="none" w:sz="0" w:space="0" w:color="auto"/>
        <w:right w:val="none" w:sz="0" w:space="0" w:color="auto"/>
      </w:divBdr>
    </w:div>
    <w:div w:id="1684286313">
      <w:bodyDiv w:val="1"/>
      <w:marLeft w:val="0"/>
      <w:marRight w:val="0"/>
      <w:marTop w:val="0"/>
      <w:marBottom w:val="0"/>
      <w:divBdr>
        <w:top w:val="none" w:sz="0" w:space="0" w:color="auto"/>
        <w:left w:val="none" w:sz="0" w:space="0" w:color="auto"/>
        <w:bottom w:val="none" w:sz="0" w:space="0" w:color="auto"/>
        <w:right w:val="none" w:sz="0" w:space="0" w:color="auto"/>
      </w:divBdr>
    </w:div>
    <w:div w:id="1699812364">
      <w:bodyDiv w:val="1"/>
      <w:marLeft w:val="0"/>
      <w:marRight w:val="0"/>
      <w:marTop w:val="0"/>
      <w:marBottom w:val="0"/>
      <w:divBdr>
        <w:top w:val="none" w:sz="0" w:space="0" w:color="auto"/>
        <w:left w:val="none" w:sz="0" w:space="0" w:color="auto"/>
        <w:bottom w:val="none" w:sz="0" w:space="0" w:color="auto"/>
        <w:right w:val="none" w:sz="0" w:space="0" w:color="auto"/>
      </w:divBdr>
    </w:div>
    <w:div w:id="1710059744">
      <w:bodyDiv w:val="1"/>
      <w:marLeft w:val="0"/>
      <w:marRight w:val="0"/>
      <w:marTop w:val="0"/>
      <w:marBottom w:val="0"/>
      <w:divBdr>
        <w:top w:val="none" w:sz="0" w:space="0" w:color="auto"/>
        <w:left w:val="none" w:sz="0" w:space="0" w:color="auto"/>
        <w:bottom w:val="none" w:sz="0" w:space="0" w:color="auto"/>
        <w:right w:val="none" w:sz="0" w:space="0" w:color="auto"/>
      </w:divBdr>
    </w:div>
    <w:div w:id="1710061445">
      <w:bodyDiv w:val="1"/>
      <w:marLeft w:val="0"/>
      <w:marRight w:val="0"/>
      <w:marTop w:val="0"/>
      <w:marBottom w:val="0"/>
      <w:divBdr>
        <w:top w:val="none" w:sz="0" w:space="0" w:color="auto"/>
        <w:left w:val="none" w:sz="0" w:space="0" w:color="auto"/>
        <w:bottom w:val="none" w:sz="0" w:space="0" w:color="auto"/>
        <w:right w:val="none" w:sz="0" w:space="0" w:color="auto"/>
      </w:divBdr>
    </w:div>
    <w:div w:id="1716927500">
      <w:bodyDiv w:val="1"/>
      <w:marLeft w:val="0"/>
      <w:marRight w:val="0"/>
      <w:marTop w:val="0"/>
      <w:marBottom w:val="0"/>
      <w:divBdr>
        <w:top w:val="none" w:sz="0" w:space="0" w:color="auto"/>
        <w:left w:val="none" w:sz="0" w:space="0" w:color="auto"/>
        <w:bottom w:val="none" w:sz="0" w:space="0" w:color="auto"/>
        <w:right w:val="none" w:sz="0" w:space="0" w:color="auto"/>
      </w:divBdr>
    </w:div>
    <w:div w:id="1720131765">
      <w:bodyDiv w:val="1"/>
      <w:marLeft w:val="0"/>
      <w:marRight w:val="0"/>
      <w:marTop w:val="0"/>
      <w:marBottom w:val="0"/>
      <w:divBdr>
        <w:top w:val="none" w:sz="0" w:space="0" w:color="auto"/>
        <w:left w:val="none" w:sz="0" w:space="0" w:color="auto"/>
        <w:bottom w:val="none" w:sz="0" w:space="0" w:color="auto"/>
        <w:right w:val="none" w:sz="0" w:space="0" w:color="auto"/>
      </w:divBdr>
    </w:div>
    <w:div w:id="1722091217">
      <w:bodyDiv w:val="1"/>
      <w:marLeft w:val="0"/>
      <w:marRight w:val="0"/>
      <w:marTop w:val="0"/>
      <w:marBottom w:val="0"/>
      <w:divBdr>
        <w:top w:val="none" w:sz="0" w:space="0" w:color="auto"/>
        <w:left w:val="none" w:sz="0" w:space="0" w:color="auto"/>
        <w:bottom w:val="none" w:sz="0" w:space="0" w:color="auto"/>
        <w:right w:val="none" w:sz="0" w:space="0" w:color="auto"/>
      </w:divBdr>
    </w:div>
    <w:div w:id="1723404346">
      <w:bodyDiv w:val="1"/>
      <w:marLeft w:val="0"/>
      <w:marRight w:val="0"/>
      <w:marTop w:val="0"/>
      <w:marBottom w:val="0"/>
      <w:divBdr>
        <w:top w:val="none" w:sz="0" w:space="0" w:color="auto"/>
        <w:left w:val="none" w:sz="0" w:space="0" w:color="auto"/>
        <w:bottom w:val="none" w:sz="0" w:space="0" w:color="auto"/>
        <w:right w:val="none" w:sz="0" w:space="0" w:color="auto"/>
      </w:divBdr>
    </w:div>
    <w:div w:id="1725058849">
      <w:bodyDiv w:val="1"/>
      <w:marLeft w:val="0"/>
      <w:marRight w:val="0"/>
      <w:marTop w:val="0"/>
      <w:marBottom w:val="0"/>
      <w:divBdr>
        <w:top w:val="none" w:sz="0" w:space="0" w:color="auto"/>
        <w:left w:val="none" w:sz="0" w:space="0" w:color="auto"/>
        <w:bottom w:val="none" w:sz="0" w:space="0" w:color="auto"/>
        <w:right w:val="none" w:sz="0" w:space="0" w:color="auto"/>
      </w:divBdr>
    </w:div>
    <w:div w:id="1727678086">
      <w:bodyDiv w:val="1"/>
      <w:marLeft w:val="0"/>
      <w:marRight w:val="0"/>
      <w:marTop w:val="0"/>
      <w:marBottom w:val="0"/>
      <w:divBdr>
        <w:top w:val="none" w:sz="0" w:space="0" w:color="auto"/>
        <w:left w:val="none" w:sz="0" w:space="0" w:color="auto"/>
        <w:bottom w:val="none" w:sz="0" w:space="0" w:color="auto"/>
        <w:right w:val="none" w:sz="0" w:space="0" w:color="auto"/>
      </w:divBdr>
    </w:div>
    <w:div w:id="1729105516">
      <w:bodyDiv w:val="1"/>
      <w:marLeft w:val="0"/>
      <w:marRight w:val="0"/>
      <w:marTop w:val="0"/>
      <w:marBottom w:val="0"/>
      <w:divBdr>
        <w:top w:val="none" w:sz="0" w:space="0" w:color="auto"/>
        <w:left w:val="none" w:sz="0" w:space="0" w:color="auto"/>
        <w:bottom w:val="none" w:sz="0" w:space="0" w:color="auto"/>
        <w:right w:val="none" w:sz="0" w:space="0" w:color="auto"/>
      </w:divBdr>
    </w:div>
    <w:div w:id="1732533543">
      <w:bodyDiv w:val="1"/>
      <w:marLeft w:val="0"/>
      <w:marRight w:val="0"/>
      <w:marTop w:val="0"/>
      <w:marBottom w:val="0"/>
      <w:divBdr>
        <w:top w:val="none" w:sz="0" w:space="0" w:color="auto"/>
        <w:left w:val="none" w:sz="0" w:space="0" w:color="auto"/>
        <w:bottom w:val="none" w:sz="0" w:space="0" w:color="auto"/>
        <w:right w:val="none" w:sz="0" w:space="0" w:color="auto"/>
      </w:divBdr>
    </w:div>
    <w:div w:id="1742941969">
      <w:bodyDiv w:val="1"/>
      <w:marLeft w:val="0"/>
      <w:marRight w:val="0"/>
      <w:marTop w:val="0"/>
      <w:marBottom w:val="0"/>
      <w:divBdr>
        <w:top w:val="none" w:sz="0" w:space="0" w:color="auto"/>
        <w:left w:val="none" w:sz="0" w:space="0" w:color="auto"/>
        <w:bottom w:val="none" w:sz="0" w:space="0" w:color="auto"/>
        <w:right w:val="none" w:sz="0" w:space="0" w:color="auto"/>
      </w:divBdr>
    </w:div>
    <w:div w:id="1745182702">
      <w:bodyDiv w:val="1"/>
      <w:marLeft w:val="0"/>
      <w:marRight w:val="0"/>
      <w:marTop w:val="0"/>
      <w:marBottom w:val="0"/>
      <w:divBdr>
        <w:top w:val="none" w:sz="0" w:space="0" w:color="auto"/>
        <w:left w:val="none" w:sz="0" w:space="0" w:color="auto"/>
        <w:bottom w:val="none" w:sz="0" w:space="0" w:color="auto"/>
        <w:right w:val="none" w:sz="0" w:space="0" w:color="auto"/>
      </w:divBdr>
    </w:div>
    <w:div w:id="1746298532">
      <w:bodyDiv w:val="1"/>
      <w:marLeft w:val="0"/>
      <w:marRight w:val="0"/>
      <w:marTop w:val="0"/>
      <w:marBottom w:val="0"/>
      <w:divBdr>
        <w:top w:val="none" w:sz="0" w:space="0" w:color="auto"/>
        <w:left w:val="none" w:sz="0" w:space="0" w:color="auto"/>
        <w:bottom w:val="none" w:sz="0" w:space="0" w:color="auto"/>
        <w:right w:val="none" w:sz="0" w:space="0" w:color="auto"/>
      </w:divBdr>
    </w:div>
    <w:div w:id="1749771544">
      <w:bodyDiv w:val="1"/>
      <w:marLeft w:val="0"/>
      <w:marRight w:val="0"/>
      <w:marTop w:val="0"/>
      <w:marBottom w:val="0"/>
      <w:divBdr>
        <w:top w:val="none" w:sz="0" w:space="0" w:color="auto"/>
        <w:left w:val="none" w:sz="0" w:space="0" w:color="auto"/>
        <w:bottom w:val="none" w:sz="0" w:space="0" w:color="auto"/>
        <w:right w:val="none" w:sz="0" w:space="0" w:color="auto"/>
      </w:divBdr>
    </w:div>
    <w:div w:id="1752383069">
      <w:bodyDiv w:val="1"/>
      <w:marLeft w:val="0"/>
      <w:marRight w:val="0"/>
      <w:marTop w:val="0"/>
      <w:marBottom w:val="0"/>
      <w:divBdr>
        <w:top w:val="none" w:sz="0" w:space="0" w:color="auto"/>
        <w:left w:val="none" w:sz="0" w:space="0" w:color="auto"/>
        <w:bottom w:val="none" w:sz="0" w:space="0" w:color="auto"/>
        <w:right w:val="none" w:sz="0" w:space="0" w:color="auto"/>
      </w:divBdr>
    </w:div>
    <w:div w:id="1757244384">
      <w:bodyDiv w:val="1"/>
      <w:marLeft w:val="0"/>
      <w:marRight w:val="0"/>
      <w:marTop w:val="0"/>
      <w:marBottom w:val="0"/>
      <w:divBdr>
        <w:top w:val="none" w:sz="0" w:space="0" w:color="auto"/>
        <w:left w:val="none" w:sz="0" w:space="0" w:color="auto"/>
        <w:bottom w:val="none" w:sz="0" w:space="0" w:color="auto"/>
        <w:right w:val="none" w:sz="0" w:space="0" w:color="auto"/>
      </w:divBdr>
    </w:div>
    <w:div w:id="1758669627">
      <w:bodyDiv w:val="1"/>
      <w:marLeft w:val="0"/>
      <w:marRight w:val="0"/>
      <w:marTop w:val="0"/>
      <w:marBottom w:val="0"/>
      <w:divBdr>
        <w:top w:val="none" w:sz="0" w:space="0" w:color="auto"/>
        <w:left w:val="none" w:sz="0" w:space="0" w:color="auto"/>
        <w:bottom w:val="none" w:sz="0" w:space="0" w:color="auto"/>
        <w:right w:val="none" w:sz="0" w:space="0" w:color="auto"/>
      </w:divBdr>
    </w:div>
    <w:div w:id="1759205639">
      <w:bodyDiv w:val="1"/>
      <w:marLeft w:val="0"/>
      <w:marRight w:val="0"/>
      <w:marTop w:val="0"/>
      <w:marBottom w:val="0"/>
      <w:divBdr>
        <w:top w:val="none" w:sz="0" w:space="0" w:color="auto"/>
        <w:left w:val="none" w:sz="0" w:space="0" w:color="auto"/>
        <w:bottom w:val="none" w:sz="0" w:space="0" w:color="auto"/>
        <w:right w:val="none" w:sz="0" w:space="0" w:color="auto"/>
      </w:divBdr>
    </w:div>
    <w:div w:id="1759252480">
      <w:bodyDiv w:val="1"/>
      <w:marLeft w:val="0"/>
      <w:marRight w:val="0"/>
      <w:marTop w:val="0"/>
      <w:marBottom w:val="0"/>
      <w:divBdr>
        <w:top w:val="none" w:sz="0" w:space="0" w:color="auto"/>
        <w:left w:val="none" w:sz="0" w:space="0" w:color="auto"/>
        <w:bottom w:val="none" w:sz="0" w:space="0" w:color="auto"/>
        <w:right w:val="none" w:sz="0" w:space="0" w:color="auto"/>
      </w:divBdr>
    </w:div>
    <w:div w:id="1761487082">
      <w:bodyDiv w:val="1"/>
      <w:marLeft w:val="0"/>
      <w:marRight w:val="0"/>
      <w:marTop w:val="0"/>
      <w:marBottom w:val="0"/>
      <w:divBdr>
        <w:top w:val="none" w:sz="0" w:space="0" w:color="auto"/>
        <w:left w:val="none" w:sz="0" w:space="0" w:color="auto"/>
        <w:bottom w:val="none" w:sz="0" w:space="0" w:color="auto"/>
        <w:right w:val="none" w:sz="0" w:space="0" w:color="auto"/>
      </w:divBdr>
    </w:div>
    <w:div w:id="1764763653">
      <w:bodyDiv w:val="1"/>
      <w:marLeft w:val="0"/>
      <w:marRight w:val="0"/>
      <w:marTop w:val="0"/>
      <w:marBottom w:val="0"/>
      <w:divBdr>
        <w:top w:val="none" w:sz="0" w:space="0" w:color="auto"/>
        <w:left w:val="none" w:sz="0" w:space="0" w:color="auto"/>
        <w:bottom w:val="none" w:sz="0" w:space="0" w:color="auto"/>
        <w:right w:val="none" w:sz="0" w:space="0" w:color="auto"/>
      </w:divBdr>
    </w:div>
    <w:div w:id="1768041252">
      <w:bodyDiv w:val="1"/>
      <w:marLeft w:val="0"/>
      <w:marRight w:val="0"/>
      <w:marTop w:val="0"/>
      <w:marBottom w:val="0"/>
      <w:divBdr>
        <w:top w:val="none" w:sz="0" w:space="0" w:color="auto"/>
        <w:left w:val="none" w:sz="0" w:space="0" w:color="auto"/>
        <w:bottom w:val="none" w:sz="0" w:space="0" w:color="auto"/>
        <w:right w:val="none" w:sz="0" w:space="0" w:color="auto"/>
      </w:divBdr>
    </w:div>
    <w:div w:id="1768892400">
      <w:bodyDiv w:val="1"/>
      <w:marLeft w:val="0"/>
      <w:marRight w:val="0"/>
      <w:marTop w:val="0"/>
      <w:marBottom w:val="0"/>
      <w:divBdr>
        <w:top w:val="none" w:sz="0" w:space="0" w:color="auto"/>
        <w:left w:val="none" w:sz="0" w:space="0" w:color="auto"/>
        <w:bottom w:val="none" w:sz="0" w:space="0" w:color="auto"/>
        <w:right w:val="none" w:sz="0" w:space="0" w:color="auto"/>
      </w:divBdr>
    </w:div>
    <w:div w:id="1774086642">
      <w:bodyDiv w:val="1"/>
      <w:marLeft w:val="0"/>
      <w:marRight w:val="0"/>
      <w:marTop w:val="0"/>
      <w:marBottom w:val="0"/>
      <w:divBdr>
        <w:top w:val="none" w:sz="0" w:space="0" w:color="auto"/>
        <w:left w:val="none" w:sz="0" w:space="0" w:color="auto"/>
        <w:bottom w:val="none" w:sz="0" w:space="0" w:color="auto"/>
        <w:right w:val="none" w:sz="0" w:space="0" w:color="auto"/>
      </w:divBdr>
    </w:div>
    <w:div w:id="1776747220">
      <w:bodyDiv w:val="1"/>
      <w:marLeft w:val="0"/>
      <w:marRight w:val="0"/>
      <w:marTop w:val="0"/>
      <w:marBottom w:val="0"/>
      <w:divBdr>
        <w:top w:val="none" w:sz="0" w:space="0" w:color="auto"/>
        <w:left w:val="none" w:sz="0" w:space="0" w:color="auto"/>
        <w:bottom w:val="none" w:sz="0" w:space="0" w:color="auto"/>
        <w:right w:val="none" w:sz="0" w:space="0" w:color="auto"/>
      </w:divBdr>
    </w:div>
    <w:div w:id="1790320975">
      <w:bodyDiv w:val="1"/>
      <w:marLeft w:val="0"/>
      <w:marRight w:val="0"/>
      <w:marTop w:val="0"/>
      <w:marBottom w:val="0"/>
      <w:divBdr>
        <w:top w:val="none" w:sz="0" w:space="0" w:color="auto"/>
        <w:left w:val="none" w:sz="0" w:space="0" w:color="auto"/>
        <w:bottom w:val="none" w:sz="0" w:space="0" w:color="auto"/>
        <w:right w:val="none" w:sz="0" w:space="0" w:color="auto"/>
      </w:divBdr>
    </w:div>
    <w:div w:id="1792895496">
      <w:bodyDiv w:val="1"/>
      <w:marLeft w:val="0"/>
      <w:marRight w:val="0"/>
      <w:marTop w:val="0"/>
      <w:marBottom w:val="0"/>
      <w:divBdr>
        <w:top w:val="none" w:sz="0" w:space="0" w:color="auto"/>
        <w:left w:val="none" w:sz="0" w:space="0" w:color="auto"/>
        <w:bottom w:val="none" w:sz="0" w:space="0" w:color="auto"/>
        <w:right w:val="none" w:sz="0" w:space="0" w:color="auto"/>
      </w:divBdr>
    </w:div>
    <w:div w:id="1797479749">
      <w:bodyDiv w:val="1"/>
      <w:marLeft w:val="0"/>
      <w:marRight w:val="0"/>
      <w:marTop w:val="0"/>
      <w:marBottom w:val="0"/>
      <w:divBdr>
        <w:top w:val="none" w:sz="0" w:space="0" w:color="auto"/>
        <w:left w:val="none" w:sz="0" w:space="0" w:color="auto"/>
        <w:bottom w:val="none" w:sz="0" w:space="0" w:color="auto"/>
        <w:right w:val="none" w:sz="0" w:space="0" w:color="auto"/>
      </w:divBdr>
    </w:div>
    <w:div w:id="1800032043">
      <w:bodyDiv w:val="1"/>
      <w:marLeft w:val="0"/>
      <w:marRight w:val="0"/>
      <w:marTop w:val="0"/>
      <w:marBottom w:val="0"/>
      <w:divBdr>
        <w:top w:val="none" w:sz="0" w:space="0" w:color="auto"/>
        <w:left w:val="none" w:sz="0" w:space="0" w:color="auto"/>
        <w:bottom w:val="none" w:sz="0" w:space="0" w:color="auto"/>
        <w:right w:val="none" w:sz="0" w:space="0" w:color="auto"/>
      </w:divBdr>
    </w:div>
    <w:div w:id="1815175241">
      <w:bodyDiv w:val="1"/>
      <w:marLeft w:val="0"/>
      <w:marRight w:val="0"/>
      <w:marTop w:val="0"/>
      <w:marBottom w:val="0"/>
      <w:divBdr>
        <w:top w:val="none" w:sz="0" w:space="0" w:color="auto"/>
        <w:left w:val="none" w:sz="0" w:space="0" w:color="auto"/>
        <w:bottom w:val="none" w:sz="0" w:space="0" w:color="auto"/>
        <w:right w:val="none" w:sz="0" w:space="0" w:color="auto"/>
      </w:divBdr>
    </w:div>
    <w:div w:id="1817065878">
      <w:bodyDiv w:val="1"/>
      <w:marLeft w:val="0"/>
      <w:marRight w:val="0"/>
      <w:marTop w:val="0"/>
      <w:marBottom w:val="0"/>
      <w:divBdr>
        <w:top w:val="none" w:sz="0" w:space="0" w:color="auto"/>
        <w:left w:val="none" w:sz="0" w:space="0" w:color="auto"/>
        <w:bottom w:val="none" w:sz="0" w:space="0" w:color="auto"/>
        <w:right w:val="none" w:sz="0" w:space="0" w:color="auto"/>
      </w:divBdr>
    </w:div>
    <w:div w:id="1834099916">
      <w:bodyDiv w:val="1"/>
      <w:marLeft w:val="0"/>
      <w:marRight w:val="0"/>
      <w:marTop w:val="0"/>
      <w:marBottom w:val="0"/>
      <w:divBdr>
        <w:top w:val="none" w:sz="0" w:space="0" w:color="auto"/>
        <w:left w:val="none" w:sz="0" w:space="0" w:color="auto"/>
        <w:bottom w:val="none" w:sz="0" w:space="0" w:color="auto"/>
        <w:right w:val="none" w:sz="0" w:space="0" w:color="auto"/>
      </w:divBdr>
    </w:div>
    <w:div w:id="1835295448">
      <w:bodyDiv w:val="1"/>
      <w:marLeft w:val="0"/>
      <w:marRight w:val="0"/>
      <w:marTop w:val="0"/>
      <w:marBottom w:val="0"/>
      <w:divBdr>
        <w:top w:val="none" w:sz="0" w:space="0" w:color="auto"/>
        <w:left w:val="none" w:sz="0" w:space="0" w:color="auto"/>
        <w:bottom w:val="none" w:sz="0" w:space="0" w:color="auto"/>
        <w:right w:val="none" w:sz="0" w:space="0" w:color="auto"/>
      </w:divBdr>
    </w:div>
    <w:div w:id="1838155588">
      <w:bodyDiv w:val="1"/>
      <w:marLeft w:val="0"/>
      <w:marRight w:val="0"/>
      <w:marTop w:val="0"/>
      <w:marBottom w:val="0"/>
      <w:divBdr>
        <w:top w:val="none" w:sz="0" w:space="0" w:color="auto"/>
        <w:left w:val="none" w:sz="0" w:space="0" w:color="auto"/>
        <w:bottom w:val="none" w:sz="0" w:space="0" w:color="auto"/>
        <w:right w:val="none" w:sz="0" w:space="0" w:color="auto"/>
      </w:divBdr>
    </w:div>
    <w:div w:id="1838303432">
      <w:bodyDiv w:val="1"/>
      <w:marLeft w:val="0"/>
      <w:marRight w:val="0"/>
      <w:marTop w:val="0"/>
      <w:marBottom w:val="0"/>
      <w:divBdr>
        <w:top w:val="none" w:sz="0" w:space="0" w:color="auto"/>
        <w:left w:val="none" w:sz="0" w:space="0" w:color="auto"/>
        <w:bottom w:val="none" w:sz="0" w:space="0" w:color="auto"/>
        <w:right w:val="none" w:sz="0" w:space="0" w:color="auto"/>
      </w:divBdr>
    </w:div>
    <w:div w:id="1839536131">
      <w:bodyDiv w:val="1"/>
      <w:marLeft w:val="0"/>
      <w:marRight w:val="0"/>
      <w:marTop w:val="0"/>
      <w:marBottom w:val="0"/>
      <w:divBdr>
        <w:top w:val="none" w:sz="0" w:space="0" w:color="auto"/>
        <w:left w:val="none" w:sz="0" w:space="0" w:color="auto"/>
        <w:bottom w:val="none" w:sz="0" w:space="0" w:color="auto"/>
        <w:right w:val="none" w:sz="0" w:space="0" w:color="auto"/>
      </w:divBdr>
    </w:div>
    <w:div w:id="1856066344">
      <w:bodyDiv w:val="1"/>
      <w:marLeft w:val="0"/>
      <w:marRight w:val="0"/>
      <w:marTop w:val="0"/>
      <w:marBottom w:val="0"/>
      <w:divBdr>
        <w:top w:val="none" w:sz="0" w:space="0" w:color="auto"/>
        <w:left w:val="none" w:sz="0" w:space="0" w:color="auto"/>
        <w:bottom w:val="none" w:sz="0" w:space="0" w:color="auto"/>
        <w:right w:val="none" w:sz="0" w:space="0" w:color="auto"/>
      </w:divBdr>
    </w:div>
    <w:div w:id="1856261907">
      <w:bodyDiv w:val="1"/>
      <w:marLeft w:val="0"/>
      <w:marRight w:val="0"/>
      <w:marTop w:val="0"/>
      <w:marBottom w:val="0"/>
      <w:divBdr>
        <w:top w:val="none" w:sz="0" w:space="0" w:color="auto"/>
        <w:left w:val="none" w:sz="0" w:space="0" w:color="auto"/>
        <w:bottom w:val="none" w:sz="0" w:space="0" w:color="auto"/>
        <w:right w:val="none" w:sz="0" w:space="0" w:color="auto"/>
      </w:divBdr>
    </w:div>
    <w:div w:id="1859081184">
      <w:bodyDiv w:val="1"/>
      <w:marLeft w:val="0"/>
      <w:marRight w:val="0"/>
      <w:marTop w:val="0"/>
      <w:marBottom w:val="0"/>
      <w:divBdr>
        <w:top w:val="none" w:sz="0" w:space="0" w:color="auto"/>
        <w:left w:val="none" w:sz="0" w:space="0" w:color="auto"/>
        <w:bottom w:val="none" w:sz="0" w:space="0" w:color="auto"/>
        <w:right w:val="none" w:sz="0" w:space="0" w:color="auto"/>
      </w:divBdr>
    </w:div>
    <w:div w:id="1859730339">
      <w:bodyDiv w:val="1"/>
      <w:marLeft w:val="0"/>
      <w:marRight w:val="0"/>
      <w:marTop w:val="0"/>
      <w:marBottom w:val="0"/>
      <w:divBdr>
        <w:top w:val="none" w:sz="0" w:space="0" w:color="auto"/>
        <w:left w:val="none" w:sz="0" w:space="0" w:color="auto"/>
        <w:bottom w:val="none" w:sz="0" w:space="0" w:color="auto"/>
        <w:right w:val="none" w:sz="0" w:space="0" w:color="auto"/>
      </w:divBdr>
    </w:div>
    <w:div w:id="1860700407">
      <w:bodyDiv w:val="1"/>
      <w:marLeft w:val="0"/>
      <w:marRight w:val="0"/>
      <w:marTop w:val="0"/>
      <w:marBottom w:val="0"/>
      <w:divBdr>
        <w:top w:val="none" w:sz="0" w:space="0" w:color="auto"/>
        <w:left w:val="none" w:sz="0" w:space="0" w:color="auto"/>
        <w:bottom w:val="none" w:sz="0" w:space="0" w:color="auto"/>
        <w:right w:val="none" w:sz="0" w:space="0" w:color="auto"/>
      </w:divBdr>
    </w:div>
    <w:div w:id="1860971835">
      <w:bodyDiv w:val="1"/>
      <w:marLeft w:val="0"/>
      <w:marRight w:val="0"/>
      <w:marTop w:val="0"/>
      <w:marBottom w:val="0"/>
      <w:divBdr>
        <w:top w:val="none" w:sz="0" w:space="0" w:color="auto"/>
        <w:left w:val="none" w:sz="0" w:space="0" w:color="auto"/>
        <w:bottom w:val="none" w:sz="0" w:space="0" w:color="auto"/>
        <w:right w:val="none" w:sz="0" w:space="0" w:color="auto"/>
      </w:divBdr>
    </w:div>
    <w:div w:id="1864781749">
      <w:bodyDiv w:val="1"/>
      <w:marLeft w:val="0"/>
      <w:marRight w:val="0"/>
      <w:marTop w:val="0"/>
      <w:marBottom w:val="0"/>
      <w:divBdr>
        <w:top w:val="none" w:sz="0" w:space="0" w:color="auto"/>
        <w:left w:val="none" w:sz="0" w:space="0" w:color="auto"/>
        <w:bottom w:val="none" w:sz="0" w:space="0" w:color="auto"/>
        <w:right w:val="none" w:sz="0" w:space="0" w:color="auto"/>
      </w:divBdr>
    </w:div>
    <w:div w:id="1866559208">
      <w:bodyDiv w:val="1"/>
      <w:marLeft w:val="0"/>
      <w:marRight w:val="0"/>
      <w:marTop w:val="0"/>
      <w:marBottom w:val="0"/>
      <w:divBdr>
        <w:top w:val="none" w:sz="0" w:space="0" w:color="auto"/>
        <w:left w:val="none" w:sz="0" w:space="0" w:color="auto"/>
        <w:bottom w:val="none" w:sz="0" w:space="0" w:color="auto"/>
        <w:right w:val="none" w:sz="0" w:space="0" w:color="auto"/>
      </w:divBdr>
    </w:div>
    <w:div w:id="1867327070">
      <w:bodyDiv w:val="1"/>
      <w:marLeft w:val="0"/>
      <w:marRight w:val="0"/>
      <w:marTop w:val="0"/>
      <w:marBottom w:val="0"/>
      <w:divBdr>
        <w:top w:val="none" w:sz="0" w:space="0" w:color="auto"/>
        <w:left w:val="none" w:sz="0" w:space="0" w:color="auto"/>
        <w:bottom w:val="none" w:sz="0" w:space="0" w:color="auto"/>
        <w:right w:val="none" w:sz="0" w:space="0" w:color="auto"/>
      </w:divBdr>
    </w:div>
    <w:div w:id="1867327815">
      <w:bodyDiv w:val="1"/>
      <w:marLeft w:val="0"/>
      <w:marRight w:val="0"/>
      <w:marTop w:val="0"/>
      <w:marBottom w:val="0"/>
      <w:divBdr>
        <w:top w:val="none" w:sz="0" w:space="0" w:color="auto"/>
        <w:left w:val="none" w:sz="0" w:space="0" w:color="auto"/>
        <w:bottom w:val="none" w:sz="0" w:space="0" w:color="auto"/>
        <w:right w:val="none" w:sz="0" w:space="0" w:color="auto"/>
      </w:divBdr>
    </w:div>
    <w:div w:id="1876581329">
      <w:bodyDiv w:val="1"/>
      <w:marLeft w:val="0"/>
      <w:marRight w:val="0"/>
      <w:marTop w:val="0"/>
      <w:marBottom w:val="0"/>
      <w:divBdr>
        <w:top w:val="none" w:sz="0" w:space="0" w:color="auto"/>
        <w:left w:val="none" w:sz="0" w:space="0" w:color="auto"/>
        <w:bottom w:val="none" w:sz="0" w:space="0" w:color="auto"/>
        <w:right w:val="none" w:sz="0" w:space="0" w:color="auto"/>
      </w:divBdr>
    </w:div>
    <w:div w:id="1878160588">
      <w:bodyDiv w:val="1"/>
      <w:marLeft w:val="0"/>
      <w:marRight w:val="0"/>
      <w:marTop w:val="0"/>
      <w:marBottom w:val="0"/>
      <w:divBdr>
        <w:top w:val="none" w:sz="0" w:space="0" w:color="auto"/>
        <w:left w:val="none" w:sz="0" w:space="0" w:color="auto"/>
        <w:bottom w:val="none" w:sz="0" w:space="0" w:color="auto"/>
        <w:right w:val="none" w:sz="0" w:space="0" w:color="auto"/>
      </w:divBdr>
    </w:div>
    <w:div w:id="1878470479">
      <w:bodyDiv w:val="1"/>
      <w:marLeft w:val="0"/>
      <w:marRight w:val="0"/>
      <w:marTop w:val="0"/>
      <w:marBottom w:val="0"/>
      <w:divBdr>
        <w:top w:val="none" w:sz="0" w:space="0" w:color="auto"/>
        <w:left w:val="none" w:sz="0" w:space="0" w:color="auto"/>
        <w:bottom w:val="none" w:sz="0" w:space="0" w:color="auto"/>
        <w:right w:val="none" w:sz="0" w:space="0" w:color="auto"/>
      </w:divBdr>
    </w:div>
    <w:div w:id="1888296981">
      <w:bodyDiv w:val="1"/>
      <w:marLeft w:val="0"/>
      <w:marRight w:val="0"/>
      <w:marTop w:val="0"/>
      <w:marBottom w:val="0"/>
      <w:divBdr>
        <w:top w:val="none" w:sz="0" w:space="0" w:color="auto"/>
        <w:left w:val="none" w:sz="0" w:space="0" w:color="auto"/>
        <w:bottom w:val="none" w:sz="0" w:space="0" w:color="auto"/>
        <w:right w:val="none" w:sz="0" w:space="0" w:color="auto"/>
      </w:divBdr>
    </w:div>
    <w:div w:id="1889418710">
      <w:bodyDiv w:val="1"/>
      <w:marLeft w:val="0"/>
      <w:marRight w:val="0"/>
      <w:marTop w:val="0"/>
      <w:marBottom w:val="0"/>
      <w:divBdr>
        <w:top w:val="none" w:sz="0" w:space="0" w:color="auto"/>
        <w:left w:val="none" w:sz="0" w:space="0" w:color="auto"/>
        <w:bottom w:val="none" w:sz="0" w:space="0" w:color="auto"/>
        <w:right w:val="none" w:sz="0" w:space="0" w:color="auto"/>
      </w:divBdr>
    </w:div>
    <w:div w:id="1895121740">
      <w:bodyDiv w:val="1"/>
      <w:marLeft w:val="0"/>
      <w:marRight w:val="0"/>
      <w:marTop w:val="0"/>
      <w:marBottom w:val="0"/>
      <w:divBdr>
        <w:top w:val="none" w:sz="0" w:space="0" w:color="auto"/>
        <w:left w:val="none" w:sz="0" w:space="0" w:color="auto"/>
        <w:bottom w:val="none" w:sz="0" w:space="0" w:color="auto"/>
        <w:right w:val="none" w:sz="0" w:space="0" w:color="auto"/>
      </w:divBdr>
    </w:div>
    <w:div w:id="1895502546">
      <w:bodyDiv w:val="1"/>
      <w:marLeft w:val="0"/>
      <w:marRight w:val="0"/>
      <w:marTop w:val="0"/>
      <w:marBottom w:val="0"/>
      <w:divBdr>
        <w:top w:val="none" w:sz="0" w:space="0" w:color="auto"/>
        <w:left w:val="none" w:sz="0" w:space="0" w:color="auto"/>
        <w:bottom w:val="none" w:sz="0" w:space="0" w:color="auto"/>
        <w:right w:val="none" w:sz="0" w:space="0" w:color="auto"/>
      </w:divBdr>
    </w:div>
    <w:div w:id="1899782253">
      <w:bodyDiv w:val="1"/>
      <w:marLeft w:val="0"/>
      <w:marRight w:val="0"/>
      <w:marTop w:val="0"/>
      <w:marBottom w:val="0"/>
      <w:divBdr>
        <w:top w:val="none" w:sz="0" w:space="0" w:color="auto"/>
        <w:left w:val="none" w:sz="0" w:space="0" w:color="auto"/>
        <w:bottom w:val="none" w:sz="0" w:space="0" w:color="auto"/>
        <w:right w:val="none" w:sz="0" w:space="0" w:color="auto"/>
      </w:divBdr>
    </w:div>
    <w:div w:id="1900703921">
      <w:bodyDiv w:val="1"/>
      <w:marLeft w:val="0"/>
      <w:marRight w:val="0"/>
      <w:marTop w:val="0"/>
      <w:marBottom w:val="0"/>
      <w:divBdr>
        <w:top w:val="none" w:sz="0" w:space="0" w:color="auto"/>
        <w:left w:val="none" w:sz="0" w:space="0" w:color="auto"/>
        <w:bottom w:val="none" w:sz="0" w:space="0" w:color="auto"/>
        <w:right w:val="none" w:sz="0" w:space="0" w:color="auto"/>
      </w:divBdr>
    </w:div>
    <w:div w:id="1908148676">
      <w:bodyDiv w:val="1"/>
      <w:marLeft w:val="0"/>
      <w:marRight w:val="0"/>
      <w:marTop w:val="0"/>
      <w:marBottom w:val="0"/>
      <w:divBdr>
        <w:top w:val="none" w:sz="0" w:space="0" w:color="auto"/>
        <w:left w:val="none" w:sz="0" w:space="0" w:color="auto"/>
        <w:bottom w:val="none" w:sz="0" w:space="0" w:color="auto"/>
        <w:right w:val="none" w:sz="0" w:space="0" w:color="auto"/>
      </w:divBdr>
    </w:div>
    <w:div w:id="1911577131">
      <w:bodyDiv w:val="1"/>
      <w:marLeft w:val="0"/>
      <w:marRight w:val="0"/>
      <w:marTop w:val="0"/>
      <w:marBottom w:val="0"/>
      <w:divBdr>
        <w:top w:val="none" w:sz="0" w:space="0" w:color="auto"/>
        <w:left w:val="none" w:sz="0" w:space="0" w:color="auto"/>
        <w:bottom w:val="none" w:sz="0" w:space="0" w:color="auto"/>
        <w:right w:val="none" w:sz="0" w:space="0" w:color="auto"/>
      </w:divBdr>
    </w:div>
    <w:div w:id="1913419705">
      <w:bodyDiv w:val="1"/>
      <w:marLeft w:val="0"/>
      <w:marRight w:val="0"/>
      <w:marTop w:val="0"/>
      <w:marBottom w:val="0"/>
      <w:divBdr>
        <w:top w:val="none" w:sz="0" w:space="0" w:color="auto"/>
        <w:left w:val="none" w:sz="0" w:space="0" w:color="auto"/>
        <w:bottom w:val="none" w:sz="0" w:space="0" w:color="auto"/>
        <w:right w:val="none" w:sz="0" w:space="0" w:color="auto"/>
      </w:divBdr>
    </w:div>
    <w:div w:id="1917662028">
      <w:bodyDiv w:val="1"/>
      <w:marLeft w:val="0"/>
      <w:marRight w:val="0"/>
      <w:marTop w:val="0"/>
      <w:marBottom w:val="0"/>
      <w:divBdr>
        <w:top w:val="none" w:sz="0" w:space="0" w:color="auto"/>
        <w:left w:val="none" w:sz="0" w:space="0" w:color="auto"/>
        <w:bottom w:val="none" w:sz="0" w:space="0" w:color="auto"/>
        <w:right w:val="none" w:sz="0" w:space="0" w:color="auto"/>
      </w:divBdr>
    </w:div>
    <w:div w:id="1921256297">
      <w:bodyDiv w:val="1"/>
      <w:marLeft w:val="0"/>
      <w:marRight w:val="0"/>
      <w:marTop w:val="0"/>
      <w:marBottom w:val="0"/>
      <w:divBdr>
        <w:top w:val="none" w:sz="0" w:space="0" w:color="auto"/>
        <w:left w:val="none" w:sz="0" w:space="0" w:color="auto"/>
        <w:bottom w:val="none" w:sz="0" w:space="0" w:color="auto"/>
        <w:right w:val="none" w:sz="0" w:space="0" w:color="auto"/>
      </w:divBdr>
    </w:div>
    <w:div w:id="1927954834">
      <w:bodyDiv w:val="1"/>
      <w:marLeft w:val="0"/>
      <w:marRight w:val="0"/>
      <w:marTop w:val="0"/>
      <w:marBottom w:val="0"/>
      <w:divBdr>
        <w:top w:val="none" w:sz="0" w:space="0" w:color="auto"/>
        <w:left w:val="none" w:sz="0" w:space="0" w:color="auto"/>
        <w:bottom w:val="none" w:sz="0" w:space="0" w:color="auto"/>
        <w:right w:val="none" w:sz="0" w:space="0" w:color="auto"/>
      </w:divBdr>
    </w:div>
    <w:div w:id="1933472851">
      <w:bodyDiv w:val="1"/>
      <w:marLeft w:val="0"/>
      <w:marRight w:val="0"/>
      <w:marTop w:val="0"/>
      <w:marBottom w:val="0"/>
      <w:divBdr>
        <w:top w:val="none" w:sz="0" w:space="0" w:color="auto"/>
        <w:left w:val="none" w:sz="0" w:space="0" w:color="auto"/>
        <w:bottom w:val="none" w:sz="0" w:space="0" w:color="auto"/>
        <w:right w:val="none" w:sz="0" w:space="0" w:color="auto"/>
      </w:divBdr>
    </w:div>
    <w:div w:id="1934509445">
      <w:bodyDiv w:val="1"/>
      <w:marLeft w:val="0"/>
      <w:marRight w:val="0"/>
      <w:marTop w:val="0"/>
      <w:marBottom w:val="0"/>
      <w:divBdr>
        <w:top w:val="none" w:sz="0" w:space="0" w:color="auto"/>
        <w:left w:val="none" w:sz="0" w:space="0" w:color="auto"/>
        <w:bottom w:val="none" w:sz="0" w:space="0" w:color="auto"/>
        <w:right w:val="none" w:sz="0" w:space="0" w:color="auto"/>
      </w:divBdr>
    </w:div>
    <w:div w:id="1936935813">
      <w:bodyDiv w:val="1"/>
      <w:marLeft w:val="0"/>
      <w:marRight w:val="0"/>
      <w:marTop w:val="0"/>
      <w:marBottom w:val="0"/>
      <w:divBdr>
        <w:top w:val="none" w:sz="0" w:space="0" w:color="auto"/>
        <w:left w:val="none" w:sz="0" w:space="0" w:color="auto"/>
        <w:bottom w:val="none" w:sz="0" w:space="0" w:color="auto"/>
        <w:right w:val="none" w:sz="0" w:space="0" w:color="auto"/>
      </w:divBdr>
    </w:div>
    <w:div w:id="1941837095">
      <w:bodyDiv w:val="1"/>
      <w:marLeft w:val="0"/>
      <w:marRight w:val="0"/>
      <w:marTop w:val="0"/>
      <w:marBottom w:val="0"/>
      <w:divBdr>
        <w:top w:val="none" w:sz="0" w:space="0" w:color="auto"/>
        <w:left w:val="none" w:sz="0" w:space="0" w:color="auto"/>
        <w:bottom w:val="none" w:sz="0" w:space="0" w:color="auto"/>
        <w:right w:val="none" w:sz="0" w:space="0" w:color="auto"/>
      </w:divBdr>
    </w:div>
    <w:div w:id="1946883179">
      <w:bodyDiv w:val="1"/>
      <w:marLeft w:val="0"/>
      <w:marRight w:val="0"/>
      <w:marTop w:val="0"/>
      <w:marBottom w:val="0"/>
      <w:divBdr>
        <w:top w:val="none" w:sz="0" w:space="0" w:color="auto"/>
        <w:left w:val="none" w:sz="0" w:space="0" w:color="auto"/>
        <w:bottom w:val="none" w:sz="0" w:space="0" w:color="auto"/>
        <w:right w:val="none" w:sz="0" w:space="0" w:color="auto"/>
      </w:divBdr>
    </w:div>
    <w:div w:id="1959019497">
      <w:bodyDiv w:val="1"/>
      <w:marLeft w:val="0"/>
      <w:marRight w:val="0"/>
      <w:marTop w:val="0"/>
      <w:marBottom w:val="0"/>
      <w:divBdr>
        <w:top w:val="none" w:sz="0" w:space="0" w:color="auto"/>
        <w:left w:val="none" w:sz="0" w:space="0" w:color="auto"/>
        <w:bottom w:val="none" w:sz="0" w:space="0" w:color="auto"/>
        <w:right w:val="none" w:sz="0" w:space="0" w:color="auto"/>
      </w:divBdr>
    </w:div>
    <w:div w:id="1960647887">
      <w:bodyDiv w:val="1"/>
      <w:marLeft w:val="0"/>
      <w:marRight w:val="0"/>
      <w:marTop w:val="0"/>
      <w:marBottom w:val="0"/>
      <w:divBdr>
        <w:top w:val="none" w:sz="0" w:space="0" w:color="auto"/>
        <w:left w:val="none" w:sz="0" w:space="0" w:color="auto"/>
        <w:bottom w:val="none" w:sz="0" w:space="0" w:color="auto"/>
        <w:right w:val="none" w:sz="0" w:space="0" w:color="auto"/>
      </w:divBdr>
    </w:div>
    <w:div w:id="1972512563">
      <w:bodyDiv w:val="1"/>
      <w:marLeft w:val="0"/>
      <w:marRight w:val="0"/>
      <w:marTop w:val="0"/>
      <w:marBottom w:val="0"/>
      <w:divBdr>
        <w:top w:val="none" w:sz="0" w:space="0" w:color="auto"/>
        <w:left w:val="none" w:sz="0" w:space="0" w:color="auto"/>
        <w:bottom w:val="none" w:sz="0" w:space="0" w:color="auto"/>
        <w:right w:val="none" w:sz="0" w:space="0" w:color="auto"/>
      </w:divBdr>
    </w:div>
    <w:div w:id="1977366407">
      <w:bodyDiv w:val="1"/>
      <w:marLeft w:val="0"/>
      <w:marRight w:val="0"/>
      <w:marTop w:val="0"/>
      <w:marBottom w:val="0"/>
      <w:divBdr>
        <w:top w:val="none" w:sz="0" w:space="0" w:color="auto"/>
        <w:left w:val="none" w:sz="0" w:space="0" w:color="auto"/>
        <w:bottom w:val="none" w:sz="0" w:space="0" w:color="auto"/>
        <w:right w:val="none" w:sz="0" w:space="0" w:color="auto"/>
      </w:divBdr>
    </w:div>
    <w:div w:id="1978802591">
      <w:bodyDiv w:val="1"/>
      <w:marLeft w:val="0"/>
      <w:marRight w:val="0"/>
      <w:marTop w:val="0"/>
      <w:marBottom w:val="0"/>
      <w:divBdr>
        <w:top w:val="none" w:sz="0" w:space="0" w:color="auto"/>
        <w:left w:val="none" w:sz="0" w:space="0" w:color="auto"/>
        <w:bottom w:val="none" w:sz="0" w:space="0" w:color="auto"/>
        <w:right w:val="none" w:sz="0" w:space="0" w:color="auto"/>
      </w:divBdr>
    </w:div>
    <w:div w:id="1981694281">
      <w:bodyDiv w:val="1"/>
      <w:marLeft w:val="0"/>
      <w:marRight w:val="0"/>
      <w:marTop w:val="0"/>
      <w:marBottom w:val="0"/>
      <w:divBdr>
        <w:top w:val="none" w:sz="0" w:space="0" w:color="auto"/>
        <w:left w:val="none" w:sz="0" w:space="0" w:color="auto"/>
        <w:bottom w:val="none" w:sz="0" w:space="0" w:color="auto"/>
        <w:right w:val="none" w:sz="0" w:space="0" w:color="auto"/>
      </w:divBdr>
    </w:div>
    <w:div w:id="1988583331">
      <w:bodyDiv w:val="1"/>
      <w:marLeft w:val="0"/>
      <w:marRight w:val="0"/>
      <w:marTop w:val="0"/>
      <w:marBottom w:val="0"/>
      <w:divBdr>
        <w:top w:val="none" w:sz="0" w:space="0" w:color="auto"/>
        <w:left w:val="none" w:sz="0" w:space="0" w:color="auto"/>
        <w:bottom w:val="none" w:sz="0" w:space="0" w:color="auto"/>
        <w:right w:val="none" w:sz="0" w:space="0" w:color="auto"/>
      </w:divBdr>
    </w:div>
    <w:div w:id="1995336895">
      <w:bodyDiv w:val="1"/>
      <w:marLeft w:val="0"/>
      <w:marRight w:val="0"/>
      <w:marTop w:val="0"/>
      <w:marBottom w:val="0"/>
      <w:divBdr>
        <w:top w:val="none" w:sz="0" w:space="0" w:color="auto"/>
        <w:left w:val="none" w:sz="0" w:space="0" w:color="auto"/>
        <w:bottom w:val="none" w:sz="0" w:space="0" w:color="auto"/>
        <w:right w:val="none" w:sz="0" w:space="0" w:color="auto"/>
      </w:divBdr>
    </w:div>
    <w:div w:id="2001107318">
      <w:bodyDiv w:val="1"/>
      <w:marLeft w:val="0"/>
      <w:marRight w:val="0"/>
      <w:marTop w:val="0"/>
      <w:marBottom w:val="0"/>
      <w:divBdr>
        <w:top w:val="none" w:sz="0" w:space="0" w:color="auto"/>
        <w:left w:val="none" w:sz="0" w:space="0" w:color="auto"/>
        <w:bottom w:val="none" w:sz="0" w:space="0" w:color="auto"/>
        <w:right w:val="none" w:sz="0" w:space="0" w:color="auto"/>
      </w:divBdr>
    </w:div>
    <w:div w:id="2001150645">
      <w:bodyDiv w:val="1"/>
      <w:marLeft w:val="0"/>
      <w:marRight w:val="0"/>
      <w:marTop w:val="0"/>
      <w:marBottom w:val="0"/>
      <w:divBdr>
        <w:top w:val="none" w:sz="0" w:space="0" w:color="auto"/>
        <w:left w:val="none" w:sz="0" w:space="0" w:color="auto"/>
        <w:bottom w:val="none" w:sz="0" w:space="0" w:color="auto"/>
        <w:right w:val="none" w:sz="0" w:space="0" w:color="auto"/>
      </w:divBdr>
    </w:div>
    <w:div w:id="2001544763">
      <w:bodyDiv w:val="1"/>
      <w:marLeft w:val="0"/>
      <w:marRight w:val="0"/>
      <w:marTop w:val="0"/>
      <w:marBottom w:val="0"/>
      <w:divBdr>
        <w:top w:val="none" w:sz="0" w:space="0" w:color="auto"/>
        <w:left w:val="none" w:sz="0" w:space="0" w:color="auto"/>
        <w:bottom w:val="none" w:sz="0" w:space="0" w:color="auto"/>
        <w:right w:val="none" w:sz="0" w:space="0" w:color="auto"/>
      </w:divBdr>
    </w:div>
    <w:div w:id="2005624780">
      <w:bodyDiv w:val="1"/>
      <w:marLeft w:val="0"/>
      <w:marRight w:val="0"/>
      <w:marTop w:val="0"/>
      <w:marBottom w:val="0"/>
      <w:divBdr>
        <w:top w:val="none" w:sz="0" w:space="0" w:color="auto"/>
        <w:left w:val="none" w:sz="0" w:space="0" w:color="auto"/>
        <w:bottom w:val="none" w:sz="0" w:space="0" w:color="auto"/>
        <w:right w:val="none" w:sz="0" w:space="0" w:color="auto"/>
      </w:divBdr>
    </w:div>
    <w:div w:id="2007905099">
      <w:bodyDiv w:val="1"/>
      <w:marLeft w:val="0"/>
      <w:marRight w:val="0"/>
      <w:marTop w:val="0"/>
      <w:marBottom w:val="0"/>
      <w:divBdr>
        <w:top w:val="none" w:sz="0" w:space="0" w:color="auto"/>
        <w:left w:val="none" w:sz="0" w:space="0" w:color="auto"/>
        <w:bottom w:val="none" w:sz="0" w:space="0" w:color="auto"/>
        <w:right w:val="none" w:sz="0" w:space="0" w:color="auto"/>
      </w:divBdr>
    </w:div>
    <w:div w:id="2017265709">
      <w:bodyDiv w:val="1"/>
      <w:marLeft w:val="0"/>
      <w:marRight w:val="0"/>
      <w:marTop w:val="0"/>
      <w:marBottom w:val="0"/>
      <w:divBdr>
        <w:top w:val="none" w:sz="0" w:space="0" w:color="auto"/>
        <w:left w:val="none" w:sz="0" w:space="0" w:color="auto"/>
        <w:bottom w:val="none" w:sz="0" w:space="0" w:color="auto"/>
        <w:right w:val="none" w:sz="0" w:space="0" w:color="auto"/>
      </w:divBdr>
    </w:div>
    <w:div w:id="2024740978">
      <w:bodyDiv w:val="1"/>
      <w:marLeft w:val="0"/>
      <w:marRight w:val="0"/>
      <w:marTop w:val="0"/>
      <w:marBottom w:val="0"/>
      <w:divBdr>
        <w:top w:val="none" w:sz="0" w:space="0" w:color="auto"/>
        <w:left w:val="none" w:sz="0" w:space="0" w:color="auto"/>
        <w:bottom w:val="none" w:sz="0" w:space="0" w:color="auto"/>
        <w:right w:val="none" w:sz="0" w:space="0" w:color="auto"/>
      </w:divBdr>
    </w:div>
    <w:div w:id="2028215734">
      <w:bodyDiv w:val="1"/>
      <w:marLeft w:val="0"/>
      <w:marRight w:val="0"/>
      <w:marTop w:val="0"/>
      <w:marBottom w:val="0"/>
      <w:divBdr>
        <w:top w:val="none" w:sz="0" w:space="0" w:color="auto"/>
        <w:left w:val="none" w:sz="0" w:space="0" w:color="auto"/>
        <w:bottom w:val="none" w:sz="0" w:space="0" w:color="auto"/>
        <w:right w:val="none" w:sz="0" w:space="0" w:color="auto"/>
      </w:divBdr>
    </w:div>
    <w:div w:id="2030403058">
      <w:bodyDiv w:val="1"/>
      <w:marLeft w:val="0"/>
      <w:marRight w:val="0"/>
      <w:marTop w:val="0"/>
      <w:marBottom w:val="0"/>
      <w:divBdr>
        <w:top w:val="none" w:sz="0" w:space="0" w:color="auto"/>
        <w:left w:val="none" w:sz="0" w:space="0" w:color="auto"/>
        <w:bottom w:val="none" w:sz="0" w:space="0" w:color="auto"/>
        <w:right w:val="none" w:sz="0" w:space="0" w:color="auto"/>
      </w:divBdr>
    </w:div>
    <w:div w:id="2030641503">
      <w:bodyDiv w:val="1"/>
      <w:marLeft w:val="0"/>
      <w:marRight w:val="0"/>
      <w:marTop w:val="0"/>
      <w:marBottom w:val="0"/>
      <w:divBdr>
        <w:top w:val="none" w:sz="0" w:space="0" w:color="auto"/>
        <w:left w:val="none" w:sz="0" w:space="0" w:color="auto"/>
        <w:bottom w:val="none" w:sz="0" w:space="0" w:color="auto"/>
        <w:right w:val="none" w:sz="0" w:space="0" w:color="auto"/>
      </w:divBdr>
    </w:div>
    <w:div w:id="2039308319">
      <w:bodyDiv w:val="1"/>
      <w:marLeft w:val="0"/>
      <w:marRight w:val="0"/>
      <w:marTop w:val="0"/>
      <w:marBottom w:val="0"/>
      <w:divBdr>
        <w:top w:val="none" w:sz="0" w:space="0" w:color="auto"/>
        <w:left w:val="none" w:sz="0" w:space="0" w:color="auto"/>
        <w:bottom w:val="none" w:sz="0" w:space="0" w:color="auto"/>
        <w:right w:val="none" w:sz="0" w:space="0" w:color="auto"/>
      </w:divBdr>
    </w:div>
    <w:div w:id="2047438823">
      <w:bodyDiv w:val="1"/>
      <w:marLeft w:val="0"/>
      <w:marRight w:val="0"/>
      <w:marTop w:val="0"/>
      <w:marBottom w:val="0"/>
      <w:divBdr>
        <w:top w:val="none" w:sz="0" w:space="0" w:color="auto"/>
        <w:left w:val="none" w:sz="0" w:space="0" w:color="auto"/>
        <w:bottom w:val="none" w:sz="0" w:space="0" w:color="auto"/>
        <w:right w:val="none" w:sz="0" w:space="0" w:color="auto"/>
      </w:divBdr>
    </w:div>
    <w:div w:id="2049059511">
      <w:bodyDiv w:val="1"/>
      <w:marLeft w:val="0"/>
      <w:marRight w:val="0"/>
      <w:marTop w:val="0"/>
      <w:marBottom w:val="0"/>
      <w:divBdr>
        <w:top w:val="none" w:sz="0" w:space="0" w:color="auto"/>
        <w:left w:val="none" w:sz="0" w:space="0" w:color="auto"/>
        <w:bottom w:val="none" w:sz="0" w:space="0" w:color="auto"/>
        <w:right w:val="none" w:sz="0" w:space="0" w:color="auto"/>
      </w:divBdr>
    </w:div>
    <w:div w:id="2053066450">
      <w:bodyDiv w:val="1"/>
      <w:marLeft w:val="0"/>
      <w:marRight w:val="0"/>
      <w:marTop w:val="0"/>
      <w:marBottom w:val="0"/>
      <w:divBdr>
        <w:top w:val="none" w:sz="0" w:space="0" w:color="auto"/>
        <w:left w:val="none" w:sz="0" w:space="0" w:color="auto"/>
        <w:bottom w:val="none" w:sz="0" w:space="0" w:color="auto"/>
        <w:right w:val="none" w:sz="0" w:space="0" w:color="auto"/>
      </w:divBdr>
    </w:div>
    <w:div w:id="2059939933">
      <w:bodyDiv w:val="1"/>
      <w:marLeft w:val="0"/>
      <w:marRight w:val="0"/>
      <w:marTop w:val="0"/>
      <w:marBottom w:val="0"/>
      <w:divBdr>
        <w:top w:val="none" w:sz="0" w:space="0" w:color="auto"/>
        <w:left w:val="none" w:sz="0" w:space="0" w:color="auto"/>
        <w:bottom w:val="none" w:sz="0" w:space="0" w:color="auto"/>
        <w:right w:val="none" w:sz="0" w:space="0" w:color="auto"/>
      </w:divBdr>
    </w:div>
    <w:div w:id="2070155377">
      <w:bodyDiv w:val="1"/>
      <w:marLeft w:val="0"/>
      <w:marRight w:val="0"/>
      <w:marTop w:val="0"/>
      <w:marBottom w:val="0"/>
      <w:divBdr>
        <w:top w:val="none" w:sz="0" w:space="0" w:color="auto"/>
        <w:left w:val="none" w:sz="0" w:space="0" w:color="auto"/>
        <w:bottom w:val="none" w:sz="0" w:space="0" w:color="auto"/>
        <w:right w:val="none" w:sz="0" w:space="0" w:color="auto"/>
      </w:divBdr>
    </w:div>
    <w:div w:id="2072001727">
      <w:bodyDiv w:val="1"/>
      <w:marLeft w:val="0"/>
      <w:marRight w:val="0"/>
      <w:marTop w:val="0"/>
      <w:marBottom w:val="0"/>
      <w:divBdr>
        <w:top w:val="none" w:sz="0" w:space="0" w:color="auto"/>
        <w:left w:val="none" w:sz="0" w:space="0" w:color="auto"/>
        <w:bottom w:val="none" w:sz="0" w:space="0" w:color="auto"/>
        <w:right w:val="none" w:sz="0" w:space="0" w:color="auto"/>
      </w:divBdr>
    </w:div>
    <w:div w:id="2072070402">
      <w:bodyDiv w:val="1"/>
      <w:marLeft w:val="0"/>
      <w:marRight w:val="0"/>
      <w:marTop w:val="0"/>
      <w:marBottom w:val="0"/>
      <w:divBdr>
        <w:top w:val="none" w:sz="0" w:space="0" w:color="auto"/>
        <w:left w:val="none" w:sz="0" w:space="0" w:color="auto"/>
        <w:bottom w:val="none" w:sz="0" w:space="0" w:color="auto"/>
        <w:right w:val="none" w:sz="0" w:space="0" w:color="auto"/>
      </w:divBdr>
    </w:div>
    <w:div w:id="2074347976">
      <w:bodyDiv w:val="1"/>
      <w:marLeft w:val="0"/>
      <w:marRight w:val="0"/>
      <w:marTop w:val="0"/>
      <w:marBottom w:val="0"/>
      <w:divBdr>
        <w:top w:val="none" w:sz="0" w:space="0" w:color="auto"/>
        <w:left w:val="none" w:sz="0" w:space="0" w:color="auto"/>
        <w:bottom w:val="none" w:sz="0" w:space="0" w:color="auto"/>
        <w:right w:val="none" w:sz="0" w:space="0" w:color="auto"/>
      </w:divBdr>
    </w:div>
    <w:div w:id="2084141237">
      <w:bodyDiv w:val="1"/>
      <w:marLeft w:val="0"/>
      <w:marRight w:val="0"/>
      <w:marTop w:val="0"/>
      <w:marBottom w:val="0"/>
      <w:divBdr>
        <w:top w:val="none" w:sz="0" w:space="0" w:color="auto"/>
        <w:left w:val="none" w:sz="0" w:space="0" w:color="auto"/>
        <w:bottom w:val="none" w:sz="0" w:space="0" w:color="auto"/>
        <w:right w:val="none" w:sz="0" w:space="0" w:color="auto"/>
      </w:divBdr>
    </w:div>
    <w:div w:id="2086685609">
      <w:bodyDiv w:val="1"/>
      <w:marLeft w:val="0"/>
      <w:marRight w:val="0"/>
      <w:marTop w:val="0"/>
      <w:marBottom w:val="0"/>
      <w:divBdr>
        <w:top w:val="none" w:sz="0" w:space="0" w:color="auto"/>
        <w:left w:val="none" w:sz="0" w:space="0" w:color="auto"/>
        <w:bottom w:val="none" w:sz="0" w:space="0" w:color="auto"/>
        <w:right w:val="none" w:sz="0" w:space="0" w:color="auto"/>
      </w:divBdr>
    </w:div>
    <w:div w:id="2093306658">
      <w:bodyDiv w:val="1"/>
      <w:marLeft w:val="0"/>
      <w:marRight w:val="0"/>
      <w:marTop w:val="0"/>
      <w:marBottom w:val="0"/>
      <w:divBdr>
        <w:top w:val="none" w:sz="0" w:space="0" w:color="auto"/>
        <w:left w:val="none" w:sz="0" w:space="0" w:color="auto"/>
        <w:bottom w:val="none" w:sz="0" w:space="0" w:color="auto"/>
        <w:right w:val="none" w:sz="0" w:space="0" w:color="auto"/>
      </w:divBdr>
    </w:div>
    <w:div w:id="2096785281">
      <w:bodyDiv w:val="1"/>
      <w:marLeft w:val="0"/>
      <w:marRight w:val="0"/>
      <w:marTop w:val="0"/>
      <w:marBottom w:val="0"/>
      <w:divBdr>
        <w:top w:val="none" w:sz="0" w:space="0" w:color="auto"/>
        <w:left w:val="none" w:sz="0" w:space="0" w:color="auto"/>
        <w:bottom w:val="none" w:sz="0" w:space="0" w:color="auto"/>
        <w:right w:val="none" w:sz="0" w:space="0" w:color="auto"/>
      </w:divBdr>
    </w:div>
    <w:div w:id="2098209850">
      <w:bodyDiv w:val="1"/>
      <w:marLeft w:val="0"/>
      <w:marRight w:val="0"/>
      <w:marTop w:val="0"/>
      <w:marBottom w:val="0"/>
      <w:divBdr>
        <w:top w:val="none" w:sz="0" w:space="0" w:color="auto"/>
        <w:left w:val="none" w:sz="0" w:space="0" w:color="auto"/>
        <w:bottom w:val="none" w:sz="0" w:space="0" w:color="auto"/>
        <w:right w:val="none" w:sz="0" w:space="0" w:color="auto"/>
      </w:divBdr>
    </w:div>
    <w:div w:id="2102869327">
      <w:bodyDiv w:val="1"/>
      <w:marLeft w:val="0"/>
      <w:marRight w:val="0"/>
      <w:marTop w:val="0"/>
      <w:marBottom w:val="0"/>
      <w:divBdr>
        <w:top w:val="none" w:sz="0" w:space="0" w:color="auto"/>
        <w:left w:val="none" w:sz="0" w:space="0" w:color="auto"/>
        <w:bottom w:val="none" w:sz="0" w:space="0" w:color="auto"/>
        <w:right w:val="none" w:sz="0" w:space="0" w:color="auto"/>
      </w:divBdr>
    </w:div>
    <w:div w:id="2103332833">
      <w:bodyDiv w:val="1"/>
      <w:marLeft w:val="0"/>
      <w:marRight w:val="0"/>
      <w:marTop w:val="0"/>
      <w:marBottom w:val="0"/>
      <w:divBdr>
        <w:top w:val="none" w:sz="0" w:space="0" w:color="auto"/>
        <w:left w:val="none" w:sz="0" w:space="0" w:color="auto"/>
        <w:bottom w:val="none" w:sz="0" w:space="0" w:color="auto"/>
        <w:right w:val="none" w:sz="0" w:space="0" w:color="auto"/>
      </w:divBdr>
    </w:div>
    <w:div w:id="2107535527">
      <w:bodyDiv w:val="1"/>
      <w:marLeft w:val="0"/>
      <w:marRight w:val="0"/>
      <w:marTop w:val="0"/>
      <w:marBottom w:val="0"/>
      <w:divBdr>
        <w:top w:val="none" w:sz="0" w:space="0" w:color="auto"/>
        <w:left w:val="none" w:sz="0" w:space="0" w:color="auto"/>
        <w:bottom w:val="none" w:sz="0" w:space="0" w:color="auto"/>
        <w:right w:val="none" w:sz="0" w:space="0" w:color="auto"/>
      </w:divBdr>
    </w:div>
    <w:div w:id="2110078337">
      <w:bodyDiv w:val="1"/>
      <w:marLeft w:val="0"/>
      <w:marRight w:val="0"/>
      <w:marTop w:val="0"/>
      <w:marBottom w:val="0"/>
      <w:divBdr>
        <w:top w:val="none" w:sz="0" w:space="0" w:color="auto"/>
        <w:left w:val="none" w:sz="0" w:space="0" w:color="auto"/>
        <w:bottom w:val="none" w:sz="0" w:space="0" w:color="auto"/>
        <w:right w:val="none" w:sz="0" w:space="0" w:color="auto"/>
      </w:divBdr>
    </w:div>
    <w:div w:id="2112509668">
      <w:bodyDiv w:val="1"/>
      <w:marLeft w:val="0"/>
      <w:marRight w:val="0"/>
      <w:marTop w:val="0"/>
      <w:marBottom w:val="0"/>
      <w:divBdr>
        <w:top w:val="none" w:sz="0" w:space="0" w:color="auto"/>
        <w:left w:val="none" w:sz="0" w:space="0" w:color="auto"/>
        <w:bottom w:val="none" w:sz="0" w:space="0" w:color="auto"/>
        <w:right w:val="none" w:sz="0" w:space="0" w:color="auto"/>
      </w:divBdr>
    </w:div>
    <w:div w:id="2114399909">
      <w:bodyDiv w:val="1"/>
      <w:marLeft w:val="0"/>
      <w:marRight w:val="0"/>
      <w:marTop w:val="0"/>
      <w:marBottom w:val="0"/>
      <w:divBdr>
        <w:top w:val="none" w:sz="0" w:space="0" w:color="auto"/>
        <w:left w:val="none" w:sz="0" w:space="0" w:color="auto"/>
        <w:bottom w:val="none" w:sz="0" w:space="0" w:color="auto"/>
        <w:right w:val="none" w:sz="0" w:space="0" w:color="auto"/>
      </w:divBdr>
    </w:div>
    <w:div w:id="2115204148">
      <w:bodyDiv w:val="1"/>
      <w:marLeft w:val="0"/>
      <w:marRight w:val="0"/>
      <w:marTop w:val="0"/>
      <w:marBottom w:val="0"/>
      <w:divBdr>
        <w:top w:val="none" w:sz="0" w:space="0" w:color="auto"/>
        <w:left w:val="none" w:sz="0" w:space="0" w:color="auto"/>
        <w:bottom w:val="none" w:sz="0" w:space="0" w:color="auto"/>
        <w:right w:val="none" w:sz="0" w:space="0" w:color="auto"/>
      </w:divBdr>
    </w:div>
    <w:div w:id="2117171289">
      <w:bodyDiv w:val="1"/>
      <w:marLeft w:val="0"/>
      <w:marRight w:val="0"/>
      <w:marTop w:val="0"/>
      <w:marBottom w:val="0"/>
      <w:divBdr>
        <w:top w:val="none" w:sz="0" w:space="0" w:color="auto"/>
        <w:left w:val="none" w:sz="0" w:space="0" w:color="auto"/>
        <w:bottom w:val="none" w:sz="0" w:space="0" w:color="auto"/>
        <w:right w:val="none" w:sz="0" w:space="0" w:color="auto"/>
      </w:divBdr>
    </w:div>
    <w:div w:id="2121146188">
      <w:bodyDiv w:val="1"/>
      <w:marLeft w:val="0"/>
      <w:marRight w:val="0"/>
      <w:marTop w:val="0"/>
      <w:marBottom w:val="0"/>
      <w:divBdr>
        <w:top w:val="none" w:sz="0" w:space="0" w:color="auto"/>
        <w:left w:val="none" w:sz="0" w:space="0" w:color="auto"/>
        <w:bottom w:val="none" w:sz="0" w:space="0" w:color="auto"/>
        <w:right w:val="none" w:sz="0" w:space="0" w:color="auto"/>
      </w:divBdr>
    </w:div>
    <w:div w:id="2124952626">
      <w:bodyDiv w:val="1"/>
      <w:marLeft w:val="0"/>
      <w:marRight w:val="0"/>
      <w:marTop w:val="0"/>
      <w:marBottom w:val="0"/>
      <w:divBdr>
        <w:top w:val="none" w:sz="0" w:space="0" w:color="auto"/>
        <w:left w:val="none" w:sz="0" w:space="0" w:color="auto"/>
        <w:bottom w:val="none" w:sz="0" w:space="0" w:color="auto"/>
        <w:right w:val="none" w:sz="0" w:space="0" w:color="auto"/>
      </w:divBdr>
    </w:div>
    <w:div w:id="2126382039">
      <w:bodyDiv w:val="1"/>
      <w:marLeft w:val="0"/>
      <w:marRight w:val="0"/>
      <w:marTop w:val="0"/>
      <w:marBottom w:val="0"/>
      <w:divBdr>
        <w:top w:val="none" w:sz="0" w:space="0" w:color="auto"/>
        <w:left w:val="none" w:sz="0" w:space="0" w:color="auto"/>
        <w:bottom w:val="none" w:sz="0" w:space="0" w:color="auto"/>
        <w:right w:val="none" w:sz="0" w:space="0" w:color="auto"/>
      </w:divBdr>
    </w:div>
    <w:div w:id="2138646758">
      <w:bodyDiv w:val="1"/>
      <w:marLeft w:val="0"/>
      <w:marRight w:val="0"/>
      <w:marTop w:val="0"/>
      <w:marBottom w:val="0"/>
      <w:divBdr>
        <w:top w:val="none" w:sz="0" w:space="0" w:color="auto"/>
        <w:left w:val="none" w:sz="0" w:space="0" w:color="auto"/>
        <w:bottom w:val="none" w:sz="0" w:space="0" w:color="auto"/>
        <w:right w:val="none" w:sz="0" w:space="0" w:color="auto"/>
      </w:divBdr>
    </w:div>
    <w:div w:id="214330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INA16</b:Tag>
    <b:SourceType>Report</b:SourceType>
    <b:Guid>{1371B568-1E5E-4614-A568-AE87EA2C16D8}</b:Guid>
    <b:Author>
      <b:Author>
        <b:Corporate>INADEM</b:Corporate>
      </b:Author>
    </b:Author>
    <b:Title>PROYECTOS APROBADOS EN LA QUINTA SESIÓN EXTRAORDINARIA DEL CONSEJO DIRECTIVO</b:Title>
    <b:InternetSiteTitle>DISTRIBUCIÓN DE LA BOLSA CORRESPONDIENTE A LA CONVOCATORIA 1.2 PRODUCTIVIDAD ECONÓMICA REGIONAL</b:InternetSiteTitle>
    <b:Year>2016</b:Year>
    <b:Month>08</b:Month>
    <b:Day>03</b:Day>
    <b:URL>https://www.inadem.gob.mx/fne/resultados_2016/categoria_uno/conv_1_2.pdf</b:URL>
    <b:Publisher>INADEM</b:Publisher>
    <b:City>CDMX</b:City>
    <b:RefOrder>2</b:RefOrder>
  </b:Source>
  <b:Source>
    <b:Tag>Ban15</b:Tag>
    <b:SourceType>InternetSite</b:SourceType>
    <b:Guid>{7303DA3A-A3DF-4A2E-9E30-117A37645431}</b:Guid>
    <b:Author>
      <b:Author>
        <b:NameList>
          <b:Person>
            <b:Last>Banxico</b:Last>
          </b:Person>
        </b:NameList>
      </b:Author>
    </b:Author>
    <b:Title>Banco de México</b:Title>
    <b:InternetSiteTitle>Reporte sobre las condiciones de competencia en el otorgamiento de crédito a las pequeñas y medianas empresas (PYME).</b:InternetSiteTitle>
    <b:Year>2015</b:Year>
    <b:Month>04</b:Month>
    <b:Day>20</b:Day>
    <b:URL>http://www.banxico.org.mx/publicaciones-y-discursos/publicaciones/informes-periodicos/reporte-sobre-las-condiciones-de-competencia-en-lo/%7BB0D52028-C9F4-9410-0DA9-AA76BD9474AB%7D.pdf</b:URL>
    <b:RefOrder>3</b:RefOrder>
  </b:Source>
  <b:Source>
    <b:Tag>Bel061</b:Tag>
    <b:SourceType>JournalArticle</b:SourceType>
    <b:Guid>{6C727308-7268-4F89-8A1C-CD911C13F406}</b:Guid>
    <b:Title>LOS 20 PROBLEMAS DE LA PEQUEÑA Y MEDIANA INDUSTRIA</b:Title>
    <b:Year>2006</b:Year>
    <b:Pages>10</b:Pages>
    <b:Author>
      <b:Author>
        <b:NameList>
          <b:Person>
            <b:Last>Beltrán Duque</b:Last>
            <b:First>Alejandro</b:First>
          </b:Person>
        </b:NameList>
      </b:Author>
    </b:Author>
    <b:JournalName>Dialnet</b:JournalName>
    <b:RefOrder>4</b:RefOrder>
  </b:Source>
  <b:Source>
    <b:Tag>Gas151</b:Tag>
    <b:SourceType>ArticleInAPeriodical</b:SourceType>
    <b:Guid>{2633455F-C992-44B5-9E69-6F33F2788446}</b:Guid>
    <b:Author>
      <b:Author>
        <b:NameList>
          <b:Person>
            <b:Last>Gascón</b:Last>
            <b:First>V</b:First>
          </b:Person>
        </b:NameList>
      </b:Author>
    </b:Author>
    <b:Title>Impide informalidad créditos para pymes</b:Title>
    <b:PeriodicalTitle>REFORMA</b:PeriodicalTitle>
    <b:Year>2015</b:Year>
    <b:Month>05</b:Month>
    <b:Day>11</b:Day>
    <b:Pages>14</b:Pages>
    <b:RefOrder>5</b:RefOrder>
  </b:Source>
  <b:Source>
    <b:Tag>Cam102</b:Tag>
    <b:SourceType>ArticleInAPeriodical</b:SourceType>
    <b:Guid>{40B227B0-289B-4D12-8C73-82609EB81FED}</b:Guid>
    <b:Author>
      <b:Author>
        <b:NameList>
          <b:Person>
            <b:Last>Camacho</b:Last>
            <b:First>Eduardo</b:First>
          </b:Person>
        </b:NameList>
      </b:Author>
    </b:Author>
    <b:Title>Crédito caro y escaso impide crecer a PYMES</b:Title>
    <b:PeriodicalTitle>El Universal</b:PeriodicalTitle>
    <b:Year>2010</b:Year>
    <b:Month>08</b:Month>
    <b:Day>24</b:Day>
    <b:Pages>9</b:Pages>
    <b:RefOrder>6</b:RefOrder>
  </b:Source>
  <b:Source>
    <b:Tag>INE162</b:Tag>
    <b:SourceType>InternetSite</b:SourceType>
    <b:Guid>{F63052E9-E9E0-43D8-92ED-50A16A569FE6}</b:Guid>
    <b:Title>ENAPROCE</b:Title>
    <b:Year>2015</b:Year>
    <b:Author>
      <b:Author>
        <b:Corporate>INEGI</b:Corporate>
      </b:Author>
    </b:Author>
    <b:Publisher>06</b:Publisher>
    <b:City>12</b:City>
    <b:InternetSiteTitle>Encuesta Nacional sobre Productividad y Competitividad de las Micro, Pequeñas y Medianas Empresas</b:InternetSiteTitle>
    <b:Month>01</b:Month>
    <b:Day>10</b:Day>
    <b:URL>http://www.inegi.org.mx/est/contenidos/Proyectos/encuestas/establecimientos/otras/enaproce/default_t.aspx</b:URL>
    <b:RefOrder>7</b:RefOrder>
  </b:Source>
  <b:Source>
    <b:Tag>Ban16</b:Tag>
    <b:SourceType>DocumentFromInternetSite</b:SourceType>
    <b:Guid>{F8A4280B-69BA-478B-AA5A-E1A8CAD7F53E}</b:Guid>
    <b:Title>Banco de México</b:Title>
    <b:Year>2015</b:Year>
    <b:Author>
      <b:Author>
        <b:Corporate>Banxico</b:Corporate>
      </b:Author>
    </b:Author>
    <b:Month>abril</b:Month>
    <b:Day>20</b:Day>
    <b:URL>http://www.banxico.org.mx/publicaciones-y-discursos/publicaciones/informes-periodicos/reporte-sobre-las-condiciones-de-competencia-en-lo/%7BB0D52028-C9F4-9410-0DA9-AA76BD9474AB%7D.pdf</b:URL>
    <b:InternetSiteTitle>Las condiciones de competencia en el crédito a PYMES Reporte sobre las condiciones de competencia en el otorgamiento de crédito a las pequeñas y medianas empresas (PYME)</b:InternetSiteTitle>
    <b:RefOrder>8</b:RefOrder>
  </b:Source>
  <b:Source>
    <b:Tag>CEP161</b:Tag>
    <b:SourceType>DocumentFromInternetSite</b:SourceType>
    <b:Guid>{52C3290B-4408-4188-A658-218857926A48}</b:Guid>
    <b:Author>
      <b:Author>
        <b:Corporate>CEPAL</b:Corporate>
      </b:Author>
    </b:Author>
    <b:Title>La Comisión Económica para América Latina y el Caribe</b:Title>
    <b:InternetSiteTitle>Proyecciones de América Latina y el Caribe, 2015</b:InternetSiteTitle>
    <b:Year>2015</b:Year>
    <b:Month>12</b:Month>
    <b:Day>01</b:Day>
    <b:URL>http://www.cepal.org/sites/default/files/pr/files/tabla._proyecciones_pib_america_latina_y_el_caribe.pdf</b:URL>
    <b:RefOrder>9</b:RefOrder>
  </b:Source>
  <b:Source>
    <b:Tag>Góm06</b:Tag>
    <b:SourceType>Book</b:SourceType>
    <b:Guid>{5F288C65-D2E6-45BA-911C-1F814861008A}</b:Guid>
    <b:Title>Introducción a la metodología de la investigación científica</b:Title>
    <b:Year>2006</b:Year>
    <b:City>Córdova</b:City>
    <b:Publisher>Brujas</b:Publisher>
    <b:Author>
      <b:Author>
        <b:NameList>
          <b:Person>
            <b:Last>Gómez</b:Last>
            <b:First>Marcelo</b:First>
          </b:Person>
        </b:NameList>
      </b:Author>
    </b:Author>
    <b:RefOrder>10</b:RefOrder>
  </b:Source>
  <b:Source>
    <b:Tag>Ins14</b:Tag>
    <b:SourceType>InternetSite</b:SourceType>
    <b:Guid>{1E2FDE14-FE4A-4DE1-A3AF-E697EE397CAA}</b:Guid>
    <b:Title>Instituto PYME</b:Title>
    <b:Year>2014</b:Year>
    <b:Author>
      <b:Author>
        <b:Corporate>InstitutoPYME</b:Corporate>
      </b:Author>
    </b:Author>
    <b:InternetSiteTitle>Estadísticas PYME Evolución e Indicadores</b:InternetSiteTitle>
    <b:Month>02</b:Month>
    <b:Day>14</b:Day>
    <b:URL>www.ipyme.org/Publicaciones/ESTADISTICAS-PYME-2015.pdf</b:URL>
    <b:RefOrder>11</b:RefOrder>
  </b:Source>
  <b:Source>
    <b:Tag>Git12</b:Tag>
    <b:SourceType>Book</b:SourceType>
    <b:Guid>{E46ECC93-1502-4DA6-8780-6F5D1E1B3EC6}</b:Guid>
    <b:Title>Principios de Administración Financiera</b:Title>
    <b:Year>2012</b:Year>
    <b:City>México</b:City>
    <b:Publisher>Pearson</b:Publisher>
    <b:Author>
      <b:Author>
        <b:NameList>
          <b:Person>
            <b:Last>Gitman</b:Last>
            <b:First>Lawrence</b:First>
          </b:Person>
          <b:Person>
            <b:Last>Zutter</b:Last>
            <b:First>Chad</b:First>
          </b:Person>
        </b:NameList>
      </b:Author>
    </b:Author>
    <b:RefOrder>12</b:RefOrder>
  </b:Source>
  <b:Source>
    <b:Tag>Rob12</b:Tag>
    <b:SourceType>Book</b:SourceType>
    <b:Guid>{A08A5B63-C6B4-4100-8928-94AD2DFC1DBC}</b:Guid>
    <b:Title>Fundamentos de Administración Financiera</b:Title>
    <b:Year>2012</b:Year>
    <b:City>México</b:City>
    <b:Publisher>Red Tercer Milenio</b:Publisher>
    <b:Author>
      <b:Author>
        <b:NameList>
          <b:Person>
            <b:Last>Robles Roman</b:Last>
            <b:First>Carlos Luis</b:First>
          </b:Person>
        </b:NameList>
      </b:Author>
    </b:Author>
    <b:RefOrder>13</b:RefOrder>
  </b:Source>
  <b:Source>
    <b:Tag>Mor10</b:Tag>
    <b:SourceType>JournalArticle</b:SourceType>
    <b:Guid>{754E5F3E-A48B-449E-A796-FAF4F59067D9}</b:Guid>
    <b:Title>Los 7 financiamientos para Pymes</b:Title>
    <b:JournalName>EXPANSION</b:JournalName>
    <b:Year>2010</b:Year>
    <b:Pages>16</b:Pages>
    <b:Author>
      <b:Author>
        <b:NameList>
          <b:Person>
            <b:Last>Moreno</b:Last>
            <b:First>Tania</b:First>
          </b:Person>
        </b:NameList>
      </b:Author>
    </b:Author>
    <b:RefOrder>14</b:RefOrder>
  </b:Source>
  <b:Source>
    <b:Tag>Ber96</b:Tag>
    <b:SourceType>InternetSite</b:SourceType>
    <b:Guid>{1C1E595C-0C95-4B32-B439-17B1FDF5DDFD}</b:Guid>
    <b:Title>Journal of Business</b:Title>
    <b:InternetSiteTitle>Relationship lending and lines of credit in small firm finance</b:InternetSiteTitle>
    <b:Year>1996</b:Year>
    <b:Month>03</b:Month>
    <b:Day>01</b:Day>
    <b:URL>https://www.jstor.org/stable/2353332?seq=1#fndtn-page_scan_tab_contents</b:URL>
    <b:Author>
      <b:Author>
        <b:NameList>
          <b:Person>
            <b:Last>Berger</b:Last>
            <b:First>Allen</b:First>
          </b:Person>
          <b:Person>
            <b:Last>Udell</b:Last>
            <b:First>Gregory</b:First>
          </b:Person>
        </b:NameList>
      </b:Author>
    </b:Author>
    <b:RefOrder>15</b:RefOrder>
  </b:Source>
  <b:Source>
    <b:Tag>Fis03</b:Tag>
    <b:SourceType>DocumentFromInternetSite</b:SourceType>
    <b:Guid>{370D7319-6212-42F0-8FAC-EA6650F7CFF8}</b:Guid>
    <b:Title>Journal of Business</b:Title>
    <b:InternetSiteTitle>Trade Credit, Financial Intermediary Development, and Industry Growth</b:InternetSiteTitle>
    <b:Year>2003</b:Year>
    <b:Month>02</b:Month>
    <b:Day>01</b:Day>
    <b:URL>https://www.jstor.org/stable/3094490?seq=1#fndtn-page_scan_tab_contents</b:URL>
    <b:Author>
      <b:Author>
        <b:NameList>
          <b:Person>
            <b:Last>Fisman</b:Last>
            <b:First>Raymond</b:First>
          </b:Person>
          <b:Person>
            <b:Last>Love</b:Last>
            <b:First>Inessa</b:First>
          </b:Person>
        </b:NameList>
      </b:Author>
    </b:Author>
    <b:RefOrder>16</b:RefOrder>
  </b:Source>
  <b:Source>
    <b:Tag>San99</b:Tag>
    <b:SourceType>Book</b:SourceType>
    <b:Guid>{75A6A3A6-717B-4B09-92EA-9B7B315D22C7}</b:Guid>
    <b:Title>Creación y Dirección de Pymes</b:Title>
    <b:Year>1999</b:Year>
    <b:City>Madrid</b:City>
    <b:Publisher>Díaz de Santos</b:Publisher>
    <b:Author>
      <b:Author>
        <b:NameList>
          <b:Person>
            <b:Last>Sanchís</b:Last>
            <b:First>Joan Ramón</b:First>
          </b:Person>
          <b:Person>
            <b:Last>Ribeiro</b:Last>
            <b:First>Domingo</b:First>
          </b:Person>
        </b:NameList>
      </b:Author>
    </b:Author>
    <b:RefOrder>17</b:RefOrder>
  </b:Source>
  <b:Source>
    <b:Tag>OCD12</b:Tag>
    <b:SourceType>InternetSite</b:SourceType>
    <b:Guid>{9C65DD18-6E7D-4C6A-A4CA-A8EA2407EF6C}</b:Guid>
    <b:Title>OCDE</b:Title>
    <b:Year>2012</b:Year>
    <b:Month>06</b:Month>
    <b:Day>03</b:Day>
    <b:InternetSiteTitle>Perspectivas económicas de América Latina 2013, Políticas de Pymes para el cambio estructural</b:InternetSiteTitle>
    <b:URL>https://books.google.com.mx/books?id=lyCj0Ju5iN4C&amp;pg=PA29&amp;dq=pymes+endeudamiento&amp;hl=es-419&amp;sa=X&amp;ved=0ahUKEwiw6dzk2KvOAhWF4iYKHe9WCVk</b:URL>
    <b:Author>
      <b:Author>
        <b:Corporate>OCDE</b:Corporate>
      </b:Author>
    </b:Author>
    <b:RefOrder>18</b:RefOrder>
  </b:Source>
  <b:Source>
    <b:Tag>Suá16</b:Tag>
    <b:SourceType>InternetSite</b:SourceType>
    <b:Guid>{57C7AE76-0D5E-4E97-A629-84FB8AC0160D}</b:Guid>
    <b:Title>Revista de la Universidad de Buenos Aires</b:Title>
    <b:InternetSiteTitle>Sudden Stops y la Crisis Argentina. Resultados finales</b:InternetSiteTitle>
    <b:Year>2016</b:Year>
    <b:Month>03</b:Month>
    <b:Day>03</b:Day>
    <b:URL>www.derecho.uba.ar/publicaciones/rev_juridica/</b:URL>
    <b:Author>
      <b:Author>
        <b:NameList>
          <b:Person>
            <b:Last>Suárez</b:Last>
            <b:First>Luis</b:First>
          </b:Person>
          <b:Person>
            <b:Last>Poveda</b:Last>
            <b:First>Martín</b:First>
          </b:Person>
        </b:NameList>
      </b:Author>
    </b:Author>
    <b:RefOrder>19</b:RefOrder>
  </b:Source>
  <b:Source>
    <b:Tag>Del07</b:Tag>
    <b:SourceType>Book</b:SourceType>
    <b:Guid>{B8D40B40-8EF4-44EF-9C53-2FC27F3E5CF6}</b:Guid>
    <b:Title>Investigación Fundamentos y Metodología</b:Title>
    <b:Year>2007</b:Year>
    <b:City>Mexico</b:City>
    <b:Publisher>Pearson Educación</b:Publisher>
    <b:Author>
      <b:Author>
        <b:NameList>
          <b:Person>
            <b:Last>Del Cid</b:Last>
            <b:First>Alma</b:First>
          </b:Person>
          <b:Person>
            <b:Last>Méndez</b:Last>
            <b:First>Rosemary</b:First>
          </b:Person>
          <b:Person>
            <b:Last>Sandoval</b:Last>
            <b:First>Franco</b:First>
          </b:Person>
        </b:NameList>
      </b:Author>
    </b:Author>
    <b:RefOrder>20</b:RefOrder>
  </b:Source>
  <b:Source>
    <b:Tag>INE</b:Tag>
    <b:SourceType>DocumentFromInternetSite</b:SourceType>
    <b:Guid>{E97A8633-9743-49E5-91F4-D31855B64FB0}</b:Guid>
    <b:Title>Instituto Nacional de Estadística y Geografía</b:Title>
    <b:URL>http://www.inegi.org.mx/saladeprensa/boletines/2016/especiales/especiales2016_07_02.pdf</b:URL>
    <b:Author>
      <b:Author>
        <b:Corporate>Inegi</b:Corporate>
      </b:Author>
    </b:Author>
    <b:Year>2016</b:Year>
    <b:Month>08</b:Month>
    <b:Day>04</b:Day>
    <b:RefOrder>21</b:RefOrder>
  </b:Source>
  <b:Source>
    <b:Tag>INE161</b:Tag>
    <b:SourceType>InternetSite</b:SourceType>
    <b:Guid>{2A5A74A3-375B-4482-8E59-D16B66CD137C}</b:Guid>
    <b:Author>
      <b:Author>
        <b:Corporate>INEGI</b:Corporate>
      </b:Author>
    </b:Author>
    <b:Title>Instituto Nacional de Estadística y Geografía</b:Title>
    <b:InternetSiteTitle>Esperanza de vida de los negocios en México</b:InternetSiteTitle>
    <b:Year>2016</b:Year>
    <b:Month>Junio</b:Month>
    <b:Day>10</b:Day>
    <b:URL>http://www.inegi.org.mx/inegi/contenidos/Investigacion/Experimentales/esperanza/default.aspx</b:URL>
    <b:RefOrder>22</b:RefOrder>
  </b:Source>
  <b:Source>
    <b:Tag>Banco</b:Tag>
    <b:SourceType>InternetSite</b:SourceType>
    <b:Guid>{31D8C57F-3EEA-401A-A613-8986D6FB6CB1}</b:Guid>
    <b:Author>
      <b:Author>
        <b:Corporate>Banxico</b:Corporate>
      </b:Author>
    </b:Author>
    <b:Title>Banco de México</b:Title>
    <b:InternetSiteTitle>Reporte sobre las condiciones de competencia en el otorgamiento de crédito a las pequeñas y medianas empresas (PYME).</b:InternetSiteTitle>
    <b:Year>2015</b:Year>
    <b:Month>Abril</b:Month>
    <b:Day>20</b:Day>
    <b:URL>http://www.banxico.org.mx/publicaciones-y-discursos/publicaciones/informes-periodicos/reporte-sobre-las-condiciones-de-competencia-en-lo/%7BB0D52028-C9F4-9410-0DA9-AA76BD9474AB%7D.pdf</b:URL>
    <b:RefOrder>23</b:RefOrder>
  </b:Source>
  <b:Source>
    <b:Tag>IFC13</b:Tag>
    <b:SourceType>InternetSite</b:SourceType>
    <b:Guid>{069CF1FC-12CD-40EF-AD48-0359BEE35C29}</b:Guid>
    <b:Author>
      <b:Author>
        <b:Corporate>IFC</b:Corporate>
      </b:Author>
    </b:Author>
    <b:Title>Corporación Financiera Internacional. Doing Business</b:Title>
    <b:InternetSiteTitle>Obtención de Crédito en Latino América y el Caribe</b:InternetSiteTitle>
    <b:Year>2013</b:Year>
    <b:Month>07</b:Month>
    <b:Day>06</b:Day>
    <b:URL>http://www.ifc.org/wps/wcm/connect/22bb4a0041404758a93fbb3a095bf773/Santiago%2BCroci%2BUnderstanding%2BDB%2BGetting%2BCredit%2BIndicator.pdf?MOD=AJPERES</b:URL>
    <b:RefOrder>24</b:RefOrder>
  </b:Source>
  <b:Source>
    <b:Tag>PRO14</b:Tag>
    <b:SourceType>DocumentFromInternetSite</b:SourceType>
    <b:Guid>{4DF20EE1-2F63-499A-86FF-A1FE4C82CA95}</b:Guid>
    <b:Author>
      <b:Author>
        <b:Corporate>PROMÉXICO</b:Corporate>
      </b:Author>
    </b:Author>
    <b:Title>Negocios internacionales</b:Title>
    <b:Year>2014</b:Year>
    <b:Month>01</b:Month>
    <b:Day>01</b:Day>
    <b:URL>http://www.promexico.gob.mx/negocios-internacionales/pymes-eslabon-fundamental-para-el-crecimiento-en-mexico.html</b:URL>
    <b:RefOrder>25</b:RefOrder>
  </b:Source>
  <b:Source>
    <b:Tag>Her16</b:Tag>
    <b:SourceType>ArticleInAPeriodical</b:SourceType>
    <b:Guid>{D2F26447-AF0E-4C98-8F23-388331336534}</b:Guid>
    <b:Title>Prevé Banco Mundial una menor alza en economía mexicana</b:Title>
    <b:Year>2016</b:Year>
    <b:Month>01</b:Month>
    <b:Day>07</b:Day>
    <b:PeriodicalTitle>El Financiero</b:PeriodicalTitle>
    <b:Pages>12</b:Pages>
    <b:Author>
      <b:Author>
        <b:NameList>
          <b:Person>
            <b:Last>Hernández</b:Last>
            <b:First>Leticia</b:First>
          </b:Person>
        </b:NameList>
      </b:Author>
    </b:Author>
    <b:RefOrder>26</b:RefOrder>
  </b:Source>
  <b:Source>
    <b:Tag>Hur901</b:Tag>
    <b:SourceType>Book</b:SourceType>
    <b:Guid>{A53CAAA5-AA37-49B1-9FA5-B0A066980241}</b:Guid>
    <b:Author>
      <b:Author>
        <b:NameList>
          <b:Person>
            <b:Last>Hurrell</b:Last>
            <b:First>Andrew</b:First>
          </b:Person>
        </b:NameList>
      </b:Author>
    </b:Author>
    <b:Title>Kant and the Kantian Paradigm in International Relations</b:Title>
    <b:Year>1990</b:Year>
    <b:City>E.U</b:City>
    <b:Publisher>Review International Studies</b:Publisher>
    <b:RefOrder>27</b:RefOrder>
  </b:Source>
  <b:Source>
    <b:Tag>Gal071</b:Tag>
    <b:SourceType>JournalArticle</b:SourceType>
    <b:Guid>{827EF98B-D4C1-46CF-997E-CE962233147F}</b:Guid>
    <b:Title>Constructivismo: Origenes y perspectivas</b:Title>
    <b:Year>2007</b:Year>
    <b:Pages>92</b:Pages>
    <b:Author>
      <b:Author>
        <b:NameList>
          <b:Person>
            <b:Last>Gallego-Badillo</b:Last>
            <b:First>Rómulo</b:First>
          </b:Person>
        </b:NameList>
      </b:Author>
    </b:Author>
    <b:JournalName>Laurus</b:JournalName>
    <b:RefOrder>28</b:RefOrder>
  </b:Source>
  <b:Source>
    <b:Tag>Dug151</b:Tag>
    <b:SourceType>InternetSite</b:SourceType>
    <b:Guid>{6B7440B4-BBCF-49BE-84D5-881A28B1E564}</b:Guid>
    <b:Title>The Fourth Political Theory</b:Title>
    <b:Year>2015</b:Year>
    <b:Month>11</b:Month>
    <b:Day>11</b:Day>
    <b:URL>http://www.4pt.su/es/content/una-revision-de-las-teorias-basicas-en-las-relaciones-internacionales</b:URL>
    <b:Author>
      <b:Author>
        <b:NameList>
          <b:Person>
            <b:Last>Dugin</b:Last>
            <b:First>Alexander</b:First>
          </b:Person>
        </b:NameList>
      </b:Author>
    </b:Author>
    <b:RefOrder>29</b:RefOrder>
  </b:Source>
  <b:Source>
    <b:Tag>Gac10</b:Tag>
    <b:SourceType>JournalArticle</b:SourceType>
    <b:Guid>{4D0226CE-F0DE-4CDE-B7D0-6559B589109D}</b:Guid>
    <b:Title>ADAM SMITH: LA MANO INVISIBLE O LA CONFIANZA </b:Title>
    <b:Year>2010</b:Year>
    <b:JournalName>scielo</b:JournalName>
    <b:Pages>32</b:Pages>
    <b:Author>
      <b:Author>
        <b:NameList>
          <b:Person>
            <b:Last>Gache</b:Last>
            <b:First>Fernando Luis</b:First>
          </b:Person>
          <b:Person>
            <b:Last>Otero</b:Last>
            <b:First>Dino</b:First>
          </b:Person>
        </b:NameList>
      </b:Author>
    </b:Author>
    <b:RefOrder>30</b:RefOrder>
  </b:Source>
  <b:Source>
    <b:Tag>Dou09</b:Tag>
    <b:SourceType>InternetSite</b:SourceType>
    <b:Guid>{436D8B4E-5BAD-4D33-8EFA-6ACF00F5728B}</b:Guid>
    <b:Title>CEU biblioteca</b:Title>
    <b:Year>2009</b:Year>
    <b:Author>
      <b:Author>
        <b:NameList>
          <b:Person>
            <b:Last>Douglass North</b:Last>
            <b:First>Cecil</b:First>
          </b:Person>
        </b:NameList>
      </b:Author>
    </b:Author>
    <b:Month>01</b:Month>
    <b:Day>3</b:Day>
    <b:URL>http://dspace.ceu.es/handle/10637/2133?mode=full</b:URL>
    <b:RefOrder>31</b:RefOrder>
  </b:Source>
  <b:Source>
    <b:Tag>Aso17</b:Tag>
    <b:SourceType>InternetSite</b:SourceType>
    <b:Guid>{17F7AC27-D33F-4D7C-9B53-75458B433143}</b:Guid>
    <b:Author>
      <b:Author>
        <b:Corporate>AMAII </b:Corporate>
      </b:Author>
    </b:Author>
    <b:Title>Asociacion Mexicana de Asesores Independientes de Inversiones A.C.</b:Title>
    <b:Year>2017</b:Year>
    <b:Month>08</b:Month>
    <b:Day>05</b:Day>
    <b:URL>http://www.amaii.com.mx/AMAII/Portal/</b:URL>
    <b:RefOrder>32</b:RefOrder>
  </b:Source>
  <b:Source>
    <b:Tag>Tur17</b:Tag>
    <b:SourceType>DocumentFromInternetSite</b:SourceType>
    <b:Guid>{A6DC6FF0-7085-402A-8EDC-B7A90CD15625}</b:Guid>
    <b:Title>Banco de México</b:Title>
    <b:Year>2017</b:Year>
    <b:Month>03</b:Month>
    <b:Day>01</b:Day>
    <b:URL>http://www.banxico.org.mx/sistema-financiero/material-educativo/basico/%7BFFF17467-8ED6-2AB2-1B3B-ACCE5C2AF0E6%7D.pdf</b:URL>
    <b:Author>
      <b:Author>
        <b:NameList>
          <b:Person>
            <b:Last>Turrent</b:Last>
            <b:First>Eduardo</b:First>
          </b:Person>
        </b:NameList>
      </b:Author>
    </b:Author>
    <b:RefOrder>33</b:RefOrder>
  </b:Source>
  <b:Source>
    <b:Tag>CEP16</b:Tag>
    <b:SourceType>InternetSite</b:SourceType>
    <b:Guid>{342D33FF-169C-4FE0-B8A6-FFE159B46E4B}</b:Guid>
    <b:Author>
      <b:Author>
        <b:Corporate>CEPAL</b:Corporate>
      </b:Author>
    </b:Author>
    <b:Title>La Comisión Económica para América Latina y el Caribe </b:Title>
    <b:InternetSiteTitle>Características sociodemográficas y socioeconómicas de las personas de edad en América Latina</b:InternetSiteTitle>
    <b:Year>2016</b:Year>
    <b:Month>06</b:Month>
    <b:Day>02</b:Day>
    <b:URL>http://www.cepal.org/es/publicaciones/7154-caracteristicas-sociodemograficas-socioeconomicas-personas-edad-america-latina</b:URL>
    <b:RefOrder>34</b:RefOrder>
  </b:Source>
  <b:Source>
    <b:Tag>Ban17</b:Tag>
    <b:SourceType>DocumentFromInternetSite</b:SourceType>
    <b:Guid>{93CB290D-EF3C-4F76-97D0-D8FCC36124F6}</b:Guid>
    <b:Author>
      <b:Author>
        <b:Corporate>Banxico</b:Corporate>
      </b:Author>
    </b:Author>
    <b:Title>Banco de México</b:Title>
    <b:Year>2017</b:Year>
    <b:Month>03</b:Month>
    <b:Day>01</b:Day>
    <b:URL>http://www.banxico.org.mx/sistema-financiero/#IG</b:URL>
    <b:RefOrder>1</b:RefOrder>
  </b:Source>
  <b:Source>
    <b:Tag>Ban171</b:Tag>
    <b:SourceType>DocumentFromInternetSite</b:SourceType>
    <b:Guid>{D77AC6A0-B349-4BB3-9C3B-521899FED713}</b:Guid>
    <b:Author>
      <b:Author>
        <b:Corporate>Banregio</b:Corporate>
      </b:Author>
    </b:Author>
    <b:Year>2017</b:Year>
    <b:Month>03</b:Month>
    <b:Day>01</b:Day>
    <b:URL>https://blog.banregio.com/2011/12/26/%C2%BFquienes-forman-parte-del-sistema-financiero-y-que-servicios-ofrecen/</b:URL>
    <b:RefOrder>35</b:RefOrder>
  </b:Source>
  <b:Source>
    <b:Tag>CNB14</b:Tag>
    <b:SourceType>DocumentFromInternetSite</b:SourceType>
    <b:Guid>{9D248869-D670-4836-84A4-FE824B9CE9A5}</b:Guid>
    <b:Author>
      <b:Author>
        <b:NameList>
          <b:Person>
            <b:Last>CNBV</b:Last>
          </b:Person>
        </b:NameList>
      </b:Author>
    </b:Author>
    <b:Title>Casas de Bolsa</b:Title>
    <b:Year>2014</b:Year>
    <b:Month>07</b:Month>
    <b:Day>18</b:Day>
    <b:URL>http://www.cnbv.gob.mx/SECTORES-SUPERVISADOS/BURS%C3%81TIL/Descripci%C3%B3n/Paginas/Casas-de-Bolsa.aspx</b:URL>
    <b:RefOrder>36</b:RefOrder>
  </b:Source>
  <b:Source>
    <b:Tag>SUG</b:Tag>
    <b:SourceType>InternetSite</b:SourceType>
    <b:Guid>{F28903E2-EB02-4634-A853-3A429231C2C9}</b:Guid>
    <b:Author>
      <b:Author>
        <b:Corporate>SUGE</b:Corporate>
      </b:Author>
    </b:Author>
    <b:Title>El Sistema Único de Gestión Empresarial</b:Title>
    <b:URL>http://desarrolloeconomico.edomex.gob.mx/suge</b:URL>
    <b:Year>2016</b:Year>
    <b:Month>08</b:Month>
    <b:Day>03</b:Day>
    <b:RefOrder>37</b:RefOrder>
  </b:Source>
  <b:Source>
    <b:Tag>NAF161</b:Tag>
    <b:SourceType>InternetSite</b:SourceType>
    <b:Guid>{C856407F-066B-4229-A3A9-735DEFD88857}</b:Guid>
    <b:Author>
      <b:Author>
        <b:Corporate>NAFIN</b:Corporate>
      </b:Author>
    </b:Author>
    <b:Title>Nacional Financiera</b:Title>
    <b:InternetSiteTitle>ALIANZA PYME, PROGRAMA EN BENEFICIO DE LAS EMPRESAS MEXICANAS</b:InternetSiteTitle>
    <b:Year>2016</b:Year>
    <b:Month>10</b:Month>
    <b:Day>21</b:Day>
    <b:URL>http://www.nafin.com.mx/portalnf/content/sobre-nafinsa/sala-de-prensa/boletin_039_14.html</b:URL>
    <b:RefOrder>38</b:RefOrder>
  </b:Source>
  <b:Source>
    <b:Tag>CON</b:Tag>
    <b:SourceType>InternetSite</b:SourceType>
    <b:Guid>{5DC242E6-D0C5-46D9-9FCA-625DEEB40367}</b:Guid>
    <b:Author>
      <b:Author>
        <b:Corporate>CONDUSEF</b:Corporate>
      </b:Author>
    </b:Author>
    <b:Title>La Comisión Nacional para la Protección y Defensa de los Usuarios de Servicios Financieros</b:Title>
    <b:InternetSiteTitle>CONDUSEF</b:InternetSiteTitle>
    <b:URL>http://www.condusef.gob.mx/PDF-s/cuadros_comparativos/bancos/cuentas_credito/pymes/empresario_pyme.pdf</b:URL>
    <b:Year>2016</b:Year>
    <b:Month>08</b:Month>
    <b:Day>02</b:Day>
    <b:RefOrder>39</b:RefOrder>
  </b:Source>
  <b:Source>
    <b:Tag>Rod961</b:Tag>
    <b:SourceType>Book</b:SourceType>
    <b:Guid>{197E4CFD-A928-4E76-9804-7779B1F9BF5A}</b:Guid>
    <b:Title>Los Económistas Clásicos</b:Title>
    <b:Year>1996</b:Year>
    <b:City>Madrid</b:City>
    <b:Publisher>Alianza</b:Publisher>
    <b:Author>
      <b:Author>
        <b:NameList>
          <b:Person>
            <b:Last>Braun</b:Last>
            <b:First>Rodríguez</b:First>
          </b:Person>
        </b:NameList>
      </b:Author>
    </b:Author>
    <b:RefOrder>40</b:RefOrder>
  </b:Source>
  <b:Source>
    <b:Tag>Tar</b:Tag>
    <b:SourceType>JournalArticle</b:SourceType>
    <b:Guid>{7DD813D8-AC2F-42DA-A8FB-8D391FDBB383}</b:Guid>
    <b:Author>
      <b:Author>
        <b:NameList>
          <b:Person>
            <b:Last>Tarcus</b:Last>
            <b:First>Horacio</b:First>
          </b:Person>
        </b:NameList>
      </b:Author>
    </b:Author>
    <b:JournalName>Scielo</b:JournalName>
    <b:Year>2008</b:Year>
    <b:Title>¿Es el marxismo una filosofía de la historis? Marx, la teoría del progreso y la "cuestión rusa"</b:Title>
    <b:Pages>28</b:Pages>
    <b:RefOrder>41</b:RefOrder>
  </b:Source>
  <b:Source>
    <b:Tag>INE163</b:Tag>
    <b:SourceType>InternetSite</b:SourceType>
    <b:Guid>{161D2BDF-0AD6-49E8-A410-CBAD03BAF35C}</b:Guid>
    <b:Author>
      <b:Author>
        <b:Corporate>Inegi</b:Corporate>
      </b:Author>
    </b:Author>
    <b:Title>Instituto Nacional de Estadística y Geografía</b:Title>
    <b:Year>2016</b:Year>
    <b:Month>06</b:Month>
    <b:Day>10</b:Day>
    <b:URL>http://www.inegi.org.mx/inegi/contenidos/Investigacion/Experimentales/esperanza/default.aspx</b:URL>
    <b:RefOrder>42</b:RefOrder>
  </b:Source>
  <b:Source>
    <b:Tag>ENA15</b:Tag>
    <b:SourceType>InternetSite</b:SourceType>
    <b:Guid>{960EEB2F-B95D-4913-B4BF-9E254D8BC87F}</b:Guid>
    <b:Author>
      <b:Author>
        <b:Corporate>INEGI</b:Corporate>
      </b:Author>
    </b:Author>
    <b:Title>INEGI</b:Title>
    <b:InternetSiteTitle>Instituto Nacional de Estadística y Geografía</b:InternetSiteTitle>
    <b:Year>2015</b:Year>
    <b:Month>04</b:Month>
    <b:Day>10</b:Day>
    <b:URL>http://www.inegi.org.mx/est/contenidos/Proyectos/encuestas/establecimientos/otras/enaproce/default_t.aspx</b:URL>
    <b:RefOrder>43</b:RefOrder>
  </b:Source>
</b:Sources>
</file>

<file path=customXml/itemProps1.xml><?xml version="1.0" encoding="utf-8"?>
<ds:datastoreItem xmlns:ds="http://schemas.openxmlformats.org/officeDocument/2006/customXml" ds:itemID="{63E43107-B045-42EB-9CD0-26EF737E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22</Pages>
  <Words>6889</Words>
  <Characters>37895</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Medrano Martínez</dc:creator>
  <cp:keywords/>
  <dc:description/>
  <cp:lastModifiedBy>elsom</cp:lastModifiedBy>
  <cp:revision>9</cp:revision>
  <dcterms:created xsi:type="dcterms:W3CDTF">2019-10-30T15:31:00Z</dcterms:created>
  <dcterms:modified xsi:type="dcterms:W3CDTF">2020-03-21T23:07:00Z</dcterms:modified>
</cp:coreProperties>
</file>